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02" w:rsidRDefault="00DF2968" w:rsidP="00C21E02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C21E02">
        <w:rPr>
          <w:rFonts w:ascii="Sylfaen" w:hAnsi="Sylfaen"/>
          <w:sz w:val="24"/>
          <w:szCs w:val="24"/>
        </w:rPr>
        <w:t>УТВЕРЖДЕНА</w:t>
      </w:r>
    </w:p>
    <w:p w:rsidR="00C21E02" w:rsidRDefault="00DF2968" w:rsidP="00C21E02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C21E02">
        <w:rPr>
          <w:rFonts w:ascii="Sylfaen" w:hAnsi="Sylfaen"/>
          <w:sz w:val="24"/>
          <w:szCs w:val="24"/>
        </w:rPr>
        <w:t>Решением Совета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D593A" w:rsidRDefault="00DF2968" w:rsidP="00C21E02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C21E02">
        <w:rPr>
          <w:rFonts w:ascii="Sylfaen" w:hAnsi="Sylfaen"/>
          <w:sz w:val="24"/>
          <w:szCs w:val="24"/>
        </w:rPr>
        <w:t>от 12 февраля 2016 г. № 15</w:t>
      </w:r>
    </w:p>
    <w:p w:rsidR="00C21E02" w:rsidRDefault="00C21E02" w:rsidP="00C21E02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21E02" w:rsidRPr="00C21E02" w:rsidRDefault="00C21E02" w:rsidP="00C21E02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3D593A" w:rsidRPr="00C21E02" w:rsidRDefault="00DF2968" w:rsidP="00C21E02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C21E0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НОМЕНКЛАТУРА</w:t>
      </w:r>
    </w:p>
    <w:p w:rsidR="003D593A" w:rsidRPr="00C21E02" w:rsidRDefault="00DF2968" w:rsidP="00C21E02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сельскохозяйственной продукции и продукции пищевой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 xml:space="preserve">промышленности, производимой в государствах </w:t>
      </w:r>
      <w:r w:rsidR="00C21E02">
        <w:rPr>
          <w:rFonts w:ascii="Sylfaen" w:hAnsi="Sylfaen"/>
          <w:sz w:val="24"/>
          <w:szCs w:val="24"/>
        </w:rPr>
        <w:t>–</w:t>
      </w:r>
      <w:r w:rsidRPr="00C21E02">
        <w:rPr>
          <w:rFonts w:ascii="Sylfaen" w:hAnsi="Sylfaen"/>
          <w:sz w:val="24"/>
          <w:szCs w:val="24"/>
        </w:rPr>
        <w:t xml:space="preserve"> членах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Евразийского экономического союза, в отношении которой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Евразийской экономической комиссией осуществляются ценовой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мониторинг</w:t>
      </w:r>
      <w:r w:rsidR="00C21E02">
        <w:rPr>
          <w:rFonts w:ascii="Sylfaen" w:hAnsi="Sylfaen"/>
          <w:sz w:val="24"/>
          <w:szCs w:val="24"/>
        </w:rPr>
        <w:t xml:space="preserve"> и анализ конкурентоспособности</w:t>
      </w:r>
      <w:r w:rsidR="00C21E02">
        <w:rPr>
          <w:rStyle w:val="FootnoteReference"/>
          <w:rFonts w:ascii="Sylfaen" w:hAnsi="Sylfaen"/>
          <w:sz w:val="24"/>
          <w:szCs w:val="24"/>
        </w:rPr>
        <w:footnoteReference w:id="1"/>
      </w:r>
    </w:p>
    <w:p w:rsidR="00C21E02" w:rsidRPr="00C21E02" w:rsidRDefault="00C21E02" w:rsidP="00C21E02">
      <w:pPr>
        <w:pStyle w:val="Bodytext30"/>
        <w:shd w:val="clear" w:color="auto" w:fill="auto"/>
        <w:spacing w:line="240" w:lineRule="auto"/>
        <w:ind w:left="60"/>
        <w:rPr>
          <w:rFonts w:ascii="Sylfaen" w:hAnsi="Sylfaen"/>
          <w:sz w:val="24"/>
          <w:szCs w:val="24"/>
        </w:rPr>
      </w:pP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I.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Сельскохозяйственная продукция, в отношении которой осуществляются мониторинг средних отпускных цен и анализ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конкурентоспособности</w:t>
      </w:r>
    </w:p>
    <w:p w:rsidR="00C21E02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551" w:firstLine="567"/>
        <w:jc w:val="left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Зе</w:t>
      </w:r>
      <w:r w:rsidR="00C21E02">
        <w:rPr>
          <w:rFonts w:ascii="Sylfaen" w:hAnsi="Sylfaen"/>
          <w:sz w:val="24"/>
          <w:szCs w:val="24"/>
        </w:rPr>
        <w:t>рновые и зернобобовые культуры: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пшеница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рожь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ячмень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овес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кукуруза на зерно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зернобобовые культуры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551" w:firstLine="567"/>
        <w:jc w:val="left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2.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Технические культуры: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семена подсолнечника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свекла сахарная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551" w:firstLine="567"/>
        <w:jc w:val="left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3.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Картофель и овощебахчевые культуры: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картофель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капуста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лук репчатый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морковь столовая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свекла столовая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lastRenderedPageBreak/>
        <w:t>бахчевые культуры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4.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Плоды и ягоды: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плоды семечковых культур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плоды косточковых культур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плоды ягодных культур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5.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Виноград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5820" w:firstLine="567"/>
        <w:jc w:val="left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6.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Скот и птица: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крупный рогатый скот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свиньи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овцы и козы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1409" w:firstLine="784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птица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7.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Молоко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8.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Яйца</w:t>
      </w:r>
    </w:p>
    <w:p w:rsidR="003D593A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21E02">
        <w:rPr>
          <w:rFonts w:ascii="Sylfaen" w:hAnsi="Sylfaen"/>
          <w:sz w:val="24"/>
          <w:szCs w:val="24"/>
        </w:rPr>
        <w:t>9.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Рыба прудовая</w:t>
      </w:r>
    </w:p>
    <w:p w:rsidR="00C21E02" w:rsidRPr="00C21E02" w:rsidRDefault="00C21E02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II.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Продукция пищевой промышленности, в отношении которой осуществляются мониторинг средних отпускных цен и анализ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конкурентоспособности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Говядина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2.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Свинина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3.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Баранина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4.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Мясо птицы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5.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Молоко свежее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6.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Масло сливочное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7.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Сыры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  <w:lang w:eastAsia="en-US" w:bidi="en-US"/>
        </w:rPr>
        <w:t>8.</w:t>
      </w:r>
      <w:r w:rsidR="00C21E02" w:rsidRPr="00C21E0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21E02">
        <w:rPr>
          <w:rFonts w:ascii="Sylfaen" w:hAnsi="Sylfaen"/>
          <w:sz w:val="24"/>
          <w:szCs w:val="24"/>
        </w:rPr>
        <w:t>Масло подсолнечное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9.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Сахар-песок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10.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Мука пшеничная высшего сорта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11.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Макаронные изделия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12.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Рис обрушенный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13.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Рыба замороженная</w:t>
      </w:r>
    </w:p>
    <w:p w:rsidR="003D593A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21E02">
        <w:rPr>
          <w:rFonts w:ascii="Sylfaen" w:hAnsi="Sylfaen"/>
          <w:sz w:val="24"/>
          <w:szCs w:val="24"/>
        </w:rPr>
        <w:t>14.</w:t>
      </w:r>
      <w:r w:rsidR="00C21E02">
        <w:rPr>
          <w:rFonts w:ascii="Sylfaen" w:hAnsi="Sylfaen"/>
          <w:sz w:val="24"/>
          <w:szCs w:val="24"/>
          <w:lang w:val="en-US"/>
        </w:rPr>
        <w:t xml:space="preserve"> </w:t>
      </w:r>
      <w:r w:rsidRPr="00C21E02">
        <w:rPr>
          <w:rFonts w:ascii="Sylfaen" w:hAnsi="Sylfaen"/>
          <w:sz w:val="24"/>
          <w:szCs w:val="24"/>
        </w:rPr>
        <w:t>Льноволокно</w:t>
      </w:r>
    </w:p>
    <w:p w:rsidR="00C21E02" w:rsidRPr="00C21E02" w:rsidRDefault="00C21E02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III.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Продовольственные товары, в отношении которых осуществляются мониторинг средних потребительских цен и анализ</w:t>
      </w:r>
      <w:r w:rsidR="00C21E02" w:rsidRP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конкурентоспособности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Говядина (кроме бескостного мяса)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2.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Свинина (кроме бескостного мяса)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3.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Баранина (кроме бескостного мяса)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4.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Мясо птицы (кроме бескостного мяса)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5.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Молоко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6.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Масло сливочное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7.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Сыры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8.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Яйца куриные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9.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Масло подсолнечное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10.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Сахар-песок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11.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Мука пшеничная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12.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Макаронные изделия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13.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Рис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14.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Картофель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15.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Капуста белокочанная свежая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16.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Лук репчатый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  <w:lang w:eastAsia="en-US" w:bidi="en-US"/>
        </w:rPr>
        <w:t>17.</w:t>
      </w:r>
      <w:r w:rsidR="00C21E0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21E02">
        <w:rPr>
          <w:rFonts w:ascii="Sylfaen" w:hAnsi="Sylfaen"/>
          <w:sz w:val="24"/>
          <w:szCs w:val="24"/>
        </w:rPr>
        <w:t>Морковь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right="559"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18.</w:t>
      </w:r>
      <w:r w:rsidR="00C21E02">
        <w:rPr>
          <w:rFonts w:ascii="Sylfaen" w:hAnsi="Sylfaen"/>
          <w:sz w:val="24"/>
          <w:szCs w:val="24"/>
        </w:rPr>
        <w:t xml:space="preserve"> </w:t>
      </w:r>
      <w:r w:rsidRPr="00C21E02">
        <w:rPr>
          <w:rFonts w:ascii="Sylfaen" w:hAnsi="Sylfaen"/>
          <w:sz w:val="24"/>
          <w:szCs w:val="24"/>
        </w:rPr>
        <w:t>Свекла столовая 19 Яблоки</w:t>
      </w:r>
    </w:p>
    <w:p w:rsidR="003D593A" w:rsidRPr="00C21E02" w:rsidRDefault="00DF2968" w:rsidP="00C21E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1E02">
        <w:rPr>
          <w:rFonts w:ascii="Sylfaen" w:hAnsi="Sylfaen"/>
          <w:sz w:val="24"/>
          <w:szCs w:val="24"/>
        </w:rPr>
        <w:t>20. Рыба</w:t>
      </w:r>
    </w:p>
    <w:sectPr w:rsidR="003D593A" w:rsidRPr="00C21E02" w:rsidSect="00C21E0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26" w:rsidRDefault="00943D26" w:rsidP="003D593A">
      <w:r>
        <w:separator/>
      </w:r>
    </w:p>
  </w:endnote>
  <w:endnote w:type="continuationSeparator" w:id="0">
    <w:p w:rsidR="00943D26" w:rsidRDefault="00943D26" w:rsidP="003D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26" w:rsidRDefault="00943D26"/>
  </w:footnote>
  <w:footnote w:type="continuationSeparator" w:id="0">
    <w:p w:rsidR="00943D26" w:rsidRDefault="00943D26"/>
  </w:footnote>
  <w:footnote w:id="1">
    <w:p w:rsidR="00C21E02" w:rsidRPr="00C21E02" w:rsidRDefault="00C21E02">
      <w:pPr>
        <w:pStyle w:val="FootnoteText"/>
      </w:pPr>
      <w:r w:rsidRPr="00C21E02">
        <w:rPr>
          <w:rStyle w:val="FootnoteReference"/>
        </w:rPr>
        <w:footnoteRef/>
      </w:r>
      <w:r w:rsidRPr="00C21E02">
        <w:t xml:space="preserve"> Государства-члены представляют информацию по вышеуказанной сельскохозяйственной продукции и продукции пищевой промышленности при наличии официальных статистических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593A"/>
    <w:rsid w:val="003D593A"/>
    <w:rsid w:val="00943D26"/>
    <w:rsid w:val="00C21E02"/>
    <w:rsid w:val="00D21ABB"/>
    <w:rsid w:val="00D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59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593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3D5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3D5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D5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4 pt"/>
    <w:basedOn w:val="Bodytext2"/>
    <w:rsid w:val="003D59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D5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3D5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rsid w:val="003D593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D593A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D593A"/>
    <w:pPr>
      <w:shd w:val="clear" w:color="auto" w:fill="FFFFFF"/>
      <w:spacing w:before="480" w:line="518" w:lineRule="exact"/>
      <w:ind w:hanging="4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3D59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3D593A"/>
    <w:pPr>
      <w:shd w:val="clear" w:color="auto" w:fill="FFFFFF"/>
      <w:spacing w:before="480" w:line="3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E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E0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E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2017-03-07T07:05:00Z</dcterms:created>
  <dcterms:modified xsi:type="dcterms:W3CDTF">2017-05-26T06:13:00Z</dcterms:modified>
</cp:coreProperties>
</file>