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5BC0" w:rsidRPr="00276761" w:rsidRDefault="00BF5BC0" w:rsidP="00BF5BC0">
      <w:pPr>
        <w:tabs>
          <w:tab w:val="left" w:pos="851"/>
        </w:tabs>
        <w:spacing w:line="360" w:lineRule="auto"/>
        <w:ind w:firstLine="567"/>
        <w:jc w:val="right"/>
        <w:rPr>
          <w:rFonts w:ascii="GHEA Grapalat" w:hAnsi="GHEA Grapalat"/>
          <w:i/>
          <w:sz w:val="24"/>
          <w:szCs w:val="24"/>
        </w:rPr>
      </w:pPr>
      <w:bookmarkStart w:id="0" w:name="_Hlk164671682"/>
      <w:r w:rsidRPr="00276761">
        <w:rPr>
          <w:rFonts w:ascii="GHEA Grapalat" w:hAnsi="GHEA Grapalat" w:cs="Sylfaen"/>
          <w:sz w:val="24"/>
          <w:szCs w:val="24"/>
        </w:rPr>
        <w:t>ՀԱՎԵԼՎԱԾ</w:t>
      </w:r>
    </w:p>
    <w:p w:rsidR="00BF5BC0" w:rsidRPr="00276761" w:rsidRDefault="00BF5BC0" w:rsidP="00BF5BC0">
      <w:pPr>
        <w:tabs>
          <w:tab w:val="left" w:pos="851"/>
        </w:tabs>
        <w:spacing w:line="360" w:lineRule="auto"/>
        <w:ind w:firstLine="567"/>
        <w:jc w:val="right"/>
        <w:rPr>
          <w:rFonts w:ascii="GHEA Grapalat" w:hAnsi="GHEA Grapalat"/>
          <w:i/>
          <w:sz w:val="24"/>
          <w:szCs w:val="24"/>
        </w:rPr>
      </w:pPr>
      <w:r w:rsidRPr="00276761">
        <w:rPr>
          <w:rFonts w:ascii="GHEA Grapalat" w:hAnsi="GHEA Grapalat" w:cs="Sylfaen"/>
          <w:sz w:val="24"/>
          <w:szCs w:val="24"/>
        </w:rPr>
        <w:t>ՀՀ</w:t>
      </w:r>
      <w:r w:rsidRPr="00276761">
        <w:rPr>
          <w:rFonts w:ascii="GHEA Grapalat" w:hAnsi="GHEA Grapalat"/>
          <w:sz w:val="24"/>
          <w:szCs w:val="24"/>
        </w:rPr>
        <w:t xml:space="preserve"> </w:t>
      </w:r>
      <w:r w:rsidRPr="00276761">
        <w:rPr>
          <w:rFonts w:ascii="GHEA Grapalat" w:hAnsi="GHEA Grapalat" w:cs="Sylfaen"/>
          <w:sz w:val="24"/>
          <w:szCs w:val="24"/>
        </w:rPr>
        <w:t>քաղաքաշինության</w:t>
      </w:r>
      <w:r w:rsidRPr="00276761">
        <w:rPr>
          <w:rFonts w:ascii="GHEA Grapalat" w:hAnsi="GHEA Grapalat"/>
          <w:sz w:val="24"/>
          <w:szCs w:val="24"/>
        </w:rPr>
        <w:t xml:space="preserve"> </w:t>
      </w:r>
      <w:r w:rsidRPr="00276761">
        <w:rPr>
          <w:rFonts w:ascii="GHEA Grapalat" w:hAnsi="GHEA Grapalat" w:cs="Sylfaen"/>
          <w:sz w:val="24"/>
          <w:szCs w:val="24"/>
        </w:rPr>
        <w:t>կոմիտեի</w:t>
      </w:r>
      <w:r w:rsidRPr="00276761">
        <w:rPr>
          <w:rFonts w:ascii="GHEA Grapalat" w:hAnsi="GHEA Grapalat"/>
          <w:sz w:val="24"/>
          <w:szCs w:val="24"/>
        </w:rPr>
        <w:t xml:space="preserve"> </w:t>
      </w:r>
      <w:r w:rsidRPr="00276761">
        <w:rPr>
          <w:rFonts w:ascii="GHEA Grapalat" w:hAnsi="GHEA Grapalat" w:cs="Sylfaen"/>
          <w:sz w:val="24"/>
          <w:szCs w:val="24"/>
        </w:rPr>
        <w:t>նախագահի</w:t>
      </w:r>
    </w:p>
    <w:p w:rsidR="00BF5BC0" w:rsidRPr="00276761" w:rsidRDefault="00BF5BC0" w:rsidP="00BF5BC0">
      <w:pPr>
        <w:tabs>
          <w:tab w:val="left" w:pos="851"/>
        </w:tabs>
        <w:spacing w:line="360" w:lineRule="auto"/>
        <w:ind w:firstLine="567"/>
        <w:jc w:val="right"/>
        <w:rPr>
          <w:rFonts w:ascii="GHEA Grapalat" w:hAnsi="GHEA Grapalat"/>
          <w:i/>
          <w:sz w:val="24"/>
          <w:szCs w:val="24"/>
        </w:rPr>
      </w:pPr>
      <w:r w:rsidRPr="00276761">
        <w:rPr>
          <w:rFonts w:ascii="GHEA Grapalat" w:hAnsi="GHEA Grapalat"/>
          <w:sz w:val="24"/>
          <w:szCs w:val="24"/>
        </w:rPr>
        <w:t xml:space="preserve">2024 </w:t>
      </w:r>
      <w:r w:rsidRPr="00276761">
        <w:rPr>
          <w:rFonts w:ascii="GHEA Grapalat" w:hAnsi="GHEA Grapalat" w:cs="Sylfaen"/>
          <w:sz w:val="24"/>
          <w:szCs w:val="24"/>
        </w:rPr>
        <w:t>թվականի</w:t>
      </w:r>
      <w:r w:rsidRPr="00276761">
        <w:rPr>
          <w:rFonts w:ascii="GHEA Grapalat" w:hAnsi="GHEA Grapalat"/>
          <w:sz w:val="24"/>
          <w:szCs w:val="24"/>
        </w:rPr>
        <w:t xml:space="preserve"> </w:t>
      </w:r>
      <w:r w:rsidR="008E7990">
        <w:rPr>
          <w:rFonts w:ascii="GHEA Grapalat" w:hAnsi="GHEA Grapalat"/>
          <w:sz w:val="24"/>
          <w:szCs w:val="24"/>
        </w:rPr>
        <w:t>դեկտեմբերի 17</w:t>
      </w:r>
      <w:r w:rsidRPr="00276761">
        <w:rPr>
          <w:rFonts w:ascii="GHEA Grapalat" w:hAnsi="GHEA Grapalat"/>
          <w:sz w:val="24"/>
          <w:szCs w:val="24"/>
        </w:rPr>
        <w:t>-</w:t>
      </w:r>
      <w:r w:rsidRPr="00276761">
        <w:rPr>
          <w:rFonts w:ascii="GHEA Grapalat" w:hAnsi="GHEA Grapalat" w:cs="Sylfaen"/>
          <w:sz w:val="24"/>
          <w:szCs w:val="24"/>
        </w:rPr>
        <w:t>ի</w:t>
      </w:r>
    </w:p>
    <w:p w:rsidR="00BF5BC0" w:rsidRPr="00276761" w:rsidRDefault="00BF5BC0" w:rsidP="00BF5BC0">
      <w:pPr>
        <w:tabs>
          <w:tab w:val="left" w:pos="851"/>
        </w:tabs>
        <w:spacing w:line="360" w:lineRule="auto"/>
        <w:ind w:firstLine="567"/>
        <w:jc w:val="right"/>
        <w:rPr>
          <w:rFonts w:ascii="GHEA Grapalat" w:hAnsi="GHEA Grapalat"/>
          <w:i/>
          <w:sz w:val="24"/>
          <w:szCs w:val="24"/>
        </w:rPr>
      </w:pPr>
      <w:r w:rsidRPr="00276761">
        <w:rPr>
          <w:rFonts w:ascii="GHEA Grapalat" w:hAnsi="GHEA Grapalat"/>
          <w:sz w:val="24"/>
          <w:szCs w:val="24"/>
        </w:rPr>
        <w:t>N</w:t>
      </w:r>
      <w:r w:rsidR="008E7990">
        <w:rPr>
          <w:rFonts w:ascii="GHEA Grapalat" w:hAnsi="GHEA Grapalat"/>
          <w:sz w:val="24"/>
          <w:szCs w:val="24"/>
        </w:rPr>
        <w:t xml:space="preserve"> 29</w:t>
      </w:r>
      <w:r w:rsidRPr="00276761">
        <w:rPr>
          <w:rFonts w:ascii="GHEA Grapalat" w:hAnsi="GHEA Grapalat"/>
          <w:sz w:val="24"/>
          <w:szCs w:val="24"/>
        </w:rPr>
        <w:t>-</w:t>
      </w:r>
      <w:r w:rsidRPr="00276761">
        <w:rPr>
          <w:rFonts w:ascii="GHEA Grapalat" w:hAnsi="GHEA Grapalat" w:cs="Sylfaen"/>
          <w:sz w:val="24"/>
          <w:szCs w:val="24"/>
        </w:rPr>
        <w:t>Ն</w:t>
      </w:r>
      <w:r w:rsidRPr="00276761">
        <w:rPr>
          <w:rFonts w:ascii="GHEA Grapalat" w:hAnsi="GHEA Grapalat"/>
          <w:sz w:val="24"/>
          <w:szCs w:val="24"/>
        </w:rPr>
        <w:t xml:space="preserve">  </w:t>
      </w:r>
      <w:r w:rsidRPr="00276761">
        <w:rPr>
          <w:rFonts w:ascii="GHEA Grapalat" w:hAnsi="GHEA Grapalat" w:cs="Sylfaen"/>
          <w:sz w:val="24"/>
          <w:szCs w:val="24"/>
        </w:rPr>
        <w:t>հրամանի</w:t>
      </w:r>
    </w:p>
    <w:p w:rsidR="007C1729" w:rsidRPr="006D4A32" w:rsidRDefault="007C1729" w:rsidP="00196F17">
      <w:pPr>
        <w:shd w:val="clear" w:color="auto" w:fill="FFFFFF"/>
        <w:tabs>
          <w:tab w:val="left" w:pos="993"/>
        </w:tabs>
        <w:spacing w:line="360" w:lineRule="auto"/>
        <w:ind w:right="-23" w:firstLine="426"/>
        <w:jc w:val="center"/>
        <w:rPr>
          <w:rFonts w:ascii="GHEA Grapalat" w:hAnsi="GHEA Grapalat"/>
          <w:b/>
          <w:sz w:val="24"/>
          <w:szCs w:val="24"/>
          <w:lang w:val="af-ZA"/>
        </w:rPr>
      </w:pPr>
    </w:p>
    <w:p w:rsidR="007C1729" w:rsidRPr="006D4A32" w:rsidRDefault="007C1729" w:rsidP="00196F17">
      <w:pPr>
        <w:shd w:val="clear" w:color="auto" w:fill="FFFFFF"/>
        <w:tabs>
          <w:tab w:val="left" w:pos="993"/>
        </w:tabs>
        <w:spacing w:line="360" w:lineRule="auto"/>
        <w:ind w:right="-23" w:firstLine="426"/>
        <w:jc w:val="center"/>
        <w:rPr>
          <w:rFonts w:ascii="GHEA Grapalat" w:hAnsi="GHEA Grapalat"/>
          <w:b/>
          <w:sz w:val="24"/>
          <w:szCs w:val="24"/>
          <w:lang w:val="af-ZA"/>
        </w:rPr>
      </w:pPr>
    </w:p>
    <w:p w:rsidR="007C1729" w:rsidRPr="006D4A32" w:rsidRDefault="007C1729" w:rsidP="00196F17">
      <w:pPr>
        <w:shd w:val="clear" w:color="auto" w:fill="FFFFFF"/>
        <w:tabs>
          <w:tab w:val="left" w:pos="993"/>
        </w:tabs>
        <w:spacing w:line="360" w:lineRule="auto"/>
        <w:ind w:right="-23" w:firstLine="426"/>
        <w:jc w:val="center"/>
        <w:rPr>
          <w:rFonts w:ascii="GHEA Grapalat" w:hAnsi="GHEA Grapalat"/>
          <w:b/>
          <w:sz w:val="24"/>
          <w:szCs w:val="24"/>
          <w:lang w:val="af-ZA"/>
        </w:rPr>
      </w:pPr>
    </w:p>
    <w:p w:rsidR="007C1729" w:rsidRPr="006D4A32" w:rsidRDefault="007C1729" w:rsidP="00196F17">
      <w:pPr>
        <w:shd w:val="clear" w:color="auto" w:fill="FFFFFF"/>
        <w:spacing w:line="360" w:lineRule="auto"/>
        <w:ind w:right="77"/>
        <w:jc w:val="center"/>
        <w:rPr>
          <w:rFonts w:ascii="GHEA Grapalat" w:hAnsi="GHEA Grapalat"/>
          <w:b/>
          <w:sz w:val="24"/>
          <w:szCs w:val="24"/>
          <w:lang w:val="af-ZA"/>
        </w:rPr>
      </w:pPr>
      <w:r w:rsidRPr="006D4A32">
        <w:rPr>
          <w:rFonts w:ascii="GHEA Grapalat" w:hAnsi="GHEA Grapalat"/>
          <w:b/>
          <w:bCs/>
          <w:sz w:val="24"/>
          <w:szCs w:val="24"/>
          <w:lang w:val="af-ZA"/>
        </w:rPr>
        <w:t>ՀՀՇՆ 33-0</w:t>
      </w:r>
      <w:r w:rsidR="00D3617F">
        <w:rPr>
          <w:rFonts w:ascii="GHEA Grapalat" w:hAnsi="GHEA Grapalat"/>
          <w:b/>
          <w:bCs/>
          <w:sz w:val="24"/>
          <w:szCs w:val="24"/>
          <w:lang w:val="af-ZA"/>
        </w:rPr>
        <w:t>5</w:t>
      </w:r>
      <w:r w:rsidRPr="006D4A32">
        <w:rPr>
          <w:rFonts w:ascii="GHEA Grapalat" w:hAnsi="GHEA Grapalat"/>
          <w:b/>
          <w:bCs/>
          <w:sz w:val="24"/>
          <w:szCs w:val="24"/>
          <w:lang w:val="af-ZA"/>
        </w:rPr>
        <w:t xml:space="preserve">-2024 </w:t>
      </w:r>
      <w:r w:rsidRPr="006D4A32">
        <w:rPr>
          <w:rFonts w:ascii="GHEA Grapalat" w:hAnsi="GHEA Grapalat"/>
          <w:b/>
          <w:sz w:val="24"/>
          <w:szCs w:val="24"/>
        </w:rPr>
        <w:t>«</w:t>
      </w:r>
      <w:r w:rsidRPr="006D4A32">
        <w:rPr>
          <w:rFonts w:ascii="GHEA Grapalat" w:hAnsi="GHEA Grapalat"/>
          <w:b/>
          <w:bCs/>
          <w:sz w:val="24"/>
          <w:szCs w:val="24"/>
          <w:lang w:val="af-ZA"/>
        </w:rPr>
        <w:t>ԱՄԲԱՐՏԱԿ ԲԵՏՈՆԵ ԵՎ ԵՐԿԱԹԲԵՏՈՆԵ</w:t>
      </w:r>
      <w:r w:rsidRPr="006D4A32">
        <w:rPr>
          <w:rFonts w:ascii="GHEA Grapalat" w:hAnsi="GHEA Grapalat"/>
          <w:b/>
          <w:sz w:val="24"/>
          <w:szCs w:val="24"/>
        </w:rPr>
        <w:t></w:t>
      </w:r>
    </w:p>
    <w:p w:rsidR="007C1729" w:rsidRPr="006D4A32" w:rsidRDefault="007C1729" w:rsidP="00196F17">
      <w:pPr>
        <w:pBdr>
          <w:bottom w:val="single" w:sz="12" w:space="1" w:color="auto"/>
        </w:pBdr>
        <w:shd w:val="clear" w:color="auto" w:fill="FFFFFF"/>
        <w:tabs>
          <w:tab w:val="left" w:pos="993"/>
        </w:tabs>
        <w:spacing w:line="360" w:lineRule="auto"/>
        <w:ind w:right="-23" w:firstLine="426"/>
        <w:jc w:val="center"/>
        <w:rPr>
          <w:rFonts w:ascii="GHEA Grapalat" w:hAnsi="GHEA Grapalat"/>
          <w:b/>
          <w:bCs/>
          <w:sz w:val="24"/>
          <w:szCs w:val="24"/>
          <w:lang w:val="en-US"/>
        </w:rPr>
      </w:pPr>
      <w:r w:rsidRPr="006D4A32">
        <w:rPr>
          <w:rFonts w:ascii="GHEA Grapalat" w:hAnsi="GHEA Grapalat"/>
          <w:b/>
          <w:bCs/>
          <w:sz w:val="24"/>
          <w:szCs w:val="24"/>
        </w:rPr>
        <w:t>ՀԱՅԱՍՏԱՆԻ ՀԱՆՐԱՊԵՏՈՒԹՅԱՆ ՇԻՆԱՐԱՐԱԿԱՆ ՆՈՐՄԵՐ</w:t>
      </w:r>
    </w:p>
    <w:p w:rsidR="007C1729" w:rsidRPr="006D4A32" w:rsidRDefault="007C1729" w:rsidP="00196F17">
      <w:pPr>
        <w:pBdr>
          <w:bottom w:val="single" w:sz="12" w:space="1" w:color="auto"/>
        </w:pBdr>
        <w:shd w:val="clear" w:color="auto" w:fill="FFFFFF"/>
        <w:tabs>
          <w:tab w:val="left" w:pos="993"/>
        </w:tabs>
        <w:spacing w:line="360" w:lineRule="auto"/>
        <w:ind w:right="-23" w:firstLine="426"/>
        <w:jc w:val="center"/>
        <w:rPr>
          <w:rFonts w:ascii="GHEA Grapalat" w:hAnsi="GHEA Grapalat"/>
          <w:b/>
          <w:bCs/>
          <w:sz w:val="24"/>
          <w:szCs w:val="24"/>
          <w:lang w:val="en-US"/>
        </w:rPr>
      </w:pPr>
    </w:p>
    <w:p w:rsidR="007C1729" w:rsidRPr="006D4A32" w:rsidRDefault="007C1729" w:rsidP="00196F17">
      <w:pPr>
        <w:shd w:val="clear" w:color="auto" w:fill="FFFFFF"/>
        <w:tabs>
          <w:tab w:val="left" w:pos="993"/>
        </w:tabs>
        <w:spacing w:line="360" w:lineRule="auto"/>
        <w:ind w:right="-23" w:firstLine="426"/>
        <w:jc w:val="center"/>
        <w:rPr>
          <w:rFonts w:ascii="GHEA Grapalat" w:hAnsi="GHEA Grapalat"/>
          <w:b/>
          <w:bCs/>
          <w:sz w:val="24"/>
          <w:szCs w:val="24"/>
          <w:lang w:val="en-US"/>
        </w:rPr>
      </w:pPr>
    </w:p>
    <w:p w:rsidR="008C6A25" w:rsidRPr="006D4A32" w:rsidRDefault="008C6A25" w:rsidP="00196F17">
      <w:pPr>
        <w:shd w:val="clear" w:color="auto" w:fill="FFFFFF"/>
        <w:spacing w:line="360" w:lineRule="auto"/>
        <w:ind w:firstLine="567"/>
        <w:jc w:val="center"/>
        <w:rPr>
          <w:rFonts w:ascii="GHEA Grapalat" w:hAnsi="GHEA Grapalat"/>
          <w:b/>
          <w:bCs/>
          <w:sz w:val="24"/>
          <w:szCs w:val="24"/>
        </w:rPr>
      </w:pPr>
    </w:p>
    <w:p w:rsidR="008C6A25" w:rsidRPr="006D4A32" w:rsidRDefault="008C6A25" w:rsidP="00CC08E9">
      <w:pPr>
        <w:pStyle w:val="ListParagraph"/>
        <w:numPr>
          <w:ilvl w:val="0"/>
          <w:numId w:val="2"/>
        </w:numPr>
        <w:spacing w:line="360" w:lineRule="auto"/>
        <w:ind w:left="0" w:right="-1" w:firstLine="426"/>
        <w:jc w:val="center"/>
        <w:rPr>
          <w:rFonts w:ascii="GHEA Grapalat" w:eastAsia="Times New Roman" w:hAnsi="GHEA Grapalat"/>
          <w:b/>
          <w:sz w:val="24"/>
          <w:szCs w:val="24"/>
        </w:rPr>
      </w:pPr>
      <w:r w:rsidRPr="006D4A32">
        <w:rPr>
          <w:rFonts w:ascii="GHEA Grapalat" w:hAnsi="GHEA Grapalat"/>
          <w:b/>
          <w:sz w:val="24"/>
          <w:szCs w:val="24"/>
        </w:rPr>
        <w:t>ԿԻՐԱՌ</w:t>
      </w:r>
      <w:r w:rsidR="007C1729" w:rsidRPr="006D4A32">
        <w:rPr>
          <w:rFonts w:ascii="GHEA Grapalat" w:hAnsi="GHEA Grapalat"/>
          <w:b/>
          <w:sz w:val="24"/>
          <w:szCs w:val="24"/>
          <w:lang w:val="en-US"/>
        </w:rPr>
        <w:t>ՈՒԹՅԱՆ</w:t>
      </w:r>
      <w:r w:rsidRPr="006D4A32">
        <w:rPr>
          <w:rFonts w:ascii="GHEA Grapalat" w:hAnsi="GHEA Grapalat"/>
          <w:b/>
          <w:sz w:val="24"/>
          <w:szCs w:val="24"/>
        </w:rPr>
        <w:t xml:space="preserve"> ՈԼՈՐՏԸ</w:t>
      </w:r>
      <w:r w:rsidRPr="006D4A32">
        <w:rPr>
          <w:rFonts w:ascii="GHEA Grapalat" w:hAnsi="GHEA Grapalat"/>
          <w:b/>
          <w:sz w:val="24"/>
          <w:szCs w:val="24"/>
          <w:lang w:val="en-US"/>
        </w:rPr>
        <w:t xml:space="preserve"> </w:t>
      </w:r>
      <w:bookmarkEnd w:id="0"/>
    </w:p>
    <w:p w:rsidR="008C6A25" w:rsidRPr="006D4A32" w:rsidRDefault="008C6A25" w:rsidP="00196F17">
      <w:pPr>
        <w:pStyle w:val="ListParagraph"/>
        <w:spacing w:line="360" w:lineRule="auto"/>
        <w:ind w:left="927" w:right="-1"/>
        <w:rPr>
          <w:rFonts w:ascii="GHEA Grapalat" w:eastAsia="Times New Roman" w:hAnsi="GHEA Grapalat"/>
          <w:b/>
          <w:sz w:val="24"/>
          <w:szCs w:val="24"/>
        </w:rPr>
      </w:pPr>
    </w:p>
    <w:p w:rsidR="008C6A25" w:rsidRPr="006D4A32" w:rsidRDefault="008C6A25" w:rsidP="00CC08E9">
      <w:pPr>
        <w:pStyle w:val="ListParagraph"/>
        <w:numPr>
          <w:ilvl w:val="0"/>
          <w:numId w:val="3"/>
        </w:numPr>
        <w:spacing w:line="360" w:lineRule="auto"/>
        <w:ind w:left="0" w:right="-1" w:firstLine="426"/>
        <w:jc w:val="both"/>
        <w:rPr>
          <w:rFonts w:ascii="GHEA Grapalat" w:eastAsia="Times New Roman" w:hAnsi="GHEA Grapalat"/>
          <w:sz w:val="24"/>
          <w:szCs w:val="24"/>
        </w:rPr>
      </w:pPr>
      <w:bookmarkStart w:id="1" w:name="_Hlk164676896"/>
      <w:bookmarkStart w:id="2" w:name="_Hlk164671952"/>
      <w:r w:rsidRPr="006D4A32">
        <w:rPr>
          <w:rFonts w:ascii="GHEA Grapalat" w:hAnsi="GHEA Grapalat"/>
          <w:sz w:val="24"/>
          <w:szCs w:val="24"/>
        </w:rPr>
        <w:t>Սույն շինարարական նորմերը</w:t>
      </w:r>
      <w:r w:rsidR="00614207" w:rsidRPr="008E7990">
        <w:rPr>
          <w:rFonts w:ascii="GHEA Grapalat" w:hAnsi="GHEA Grapalat"/>
          <w:sz w:val="24"/>
          <w:szCs w:val="24"/>
        </w:rPr>
        <w:t xml:space="preserve"> </w:t>
      </w:r>
      <w:r w:rsidRPr="006D4A32">
        <w:rPr>
          <w:rFonts w:ascii="GHEA Grapalat" w:hAnsi="GHEA Grapalat"/>
          <w:sz w:val="24"/>
          <w:szCs w:val="24"/>
          <w:lang w:val="hy-AM"/>
        </w:rPr>
        <w:t>վերաբեր</w:t>
      </w:r>
      <w:r w:rsidRPr="006D4A32">
        <w:rPr>
          <w:rFonts w:ascii="GHEA Grapalat" w:hAnsi="GHEA Grapalat"/>
          <w:sz w:val="24"/>
          <w:szCs w:val="24"/>
        </w:rPr>
        <w:t xml:space="preserve">ում են </w:t>
      </w:r>
      <w:bookmarkEnd w:id="1"/>
      <w:r w:rsidRPr="006D4A32">
        <w:rPr>
          <w:rFonts w:ascii="GHEA Grapalat" w:hAnsi="GHEA Grapalat"/>
          <w:sz w:val="24"/>
          <w:szCs w:val="24"/>
        </w:rPr>
        <w:t xml:space="preserve">նոր կառուցվող </w:t>
      </w:r>
      <w:r w:rsidRPr="006D4A32">
        <w:rPr>
          <w:rFonts w:ascii="GHEA Grapalat" w:hAnsi="GHEA Grapalat"/>
          <w:sz w:val="24"/>
          <w:szCs w:val="24"/>
          <w:lang w:val="hy-AM"/>
        </w:rPr>
        <w:t xml:space="preserve">և </w:t>
      </w:r>
      <w:r w:rsidRPr="006D4A32">
        <w:rPr>
          <w:rFonts w:ascii="GHEA Grapalat" w:hAnsi="GHEA Grapalat"/>
          <w:sz w:val="24"/>
          <w:szCs w:val="24"/>
        </w:rPr>
        <w:t xml:space="preserve">վերակառուցվող բետոնե և երկաթբետոնե ամբարտակների նախագծմանը, որոնք </w:t>
      </w:r>
      <w:r w:rsidRPr="006D4A32">
        <w:rPr>
          <w:rFonts w:ascii="GHEA Grapalat" w:hAnsi="GHEA Grapalat"/>
          <w:sz w:val="24"/>
          <w:szCs w:val="24"/>
          <w:lang w:val="hy-AM"/>
        </w:rPr>
        <w:t>մտ</w:t>
      </w:r>
      <w:r w:rsidRPr="006D4A32">
        <w:rPr>
          <w:rFonts w:ascii="GHEA Grapalat" w:hAnsi="GHEA Grapalat"/>
          <w:sz w:val="24"/>
          <w:szCs w:val="24"/>
        </w:rPr>
        <w:t xml:space="preserve">նում են </w:t>
      </w:r>
      <w:bookmarkStart w:id="3" w:name="_Hlk164673199"/>
      <w:r w:rsidRPr="006D4A32">
        <w:rPr>
          <w:rFonts w:ascii="GHEA Grapalat" w:hAnsi="GHEA Grapalat"/>
          <w:sz w:val="24"/>
          <w:szCs w:val="24"/>
        </w:rPr>
        <w:t>էներգետիկ</w:t>
      </w:r>
      <w:r w:rsidRPr="006D4A32">
        <w:rPr>
          <w:rFonts w:ascii="GHEA Grapalat" w:hAnsi="GHEA Grapalat"/>
          <w:sz w:val="24"/>
          <w:szCs w:val="24"/>
          <w:lang w:val="hy-AM"/>
        </w:rPr>
        <w:t>ական</w:t>
      </w:r>
      <w:bookmarkEnd w:id="3"/>
      <w:r w:rsidRPr="006D4A32">
        <w:rPr>
          <w:rFonts w:ascii="GHEA Grapalat" w:hAnsi="GHEA Grapalat"/>
          <w:sz w:val="24"/>
          <w:szCs w:val="24"/>
        </w:rPr>
        <w:t xml:space="preserve">, ջրային տրանսպորտի և </w:t>
      </w:r>
      <w:bookmarkStart w:id="4" w:name="_Hlk164673253"/>
      <w:r w:rsidRPr="006D4A32">
        <w:rPr>
          <w:rFonts w:ascii="GHEA Grapalat" w:hAnsi="GHEA Grapalat"/>
          <w:sz w:val="24"/>
          <w:szCs w:val="24"/>
          <w:lang w:val="hy-AM"/>
        </w:rPr>
        <w:t>մելիորացման</w:t>
      </w:r>
      <w:bookmarkEnd w:id="4"/>
      <w:r w:rsidRPr="006D4A32">
        <w:rPr>
          <w:rFonts w:ascii="GHEA Grapalat" w:hAnsi="GHEA Grapalat"/>
          <w:sz w:val="24"/>
          <w:szCs w:val="24"/>
          <w:lang w:val="hy-AM"/>
        </w:rPr>
        <w:t xml:space="preserve"> </w:t>
      </w:r>
      <w:r w:rsidRPr="006D4A32">
        <w:rPr>
          <w:rFonts w:ascii="GHEA Grapalat" w:eastAsia="Times New Roman" w:hAnsi="GHEA Grapalat" w:cs="Times New Roman"/>
          <w:sz w:val="24"/>
          <w:szCs w:val="24"/>
          <w:lang w:eastAsia="hy-AM"/>
        </w:rPr>
        <w:t>հիդրոհանգույց</w:t>
      </w:r>
      <w:r w:rsidRPr="006D4A32">
        <w:rPr>
          <w:rFonts w:ascii="GHEA Grapalat" w:eastAsia="Times New Roman" w:hAnsi="GHEA Grapalat" w:cs="Times New Roman"/>
          <w:sz w:val="24"/>
          <w:szCs w:val="24"/>
          <w:lang w:val="hy-AM" w:eastAsia="hy-AM"/>
        </w:rPr>
        <w:t>ների,</w:t>
      </w:r>
      <w:r w:rsidRPr="006D4A32">
        <w:rPr>
          <w:rFonts w:ascii="GHEA Grapalat" w:hAnsi="GHEA Grapalat"/>
          <w:sz w:val="24"/>
          <w:szCs w:val="24"/>
          <w:lang w:val="hy-AM"/>
        </w:rPr>
        <w:t xml:space="preserve"> </w:t>
      </w:r>
      <w:r w:rsidRPr="006D4A32">
        <w:rPr>
          <w:rFonts w:ascii="GHEA Grapalat" w:hAnsi="GHEA Grapalat"/>
          <w:sz w:val="24"/>
          <w:szCs w:val="24"/>
        </w:rPr>
        <w:t xml:space="preserve">ջրամատակարարման, </w:t>
      </w:r>
      <w:r w:rsidRPr="006D4A32">
        <w:rPr>
          <w:rFonts w:ascii="GHEA Grapalat" w:hAnsi="GHEA Grapalat"/>
          <w:sz w:val="24"/>
          <w:szCs w:val="24"/>
          <w:lang w:val="hy-AM"/>
        </w:rPr>
        <w:t xml:space="preserve">ջրամաքրման, </w:t>
      </w:r>
      <w:r w:rsidRPr="006D4A32">
        <w:rPr>
          <w:rFonts w:ascii="GHEA Grapalat" w:eastAsia="Times New Roman" w:hAnsi="GHEA Grapalat" w:cs="Times New Roman"/>
          <w:sz w:val="24"/>
          <w:szCs w:val="24"/>
          <w:lang w:val="hy-AM"/>
        </w:rPr>
        <w:t>ջր</w:t>
      </w:r>
      <w:r w:rsidR="00741635" w:rsidRPr="006D4A32">
        <w:rPr>
          <w:rFonts w:ascii="GHEA Grapalat" w:eastAsia="Times New Roman" w:hAnsi="GHEA Grapalat" w:cs="Times New Roman"/>
          <w:sz w:val="24"/>
          <w:szCs w:val="24"/>
          <w:lang w:val="hy-AM"/>
        </w:rPr>
        <w:t>ային</w:t>
      </w:r>
      <w:r w:rsidRPr="006D4A32">
        <w:rPr>
          <w:rFonts w:ascii="GHEA Grapalat" w:eastAsia="Times New Roman" w:hAnsi="GHEA Grapalat" w:cs="Times New Roman"/>
          <w:sz w:val="24"/>
          <w:szCs w:val="24"/>
          <w:lang w:val="hy-AM"/>
        </w:rPr>
        <w:t xml:space="preserve"> հոսքի</w:t>
      </w:r>
      <w:r w:rsidRPr="006D4A32">
        <w:rPr>
          <w:rFonts w:ascii="GHEA Grapalat" w:eastAsia="Times New Roman" w:hAnsi="GHEA Grapalat" w:cs="Times New Roman"/>
          <w:sz w:val="24"/>
          <w:szCs w:val="24"/>
        </w:rPr>
        <w:t xml:space="preserve"> տեղափոխ</w:t>
      </w:r>
      <w:r w:rsidRPr="006D4A32">
        <w:rPr>
          <w:rFonts w:ascii="GHEA Grapalat" w:eastAsia="Times New Roman" w:hAnsi="GHEA Grapalat" w:cs="Times New Roman"/>
          <w:sz w:val="24"/>
          <w:szCs w:val="24"/>
          <w:lang w:val="hy-AM"/>
        </w:rPr>
        <w:t>ման</w:t>
      </w:r>
      <w:r w:rsidRPr="006D4A32">
        <w:rPr>
          <w:rFonts w:ascii="GHEA Grapalat" w:hAnsi="GHEA Grapalat"/>
          <w:sz w:val="24"/>
          <w:szCs w:val="24"/>
          <w:lang w:val="hy-AM"/>
        </w:rPr>
        <w:t xml:space="preserve"> </w:t>
      </w:r>
      <w:r w:rsidRPr="006D4A32">
        <w:rPr>
          <w:rFonts w:ascii="GHEA Grapalat" w:hAnsi="GHEA Grapalat"/>
          <w:sz w:val="24"/>
          <w:szCs w:val="24"/>
        </w:rPr>
        <w:t>և հեղեղ</w:t>
      </w:r>
      <w:r w:rsidRPr="006D4A32">
        <w:rPr>
          <w:rFonts w:ascii="GHEA Grapalat" w:hAnsi="GHEA Grapalat"/>
          <w:sz w:val="24"/>
          <w:szCs w:val="24"/>
          <w:lang w:val="hy-AM"/>
        </w:rPr>
        <w:t>ում</w:t>
      </w:r>
      <w:r w:rsidRPr="006D4A32">
        <w:rPr>
          <w:rFonts w:ascii="GHEA Grapalat" w:hAnsi="GHEA Grapalat"/>
          <w:sz w:val="24"/>
          <w:szCs w:val="24"/>
        </w:rPr>
        <w:t xml:space="preserve">ների </w:t>
      </w:r>
      <w:r w:rsidRPr="006D4A32">
        <w:rPr>
          <w:rFonts w:ascii="GHEA Grapalat" w:hAnsi="GHEA Grapalat"/>
          <w:sz w:val="24"/>
          <w:szCs w:val="24"/>
          <w:lang w:val="hy-AM"/>
        </w:rPr>
        <w:t xml:space="preserve">դեմ պայքարի </w:t>
      </w:r>
      <w:r w:rsidRPr="006D4A32">
        <w:rPr>
          <w:rFonts w:ascii="GHEA Grapalat" w:hAnsi="GHEA Grapalat"/>
          <w:sz w:val="24"/>
          <w:szCs w:val="24"/>
        </w:rPr>
        <w:t>համակարգերի, ինչպես նաև</w:t>
      </w:r>
      <w:r w:rsidRPr="006D4A32">
        <w:rPr>
          <w:rFonts w:ascii="GHEA Grapalat" w:hAnsi="GHEA Grapalat"/>
          <w:sz w:val="24"/>
          <w:szCs w:val="24"/>
          <w:lang w:val="hy-AM"/>
        </w:rPr>
        <w:t xml:space="preserve">՝ համալիր </w:t>
      </w:r>
      <w:r w:rsidRPr="006D4A32">
        <w:rPr>
          <w:rFonts w:ascii="GHEA Grapalat" w:hAnsi="GHEA Grapalat"/>
          <w:sz w:val="24"/>
          <w:szCs w:val="24"/>
        </w:rPr>
        <w:t>նշանակության հիդրո</w:t>
      </w:r>
      <w:r w:rsidRPr="006D4A32">
        <w:rPr>
          <w:rFonts w:ascii="GHEA Grapalat" w:hAnsi="GHEA Grapalat"/>
          <w:sz w:val="24"/>
          <w:szCs w:val="24"/>
          <w:lang w:val="hy-AM"/>
        </w:rPr>
        <w:t>հանգույցների կազմի մեջ</w:t>
      </w:r>
      <w:bookmarkEnd w:id="2"/>
      <w:r w:rsidRPr="006D4A32">
        <w:rPr>
          <w:rFonts w:ascii="GHEA Grapalat" w:hAnsi="GHEA Grapalat"/>
          <w:sz w:val="24"/>
          <w:szCs w:val="24"/>
          <w:lang w:val="hy-AM"/>
        </w:rPr>
        <w:t xml:space="preserve">։ </w:t>
      </w:r>
    </w:p>
    <w:p w:rsidR="008C6A25" w:rsidRPr="006D4A32" w:rsidRDefault="008C6A25" w:rsidP="00CC08E9">
      <w:pPr>
        <w:pStyle w:val="ListParagraph"/>
        <w:numPr>
          <w:ilvl w:val="0"/>
          <w:numId w:val="3"/>
        </w:numPr>
        <w:spacing w:line="360" w:lineRule="auto"/>
        <w:ind w:left="0" w:right="-1" w:firstLine="426"/>
        <w:jc w:val="both"/>
        <w:rPr>
          <w:rFonts w:ascii="GHEA Grapalat" w:eastAsia="Times New Roman" w:hAnsi="GHEA Grapalat"/>
          <w:sz w:val="24"/>
          <w:szCs w:val="24"/>
        </w:rPr>
      </w:pPr>
      <w:r w:rsidRPr="006D4A32">
        <w:rPr>
          <w:rFonts w:ascii="GHEA Grapalat" w:hAnsi="GHEA Grapalat"/>
          <w:sz w:val="24"/>
          <w:szCs w:val="24"/>
          <w:lang w:val="hy-AM"/>
        </w:rPr>
        <w:t>Շ</w:t>
      </w:r>
      <w:r w:rsidRPr="006D4A32">
        <w:rPr>
          <w:rFonts w:ascii="GHEA Grapalat" w:hAnsi="GHEA Grapalat"/>
          <w:sz w:val="24"/>
          <w:szCs w:val="24"/>
        </w:rPr>
        <w:t xml:space="preserve">ինարարության համար նախատեսված </w:t>
      </w:r>
      <w:r w:rsidRPr="006D4A32">
        <w:rPr>
          <w:rFonts w:ascii="GHEA Grapalat" w:hAnsi="GHEA Grapalat"/>
          <w:sz w:val="24"/>
          <w:szCs w:val="24"/>
          <w:lang w:val="hy-AM"/>
        </w:rPr>
        <w:t>ս</w:t>
      </w:r>
      <w:r w:rsidRPr="006D4A32">
        <w:rPr>
          <w:rFonts w:ascii="GHEA Grapalat" w:hAnsi="GHEA Grapalat"/>
          <w:sz w:val="24"/>
          <w:szCs w:val="24"/>
        </w:rPr>
        <w:t xml:space="preserve">եյսմիկ տարածքներում, </w:t>
      </w:r>
      <w:bookmarkStart w:id="5" w:name="_Hlk164673518"/>
      <w:r w:rsidRPr="006D4A32">
        <w:rPr>
          <w:rFonts w:ascii="GHEA Grapalat" w:hAnsi="GHEA Grapalat"/>
          <w:sz w:val="24"/>
          <w:szCs w:val="24"/>
        </w:rPr>
        <w:t>նստ</w:t>
      </w:r>
      <w:r w:rsidRPr="006D4A32">
        <w:rPr>
          <w:rFonts w:ascii="GHEA Grapalat" w:hAnsi="GHEA Grapalat"/>
          <w:sz w:val="24"/>
          <w:szCs w:val="24"/>
          <w:lang w:val="hy-AM"/>
        </w:rPr>
        <w:t>վածքային</w:t>
      </w:r>
      <w:r w:rsidRPr="006D4A32">
        <w:rPr>
          <w:rFonts w:ascii="GHEA Grapalat" w:hAnsi="GHEA Grapalat"/>
          <w:sz w:val="24"/>
          <w:szCs w:val="24"/>
        </w:rPr>
        <w:t xml:space="preserve">, </w:t>
      </w:r>
      <w:r w:rsidRPr="006D4A32">
        <w:rPr>
          <w:rFonts w:ascii="GHEA Grapalat" w:hAnsi="GHEA Grapalat"/>
          <w:sz w:val="24"/>
          <w:szCs w:val="24"/>
          <w:lang w:val="hy-AM"/>
        </w:rPr>
        <w:t xml:space="preserve">ուռչող գրունտների </w:t>
      </w:r>
      <w:r w:rsidRPr="006D4A32">
        <w:rPr>
          <w:rFonts w:ascii="GHEA Grapalat" w:hAnsi="GHEA Grapalat"/>
          <w:sz w:val="24"/>
          <w:szCs w:val="24"/>
        </w:rPr>
        <w:t xml:space="preserve">և կարստային </w:t>
      </w:r>
      <w:r w:rsidRPr="006D4A32">
        <w:rPr>
          <w:rFonts w:ascii="GHEA Grapalat" w:hAnsi="GHEA Grapalat"/>
          <w:sz w:val="24"/>
          <w:szCs w:val="24"/>
          <w:lang w:val="hy-AM"/>
        </w:rPr>
        <w:t xml:space="preserve">երևույթների տարածման պայմաններում </w:t>
      </w:r>
      <w:bookmarkEnd w:id="5"/>
      <w:r w:rsidRPr="006D4A32">
        <w:rPr>
          <w:rFonts w:ascii="GHEA Grapalat" w:hAnsi="GHEA Grapalat"/>
          <w:sz w:val="24"/>
          <w:szCs w:val="24"/>
          <w:lang w:val="hy-AM"/>
        </w:rPr>
        <w:t xml:space="preserve">և </w:t>
      </w:r>
      <w:r w:rsidRPr="006D4A32">
        <w:rPr>
          <w:rFonts w:ascii="GHEA Grapalat" w:hAnsi="GHEA Grapalat"/>
          <w:sz w:val="24"/>
          <w:szCs w:val="24"/>
        </w:rPr>
        <w:t xml:space="preserve">բարձր լեռնային շրջաններում բետոնե և երկաթբետոնե </w:t>
      </w:r>
      <w:r w:rsidRPr="006D4A32">
        <w:rPr>
          <w:rFonts w:ascii="GHEA Grapalat" w:hAnsi="GHEA Grapalat"/>
          <w:sz w:val="24"/>
          <w:szCs w:val="24"/>
          <w:lang w:val="hy-AM"/>
        </w:rPr>
        <w:t>ամբարտակ</w:t>
      </w:r>
      <w:r w:rsidRPr="006D4A32">
        <w:rPr>
          <w:rFonts w:ascii="GHEA Grapalat" w:hAnsi="GHEA Grapalat"/>
          <w:sz w:val="24"/>
          <w:szCs w:val="24"/>
        </w:rPr>
        <w:t xml:space="preserve">ներ նախագծելիս </w:t>
      </w:r>
      <w:r w:rsidRPr="006D4A32">
        <w:rPr>
          <w:rFonts w:ascii="GHEA Grapalat" w:hAnsi="GHEA Grapalat"/>
          <w:sz w:val="24"/>
          <w:szCs w:val="24"/>
          <w:lang w:val="hy-AM"/>
        </w:rPr>
        <w:t xml:space="preserve">անհրաժեշտ </w:t>
      </w:r>
      <w:r w:rsidRPr="006D4A32">
        <w:rPr>
          <w:rFonts w:ascii="GHEA Grapalat" w:hAnsi="GHEA Grapalat"/>
          <w:sz w:val="24"/>
          <w:szCs w:val="24"/>
        </w:rPr>
        <w:t>է հաշվի առն</w:t>
      </w:r>
      <w:r w:rsidRPr="006D4A32">
        <w:rPr>
          <w:rFonts w:ascii="GHEA Grapalat" w:hAnsi="GHEA Grapalat"/>
          <w:sz w:val="24"/>
          <w:szCs w:val="24"/>
          <w:lang w:val="hy-AM"/>
        </w:rPr>
        <w:t xml:space="preserve">ել </w:t>
      </w:r>
      <w:bookmarkStart w:id="6" w:name="_Hlk164673893"/>
      <w:r w:rsidRPr="006D4A32">
        <w:rPr>
          <w:rFonts w:ascii="GHEA Grapalat" w:hAnsi="GHEA Grapalat"/>
          <w:sz w:val="24"/>
          <w:szCs w:val="24"/>
        </w:rPr>
        <w:t xml:space="preserve">համապատասխան </w:t>
      </w:r>
      <w:r w:rsidRPr="006D4A32">
        <w:rPr>
          <w:rFonts w:ascii="GHEA Grapalat" w:hAnsi="GHEA Grapalat"/>
          <w:sz w:val="24"/>
          <w:szCs w:val="24"/>
          <w:lang w:val="hy-AM"/>
        </w:rPr>
        <w:t xml:space="preserve">նորմատիվ </w:t>
      </w:r>
      <w:r w:rsidRPr="006D4A32">
        <w:rPr>
          <w:rFonts w:ascii="GHEA Grapalat" w:hAnsi="GHEA Grapalat"/>
          <w:sz w:val="24"/>
          <w:szCs w:val="24"/>
        </w:rPr>
        <w:t>փաստաթղթերում նման կառույցների</w:t>
      </w:r>
      <w:r w:rsidRPr="006D4A32">
        <w:rPr>
          <w:rFonts w:ascii="GHEA Grapalat" w:hAnsi="GHEA Grapalat"/>
          <w:sz w:val="24"/>
          <w:szCs w:val="24"/>
          <w:lang w:val="hy-AM"/>
        </w:rPr>
        <w:t xml:space="preserve">ն ներկայացվող </w:t>
      </w:r>
      <w:r w:rsidRPr="006D4A32">
        <w:rPr>
          <w:rFonts w:ascii="GHEA Grapalat" w:hAnsi="GHEA Grapalat"/>
          <w:sz w:val="24"/>
          <w:szCs w:val="24"/>
        </w:rPr>
        <w:t>լրացուցիչ պահանջները</w:t>
      </w:r>
      <w:bookmarkEnd w:id="6"/>
      <w:r w:rsidRPr="006D4A32">
        <w:rPr>
          <w:rFonts w:ascii="GHEA Grapalat" w:hAnsi="GHEA Grapalat"/>
          <w:sz w:val="24"/>
          <w:szCs w:val="24"/>
        </w:rPr>
        <w:t xml:space="preserve">:  </w:t>
      </w:r>
    </w:p>
    <w:p w:rsidR="008C6A25" w:rsidRPr="006D4A32" w:rsidRDefault="00614207" w:rsidP="00CC08E9">
      <w:pPr>
        <w:pStyle w:val="ListParagraph"/>
        <w:numPr>
          <w:ilvl w:val="0"/>
          <w:numId w:val="3"/>
        </w:numPr>
        <w:spacing w:line="360" w:lineRule="auto"/>
        <w:ind w:left="0" w:right="-1" w:firstLine="426"/>
        <w:jc w:val="both"/>
        <w:rPr>
          <w:rFonts w:ascii="GHEA Grapalat" w:hAnsi="GHEA Grapalat"/>
          <w:sz w:val="24"/>
          <w:szCs w:val="24"/>
          <w:lang w:val="hy-AM"/>
        </w:rPr>
      </w:pPr>
      <w:bookmarkStart w:id="7" w:name="_Hlk164671877"/>
      <w:r w:rsidRPr="006D4A32">
        <w:rPr>
          <w:rFonts w:ascii="GHEA Grapalat" w:hAnsi="GHEA Grapalat"/>
          <w:sz w:val="24"/>
          <w:szCs w:val="24"/>
        </w:rPr>
        <w:t>Սույն շինարարական նորմերը</w:t>
      </w:r>
      <w:r w:rsidR="008C6A25" w:rsidRPr="006D4A32">
        <w:rPr>
          <w:rFonts w:ascii="GHEA Grapalat" w:hAnsi="GHEA Grapalat"/>
          <w:sz w:val="24"/>
          <w:szCs w:val="24"/>
          <w:lang w:val="hy-AM"/>
        </w:rPr>
        <w:t xml:space="preserve"> հանդիսանում են Հայաստանի Հանրապետությունում գործող նորմատիվ փաստաթղթերի համակարգի բաղկացուցիչ մաս և նախատեսված են պարտադիր կիրառման համար</w:t>
      </w:r>
      <w:bookmarkEnd w:id="7"/>
      <w:r w:rsidR="008C6A25" w:rsidRPr="006D4A32">
        <w:rPr>
          <w:rFonts w:ascii="GHEA Grapalat" w:hAnsi="GHEA Grapalat"/>
          <w:sz w:val="24"/>
          <w:szCs w:val="24"/>
          <w:lang w:val="hy-AM"/>
        </w:rPr>
        <w:t>:</w:t>
      </w:r>
    </w:p>
    <w:p w:rsidR="008C6A25" w:rsidRPr="006D4A32" w:rsidRDefault="00614207" w:rsidP="00CC08E9">
      <w:pPr>
        <w:pStyle w:val="ListParagraph"/>
        <w:numPr>
          <w:ilvl w:val="0"/>
          <w:numId w:val="3"/>
        </w:numPr>
        <w:spacing w:line="360" w:lineRule="auto"/>
        <w:ind w:left="0" w:right="-1" w:firstLine="426"/>
        <w:jc w:val="both"/>
        <w:rPr>
          <w:rFonts w:ascii="GHEA Grapalat" w:hAnsi="GHEA Grapalat"/>
          <w:sz w:val="24"/>
          <w:szCs w:val="24"/>
          <w:lang w:val="hy-AM"/>
        </w:rPr>
      </w:pPr>
      <w:r w:rsidRPr="008E7990">
        <w:rPr>
          <w:rFonts w:ascii="GHEA Grapalat" w:hAnsi="GHEA Grapalat"/>
          <w:sz w:val="24"/>
          <w:szCs w:val="24"/>
          <w:lang w:val="hy-AM"/>
        </w:rPr>
        <w:t>Սույն շինարարական նորմերում</w:t>
      </w:r>
      <w:r w:rsidR="008C6A25" w:rsidRPr="006D4A32">
        <w:rPr>
          <w:rFonts w:ascii="GHEA Grapalat" w:hAnsi="GHEA Grapalat"/>
          <w:sz w:val="24"/>
          <w:szCs w:val="24"/>
          <w:lang w:val="hy-AM"/>
        </w:rPr>
        <w:t xml:space="preserve"> ներառված են`</w:t>
      </w:r>
      <w:r w:rsidR="00B36927" w:rsidRPr="008E7990">
        <w:rPr>
          <w:rFonts w:ascii="GHEA Grapalat" w:hAnsi="GHEA Grapalat"/>
          <w:sz w:val="24"/>
          <w:szCs w:val="24"/>
          <w:lang w:val="hy-AM"/>
        </w:rPr>
        <w:t xml:space="preserve"> </w:t>
      </w:r>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bookmarkStart w:id="8" w:name="_Hlk164674124"/>
      <w:r w:rsidRPr="006D4A32">
        <w:rPr>
          <w:rFonts w:ascii="GHEA Grapalat" w:eastAsia="Times New Roman" w:hAnsi="GHEA Grapalat" w:cs="Times New Roman"/>
          <w:sz w:val="24"/>
          <w:szCs w:val="24"/>
          <w:lang w:val="hy-AM"/>
        </w:rPr>
        <w:lastRenderedPageBreak/>
        <w:t xml:space="preserve">բետոնե և երկաթբետոնե ամբարտակների և դրանց կոնստրուկտիվ տարրերի (շեպ, գագաթ, ջրառ, ջրթող, ջրնետ, ջրթափ և ցամաքուրդային (դրենաժային) կառուցվածք և այլն) նախագծմանը, շինարարությանը և անվտանգ շահագործմանը ներկայացվող պահանջներ, ինչպես նաև՝ հակածծանցումային </w:t>
      </w:r>
      <w:r w:rsidRPr="006D4A32">
        <w:rPr>
          <w:rFonts w:ascii="GHEA Grapalat" w:hAnsi="GHEA Grapalat"/>
          <w:sz w:val="24"/>
          <w:szCs w:val="24"/>
          <w:lang w:val="hy-AM"/>
        </w:rPr>
        <w:t xml:space="preserve">(հակաֆիլտրացիոն) </w:t>
      </w:r>
      <w:r w:rsidRPr="006D4A32">
        <w:rPr>
          <w:rFonts w:ascii="GHEA Grapalat" w:eastAsia="Times New Roman" w:hAnsi="GHEA Grapalat" w:cs="Times New Roman"/>
          <w:sz w:val="24"/>
          <w:szCs w:val="24"/>
          <w:lang w:val="hy-AM"/>
        </w:rPr>
        <w:t>միջոցառումներին ներկայացվող պահանջներ</w:t>
      </w:r>
      <w:bookmarkEnd w:id="8"/>
      <w:r w:rsidRPr="006D4A32">
        <w:rPr>
          <w:rFonts w:ascii="GHEA Grapalat" w:eastAsia="Times New Roman" w:hAnsi="GHEA Grapalat" w:cs="Times New Roman"/>
          <w:sz w:val="24"/>
          <w:szCs w:val="24"/>
          <w:lang w:val="hy-AM"/>
        </w:rPr>
        <w:t xml:space="preserve">,   </w:t>
      </w:r>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r w:rsidRPr="006D4A32">
        <w:rPr>
          <w:rFonts w:ascii="GHEA Grapalat" w:eastAsia="Times New Roman" w:hAnsi="GHEA Grapalat" w:cs="Times New Roman"/>
          <w:sz w:val="24"/>
          <w:szCs w:val="24"/>
          <w:lang w:val="hy-AM"/>
        </w:rPr>
        <w:t xml:space="preserve">բետոնե և երկաթբետոնե </w:t>
      </w:r>
      <w:bookmarkStart w:id="9" w:name="_Hlk164674401"/>
      <w:r w:rsidRPr="006D4A32">
        <w:rPr>
          <w:rFonts w:ascii="GHEA Grapalat" w:eastAsia="Times New Roman" w:hAnsi="GHEA Grapalat" w:cs="Times New Roman"/>
          <w:sz w:val="24"/>
          <w:szCs w:val="24"/>
          <w:lang w:val="hy-AM"/>
        </w:rPr>
        <w:t>ամբարտակի մարմնի՝ դրա հիմնատակի ու բետոնե կոնստրուկցիաների, ինչպես նաև ափերի հետ լծորդման նախագծմանը ներկայացվող պահանջներ</w:t>
      </w:r>
      <w:bookmarkEnd w:id="9"/>
      <w:r w:rsidRPr="006D4A32">
        <w:rPr>
          <w:rFonts w:ascii="GHEA Grapalat" w:eastAsia="Times New Roman" w:hAnsi="GHEA Grapalat" w:cs="Times New Roman"/>
          <w:sz w:val="24"/>
          <w:szCs w:val="24"/>
          <w:lang w:val="hy-AM"/>
        </w:rPr>
        <w:t xml:space="preserve">, </w:t>
      </w:r>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r w:rsidRPr="006D4A32">
        <w:rPr>
          <w:rFonts w:ascii="GHEA Grapalat" w:eastAsia="Times New Roman" w:hAnsi="GHEA Grapalat" w:cs="Times New Roman"/>
          <w:sz w:val="24"/>
          <w:szCs w:val="24"/>
          <w:lang w:val="hy-AM"/>
        </w:rPr>
        <w:t xml:space="preserve">բետոնի և երկաթբետոնե </w:t>
      </w:r>
      <w:bookmarkStart w:id="10" w:name="_Hlk164674540"/>
      <w:r w:rsidRPr="006D4A32">
        <w:rPr>
          <w:rFonts w:ascii="GHEA Grapalat" w:eastAsia="Times New Roman" w:hAnsi="GHEA Grapalat" w:cs="Times New Roman"/>
          <w:sz w:val="24"/>
          <w:szCs w:val="24"/>
          <w:lang w:val="hy-AM"/>
        </w:rPr>
        <w:t xml:space="preserve">ամբարտակների </w:t>
      </w:r>
      <w:bookmarkStart w:id="11" w:name="_Hlk164678249"/>
      <w:r w:rsidRPr="006D4A32">
        <w:rPr>
          <w:rFonts w:ascii="GHEA Grapalat" w:eastAsia="Times New Roman" w:hAnsi="GHEA Grapalat" w:cs="Times New Roman"/>
          <w:sz w:val="24"/>
          <w:szCs w:val="24"/>
          <w:lang w:val="hy-AM"/>
        </w:rPr>
        <w:t>հաշվարկներին ներկայացվող պահանջներ (ամրության, կայունության, ծծանցման և հիդրավլիկական հաշվարկներ)</w:t>
      </w:r>
      <w:bookmarkEnd w:id="10"/>
      <w:r w:rsidRPr="006D4A32">
        <w:rPr>
          <w:rFonts w:ascii="GHEA Grapalat" w:eastAsia="Times New Roman" w:hAnsi="GHEA Grapalat" w:cs="Times New Roman"/>
          <w:sz w:val="24"/>
          <w:szCs w:val="24"/>
          <w:lang w:val="hy-AM"/>
        </w:rPr>
        <w:t xml:space="preserve">,   </w:t>
      </w:r>
      <w:bookmarkEnd w:id="11"/>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r w:rsidRPr="006D4A32">
        <w:rPr>
          <w:rFonts w:ascii="GHEA Grapalat" w:eastAsia="Times New Roman" w:hAnsi="GHEA Grapalat" w:cs="Times New Roman"/>
          <w:sz w:val="24"/>
          <w:szCs w:val="24"/>
          <w:lang w:val="hy-AM"/>
        </w:rPr>
        <w:t xml:space="preserve">ոչ ժայռային հիմնատակերի վրա տեղադրված բետոնե և երկաթբետոնե ամբարտակների և դրանց </w:t>
      </w:r>
      <w:r w:rsidRPr="006D4A32">
        <w:rPr>
          <w:rFonts w:ascii="GHEA Grapalat" w:hAnsi="GHEA Grapalat"/>
          <w:sz w:val="24"/>
          <w:szCs w:val="24"/>
          <w:lang w:val="hy-AM"/>
        </w:rPr>
        <w:t>կոնստրուկտիվ</w:t>
      </w:r>
      <w:r w:rsidRPr="006D4A32">
        <w:rPr>
          <w:rFonts w:ascii="GHEA Grapalat" w:eastAsia="Times New Roman" w:hAnsi="GHEA Grapalat" w:cs="Times New Roman"/>
          <w:sz w:val="24"/>
          <w:szCs w:val="24"/>
          <w:lang w:val="hy-AM"/>
        </w:rPr>
        <w:t xml:space="preserve"> տարրերի (առաջնատափ (понур), </w:t>
      </w:r>
      <w:r w:rsidRPr="006D4A32">
        <w:rPr>
          <w:rFonts w:ascii="GHEA Grapalat" w:hAnsi="GHEA Grapalat"/>
          <w:sz w:val="24"/>
          <w:szCs w:val="24"/>
          <w:lang w:val="hy-AM"/>
        </w:rPr>
        <w:t>ագուցավոր</w:t>
      </w:r>
      <w:r w:rsidRPr="006D4A32">
        <w:rPr>
          <w:rFonts w:ascii="GHEA Grapalat" w:eastAsia="Times New Roman" w:hAnsi="GHEA Grapalat" w:cs="Times New Roman"/>
          <w:sz w:val="24"/>
          <w:szCs w:val="24"/>
          <w:lang w:val="hy-AM"/>
        </w:rPr>
        <w:t xml:space="preserve"> և հակածծանցումային պատվարներ) հաշվարկներին, նախագծմանը և շինարարությանը ներկայացվող պահանջներ, </w:t>
      </w:r>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r w:rsidRPr="006D4A32">
        <w:rPr>
          <w:rFonts w:ascii="GHEA Grapalat" w:eastAsia="Times New Roman" w:hAnsi="GHEA Grapalat" w:cs="Times New Roman"/>
          <w:sz w:val="24"/>
          <w:szCs w:val="24"/>
          <w:lang w:val="hy-AM"/>
        </w:rPr>
        <w:t xml:space="preserve">ժայռային հիմնատակերի վրա տեղադրված գրավիտացիոն և </w:t>
      </w:r>
      <w:r w:rsidRPr="006D4A32">
        <w:rPr>
          <w:rFonts w:ascii="GHEA Grapalat" w:hAnsi="GHEA Grapalat"/>
          <w:sz w:val="24"/>
          <w:szCs w:val="24"/>
          <w:lang w:val="hy-AM"/>
        </w:rPr>
        <w:t xml:space="preserve">որմնանեցուկային </w:t>
      </w:r>
      <w:r w:rsidRPr="006D4A32">
        <w:rPr>
          <w:rFonts w:ascii="GHEA Grapalat" w:eastAsia="Times New Roman" w:hAnsi="GHEA Grapalat" w:cs="Times New Roman"/>
          <w:sz w:val="24"/>
          <w:szCs w:val="24"/>
          <w:lang w:val="hy-AM"/>
        </w:rPr>
        <w:t xml:space="preserve">ամբարտակների և դրանց </w:t>
      </w:r>
      <w:r w:rsidRPr="006D4A32">
        <w:rPr>
          <w:rFonts w:ascii="GHEA Grapalat" w:hAnsi="GHEA Grapalat"/>
          <w:sz w:val="24"/>
          <w:szCs w:val="24"/>
          <w:lang w:val="hy-AM"/>
        </w:rPr>
        <w:t>կոնստրուկտիվ</w:t>
      </w:r>
      <w:r w:rsidRPr="006D4A32">
        <w:rPr>
          <w:rFonts w:ascii="GHEA Grapalat" w:eastAsia="Times New Roman" w:hAnsi="GHEA Grapalat" w:cs="Times New Roman"/>
          <w:sz w:val="24"/>
          <w:szCs w:val="24"/>
          <w:lang w:val="hy-AM"/>
        </w:rPr>
        <w:t xml:space="preserve"> տարրերի հաշվարկներին, նախագծմանը և շինարարությանը ներկայացվող պահանջներ, </w:t>
      </w:r>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r w:rsidRPr="006D4A32">
        <w:rPr>
          <w:rFonts w:ascii="GHEA Grapalat" w:hAnsi="GHEA Grapalat"/>
          <w:sz w:val="24"/>
          <w:szCs w:val="24"/>
          <w:lang w:val="hy-AM"/>
        </w:rPr>
        <w:t xml:space="preserve"> կամարային և կամարա</w:t>
      </w:r>
      <w:r w:rsidRPr="006D4A32">
        <w:rPr>
          <w:rFonts w:ascii="GHEA Grapalat" w:eastAsia="Times New Roman" w:hAnsi="GHEA Grapalat" w:cs="Times New Roman"/>
          <w:sz w:val="24"/>
          <w:szCs w:val="24"/>
          <w:lang w:val="hy-AM"/>
        </w:rPr>
        <w:t xml:space="preserve">գրավիտացիոն ամբարտակների և դրանց </w:t>
      </w:r>
      <w:r w:rsidRPr="006D4A32">
        <w:rPr>
          <w:rFonts w:ascii="GHEA Grapalat" w:hAnsi="GHEA Grapalat"/>
          <w:sz w:val="24"/>
          <w:szCs w:val="24"/>
          <w:lang w:val="hy-AM"/>
        </w:rPr>
        <w:t>կոնստրուկտիվ</w:t>
      </w:r>
      <w:r w:rsidRPr="006D4A32">
        <w:rPr>
          <w:rFonts w:ascii="GHEA Grapalat" w:eastAsia="Times New Roman" w:hAnsi="GHEA Grapalat" w:cs="Times New Roman"/>
          <w:sz w:val="24"/>
          <w:szCs w:val="24"/>
          <w:lang w:val="hy-AM"/>
        </w:rPr>
        <w:t xml:space="preserve"> տարրերի հաշվարկներին, նախագծմանը և շինարարությանը ներկայացվող պահանջներ, </w:t>
      </w:r>
    </w:p>
    <w:p w:rsidR="008C6A25" w:rsidRPr="006D4A32" w:rsidRDefault="008C6A25" w:rsidP="00CC08E9">
      <w:pPr>
        <w:pStyle w:val="ListParagraph"/>
        <w:numPr>
          <w:ilvl w:val="0"/>
          <w:numId w:val="4"/>
        </w:numPr>
        <w:spacing w:line="360" w:lineRule="auto"/>
        <w:ind w:left="0" w:right="-46" w:firstLine="426"/>
        <w:jc w:val="both"/>
        <w:rPr>
          <w:rFonts w:ascii="GHEA Grapalat" w:hAnsi="GHEA Grapalat"/>
          <w:sz w:val="24"/>
          <w:szCs w:val="24"/>
          <w:lang w:val="hy-AM"/>
        </w:rPr>
      </w:pPr>
      <w:r w:rsidRPr="006D4A32">
        <w:rPr>
          <w:rFonts w:ascii="GHEA Grapalat" w:eastAsia="Times New Roman" w:hAnsi="GHEA Grapalat" w:cs="Times New Roman"/>
          <w:sz w:val="24"/>
          <w:szCs w:val="24"/>
          <w:lang w:val="hy-AM"/>
        </w:rPr>
        <w:t>ամբարտակների անվտանգության գնահատմանը և ապահովմանը ներկայացվող պահանջներ</w:t>
      </w:r>
      <w:r w:rsidRPr="006D4A32">
        <w:rPr>
          <w:rFonts w:ascii="GHEA Grapalat" w:hAnsi="GHEA Grapalat"/>
          <w:sz w:val="24"/>
          <w:szCs w:val="24"/>
          <w:lang w:val="hy-AM"/>
        </w:rPr>
        <w:t>:</w:t>
      </w:r>
    </w:p>
    <w:p w:rsidR="007C1729" w:rsidRPr="007C3599" w:rsidRDefault="007C1729" w:rsidP="00196F17">
      <w:pPr>
        <w:spacing w:after="160" w:line="360" w:lineRule="auto"/>
        <w:jc w:val="center"/>
        <w:rPr>
          <w:rFonts w:ascii="GHEA Grapalat" w:hAnsi="GHEA Grapalat"/>
          <w:b/>
          <w:sz w:val="24"/>
          <w:szCs w:val="24"/>
        </w:rPr>
      </w:pPr>
      <w:bookmarkStart w:id="12" w:name="_Hlk164671620"/>
    </w:p>
    <w:bookmarkEnd w:id="12"/>
    <w:p w:rsidR="007C1729" w:rsidRPr="006D4A32" w:rsidRDefault="007C1729" w:rsidP="00CC08E9">
      <w:pPr>
        <w:pStyle w:val="ListParagraph"/>
        <w:numPr>
          <w:ilvl w:val="0"/>
          <w:numId w:val="40"/>
        </w:numPr>
        <w:tabs>
          <w:tab w:val="left" w:pos="993"/>
        </w:tabs>
        <w:spacing w:line="360" w:lineRule="auto"/>
        <w:ind w:left="0" w:right="-23" w:firstLine="426"/>
        <w:jc w:val="center"/>
        <w:rPr>
          <w:rFonts w:ascii="GHEA Grapalat" w:eastAsia="Times New Roman" w:hAnsi="GHEA Grapalat" w:cs="Times New Roman"/>
          <w:b/>
          <w:sz w:val="24"/>
          <w:szCs w:val="24"/>
          <w:lang w:val="hy-AM"/>
        </w:rPr>
      </w:pPr>
      <w:r w:rsidRPr="006D4A32">
        <w:rPr>
          <w:rFonts w:ascii="GHEA Grapalat" w:eastAsia="Times New Roman" w:hAnsi="GHEA Grapalat" w:cs="Times New Roman"/>
          <w:b/>
          <w:sz w:val="24"/>
          <w:szCs w:val="24"/>
          <w:lang w:val="hy-AM"/>
        </w:rPr>
        <w:t xml:space="preserve">ՆՈՐՄԱՏԻՎ </w:t>
      </w:r>
      <w:r w:rsidR="007C3599">
        <w:rPr>
          <w:rFonts w:ascii="GHEA Grapalat" w:eastAsia="Times New Roman" w:hAnsi="GHEA Grapalat" w:cs="Times New Roman"/>
          <w:b/>
          <w:sz w:val="24"/>
          <w:szCs w:val="24"/>
          <w:lang w:val="hy-AM"/>
        </w:rPr>
        <w:t>ՀՂ</w:t>
      </w:r>
      <w:r w:rsidRPr="006D4A32">
        <w:rPr>
          <w:rFonts w:ascii="GHEA Grapalat" w:eastAsia="Times New Roman" w:hAnsi="GHEA Grapalat" w:cs="Times New Roman"/>
          <w:b/>
          <w:sz w:val="24"/>
          <w:szCs w:val="24"/>
          <w:lang w:val="hy-AM"/>
        </w:rPr>
        <w:t xml:space="preserve">ՈՒՄՆԵՐ </w:t>
      </w:r>
    </w:p>
    <w:p w:rsidR="008C6A25" w:rsidRPr="006D4A32" w:rsidRDefault="008C6A25" w:rsidP="00196F17">
      <w:pPr>
        <w:pStyle w:val="ListParagraph"/>
        <w:spacing w:line="360" w:lineRule="auto"/>
        <w:ind w:left="142" w:right="-1"/>
        <w:rPr>
          <w:rFonts w:ascii="GHEA Grapalat" w:eastAsia="Times New Roman" w:hAnsi="GHEA Grapalat" w:cs="Times New Roman"/>
          <w:sz w:val="24"/>
          <w:szCs w:val="24"/>
          <w:lang w:val="hy-AM"/>
        </w:rPr>
      </w:pPr>
    </w:p>
    <w:p w:rsidR="007C1729" w:rsidRPr="007C3599" w:rsidRDefault="00614207" w:rsidP="007C3599">
      <w:pPr>
        <w:pStyle w:val="ListParagraph"/>
        <w:numPr>
          <w:ilvl w:val="0"/>
          <w:numId w:val="30"/>
        </w:numPr>
        <w:tabs>
          <w:tab w:val="left" w:pos="993"/>
        </w:tabs>
        <w:spacing w:line="360" w:lineRule="auto"/>
        <w:ind w:left="0" w:right="-23" w:firstLine="426"/>
        <w:jc w:val="both"/>
        <w:rPr>
          <w:rFonts w:ascii="GHEA Grapalat" w:eastAsia="Times New Roman" w:hAnsi="GHEA Grapalat" w:cs="Times New Roman"/>
          <w:bCs/>
          <w:sz w:val="24"/>
          <w:szCs w:val="24"/>
          <w:lang w:val="hy-AM"/>
        </w:rPr>
      </w:pPr>
      <w:r w:rsidRPr="008E7990">
        <w:rPr>
          <w:rFonts w:ascii="GHEA Grapalat" w:hAnsi="GHEA Grapalat"/>
          <w:sz w:val="24"/>
          <w:szCs w:val="24"/>
          <w:lang w:val="hy-AM"/>
        </w:rPr>
        <w:t>Սույն շինարարական նորմերում</w:t>
      </w:r>
      <w:r w:rsidR="007C3599" w:rsidRPr="007C3599">
        <w:rPr>
          <w:rFonts w:ascii="GHEA Grapalat" w:hAnsi="GHEA Grapalat"/>
          <w:bCs/>
          <w:color w:val="000000"/>
          <w:sz w:val="24"/>
          <w:szCs w:val="24"/>
          <w:lang w:val="hy-AM"/>
        </w:rPr>
        <w:t xml:space="preserve"> հղումներ են կատարված հետևյալ նորմատիվ փաստաթղթերին</w:t>
      </w:r>
      <w:r w:rsidR="007C1729" w:rsidRPr="007C3599">
        <w:rPr>
          <w:rFonts w:ascii="GHEA Grapalat" w:eastAsia="Times New Roman" w:hAnsi="GHEA Grapalat" w:cs="Times New Roman"/>
          <w:bCs/>
          <w:sz w:val="24"/>
          <w:szCs w:val="24"/>
          <w:lang w:val="hy-AM"/>
        </w:rPr>
        <w:t>.</w:t>
      </w:r>
    </w:p>
    <w:tbl>
      <w:tblPr>
        <w:tblStyle w:val="TableGrid"/>
        <w:tblW w:w="9791" w:type="dxa"/>
        <w:jc w:val="center"/>
        <w:tblLook w:val="04A0" w:firstRow="1" w:lastRow="0" w:firstColumn="1" w:lastColumn="0" w:noHBand="0" w:noVBand="1"/>
      </w:tblPr>
      <w:tblGrid>
        <w:gridCol w:w="576"/>
        <w:gridCol w:w="2820"/>
        <w:gridCol w:w="7"/>
        <w:gridCol w:w="6388"/>
      </w:tblGrid>
      <w:tr w:rsidR="005E21EC" w:rsidRPr="006D4A32" w:rsidTr="00066918">
        <w:trPr>
          <w:trHeight w:val="662"/>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ՀՀՇՆ 20</w:t>
            </w:r>
            <w:r w:rsidRPr="006D4A32">
              <w:rPr>
                <w:rFonts w:ascii="GHEA Grapalat" w:hAnsi="GHEA Grapalat" w:cs="Cambria Math"/>
                <w:sz w:val="24"/>
                <w:szCs w:val="24"/>
              </w:rPr>
              <w:t>.</w:t>
            </w:r>
            <w:r w:rsidRPr="006D4A32">
              <w:rPr>
                <w:rFonts w:ascii="GHEA Grapalat" w:hAnsi="GHEA Grapalat"/>
                <w:sz w:val="24"/>
                <w:szCs w:val="24"/>
              </w:rPr>
              <w:t>04-2020</w:t>
            </w:r>
          </w:p>
        </w:tc>
        <w:tc>
          <w:tcPr>
            <w:tcW w:w="6388" w:type="dxa"/>
            <w:tcBorders>
              <w:top w:val="single" w:sz="4" w:space="0" w:color="auto"/>
              <w:left w:val="single" w:sz="4" w:space="0" w:color="auto"/>
              <w:bottom w:val="single" w:sz="4" w:space="0" w:color="auto"/>
              <w:right w:val="single" w:sz="4" w:space="0" w:color="auto"/>
            </w:tcBorders>
          </w:tcPr>
          <w:p w:rsidR="005E21EC" w:rsidRDefault="005E21EC" w:rsidP="002035DD">
            <w:pPr>
              <w:tabs>
                <w:tab w:val="left" w:pos="426"/>
                <w:tab w:val="left" w:pos="709"/>
                <w:tab w:val="left" w:pos="993"/>
                <w:tab w:val="left" w:pos="1134"/>
              </w:tabs>
              <w:spacing w:line="360" w:lineRule="auto"/>
              <w:jc w:val="both"/>
              <w:rPr>
                <w:rFonts w:ascii="GHEA Grapalat" w:hAnsi="GHEA Grapalat"/>
                <w:sz w:val="24"/>
                <w:szCs w:val="24"/>
              </w:rPr>
            </w:pPr>
            <w:r w:rsidRPr="00030732">
              <w:rPr>
                <w:rFonts w:ascii="GHEA Grapalat" w:hAnsi="GHEA Grapalat"/>
                <w:sz w:val="24"/>
                <w:szCs w:val="24"/>
              </w:rPr>
              <w:t xml:space="preserve">ՀՀ քաղաքաշինության կոմիտեի նախագահի </w:t>
            </w:r>
          </w:p>
          <w:p w:rsidR="005E21EC" w:rsidRPr="00030732" w:rsidRDefault="005E21EC" w:rsidP="002035DD">
            <w:pPr>
              <w:tabs>
                <w:tab w:val="left" w:pos="426"/>
                <w:tab w:val="left" w:pos="709"/>
                <w:tab w:val="left" w:pos="993"/>
                <w:tab w:val="left" w:pos="1134"/>
              </w:tabs>
              <w:spacing w:line="360" w:lineRule="auto"/>
              <w:jc w:val="both"/>
              <w:rPr>
                <w:rFonts w:ascii="GHEA Grapalat" w:eastAsia="Times New Roman" w:hAnsi="GHEA Grapalat" w:cs="Times New Roman"/>
                <w:sz w:val="24"/>
                <w:szCs w:val="24"/>
              </w:rPr>
            </w:pPr>
            <w:r>
              <w:rPr>
                <w:rFonts w:ascii="GHEA Grapalat" w:hAnsi="GHEA Grapalat"/>
                <w:sz w:val="24"/>
                <w:szCs w:val="24"/>
              </w:rPr>
              <w:t xml:space="preserve">2020 թվականի դեկտեմբերի 28-ի </w:t>
            </w:r>
            <w:r w:rsidRPr="00030732">
              <w:rPr>
                <w:rFonts w:ascii="GHEA Grapalat" w:hAnsi="GHEA Grapalat"/>
                <w:sz w:val="24"/>
                <w:szCs w:val="24"/>
              </w:rPr>
              <w:t>N102-Ն</w:t>
            </w:r>
            <w:r w:rsidRPr="00030732">
              <w:rPr>
                <w:rFonts w:ascii="GHEA Grapalat" w:hAnsi="GHEA Grapalat" w:cs="Sylfaen"/>
                <w:sz w:val="24"/>
                <w:szCs w:val="24"/>
                <w:lang w:val="af-ZA"/>
              </w:rPr>
              <w:t xml:space="preserve"> հրաման</w:t>
            </w:r>
            <w:r>
              <w:rPr>
                <w:rFonts w:ascii="GHEA Grapalat" w:hAnsi="GHEA Grapalat" w:cs="Sylfaen"/>
                <w:sz w:val="24"/>
                <w:szCs w:val="24"/>
              </w:rPr>
              <w:t>,</w:t>
            </w:r>
            <w:r w:rsidRPr="00030732">
              <w:rPr>
                <w:rFonts w:ascii="GHEA Grapalat" w:hAnsi="GHEA Grapalat"/>
                <w:sz w:val="24"/>
                <w:szCs w:val="24"/>
              </w:rPr>
              <w:t xml:space="preserve"> «Երկրաշարժադիմացկուն</w:t>
            </w:r>
            <w:r w:rsidRPr="00030732">
              <w:rPr>
                <w:rFonts w:ascii="GHEA Grapalat" w:hAnsi="GHEA Grapalat" w:cs="Courier New"/>
                <w:sz w:val="24"/>
                <w:szCs w:val="24"/>
              </w:rPr>
              <w:t xml:space="preserve"> </w:t>
            </w:r>
            <w:r w:rsidRPr="00030732">
              <w:rPr>
                <w:rFonts w:ascii="GHEA Grapalat" w:hAnsi="GHEA Grapalat"/>
                <w:sz w:val="24"/>
                <w:szCs w:val="24"/>
              </w:rPr>
              <w:t xml:space="preserve">շինարարություն. </w:t>
            </w:r>
            <w:r w:rsidRPr="00030732">
              <w:rPr>
                <w:rFonts w:ascii="GHEA Grapalat" w:hAnsi="GHEA Grapalat"/>
                <w:sz w:val="24"/>
                <w:szCs w:val="24"/>
              </w:rPr>
              <w:lastRenderedPageBreak/>
              <w:t>Նախագծման նորմեր»</w:t>
            </w:r>
            <w:r>
              <w:rPr>
                <w:rFonts w:ascii="GHEA Grapalat" w:hAnsi="GHEA Grapalat"/>
                <w:sz w:val="24"/>
                <w:szCs w:val="24"/>
              </w:rPr>
              <w:t xml:space="preserve"> շինարարական նորմեր</w:t>
            </w:r>
          </w:p>
        </w:tc>
      </w:tr>
      <w:tr w:rsidR="005E21EC" w:rsidRPr="006D4A32" w:rsidTr="00066918">
        <w:trPr>
          <w:trHeight w:val="416"/>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ՀՀՇՆ 33-01-2022</w:t>
            </w:r>
          </w:p>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p>
        </w:tc>
        <w:tc>
          <w:tcPr>
            <w:tcW w:w="6388" w:type="dxa"/>
            <w:tcBorders>
              <w:top w:val="single" w:sz="4" w:space="0" w:color="auto"/>
              <w:left w:val="single" w:sz="4" w:space="0" w:color="auto"/>
              <w:bottom w:val="single" w:sz="4" w:space="0" w:color="auto"/>
              <w:right w:val="single" w:sz="4" w:space="0" w:color="auto"/>
            </w:tcBorders>
          </w:tcPr>
          <w:p w:rsidR="005E21EC" w:rsidRDefault="005E21EC" w:rsidP="002035DD">
            <w:pPr>
              <w:tabs>
                <w:tab w:val="left" w:pos="151"/>
                <w:tab w:val="left" w:pos="426"/>
                <w:tab w:val="left" w:pos="709"/>
                <w:tab w:val="left" w:pos="993"/>
                <w:tab w:val="left" w:pos="1134"/>
                <w:tab w:val="left" w:pos="1209"/>
                <w:tab w:val="left" w:pos="1360"/>
                <w:tab w:val="left" w:pos="1587"/>
              </w:tabs>
              <w:spacing w:line="360" w:lineRule="auto"/>
              <w:jc w:val="both"/>
              <w:rPr>
                <w:rFonts w:ascii="GHEA Grapalat" w:hAnsi="GHEA Grapalat"/>
                <w:sz w:val="24"/>
                <w:szCs w:val="24"/>
              </w:rPr>
            </w:pPr>
            <w:r w:rsidRPr="00030732">
              <w:rPr>
                <w:rFonts w:ascii="GHEA Grapalat" w:hAnsi="GHEA Grapalat" w:cs="Times New Roman"/>
                <w:sz w:val="24"/>
                <w:szCs w:val="24"/>
                <w:lang w:val="af-ZA"/>
              </w:rPr>
              <w:t xml:space="preserve">ՀՀ քաղաքաշինության </w:t>
            </w:r>
            <w:r w:rsidRPr="00030732">
              <w:rPr>
                <w:rFonts w:ascii="GHEA Grapalat" w:hAnsi="GHEA Grapalat"/>
                <w:sz w:val="24"/>
                <w:szCs w:val="24"/>
              </w:rPr>
              <w:t xml:space="preserve">կոմիտեի նախագահի </w:t>
            </w:r>
          </w:p>
          <w:p w:rsidR="005E21EC" w:rsidRPr="00030732" w:rsidRDefault="005E21EC" w:rsidP="002035DD">
            <w:pPr>
              <w:tabs>
                <w:tab w:val="left" w:pos="151"/>
                <w:tab w:val="left" w:pos="426"/>
                <w:tab w:val="left" w:pos="709"/>
                <w:tab w:val="left" w:pos="993"/>
                <w:tab w:val="left" w:pos="1134"/>
                <w:tab w:val="left" w:pos="1209"/>
                <w:tab w:val="left" w:pos="1360"/>
                <w:tab w:val="left" w:pos="1587"/>
              </w:tabs>
              <w:spacing w:line="360" w:lineRule="auto"/>
              <w:jc w:val="both"/>
              <w:rPr>
                <w:rFonts w:ascii="GHEA Grapalat" w:hAnsi="GHEA Grapalat" w:cs="Sylfaen"/>
                <w:sz w:val="24"/>
                <w:szCs w:val="24"/>
              </w:rPr>
            </w:pPr>
            <w:r>
              <w:rPr>
                <w:rFonts w:ascii="GHEA Grapalat" w:hAnsi="GHEA Grapalat"/>
                <w:sz w:val="24"/>
                <w:szCs w:val="24"/>
              </w:rPr>
              <w:t>2022 թվականի դեկտեմբերի 29-ի</w:t>
            </w:r>
            <w:r w:rsidRPr="00030732">
              <w:rPr>
                <w:rFonts w:ascii="GHEA Grapalat" w:hAnsi="GHEA Grapalat" w:cs="Times New Roman"/>
                <w:sz w:val="24"/>
                <w:szCs w:val="24"/>
                <w:lang w:val="af-ZA"/>
              </w:rPr>
              <w:t xml:space="preserve"> N</w:t>
            </w:r>
            <w:r w:rsidRPr="00030732">
              <w:rPr>
                <w:rFonts w:ascii="GHEA Grapalat" w:hAnsi="GHEA Grapalat" w:cs="Times New Roman"/>
                <w:sz w:val="24"/>
                <w:szCs w:val="24"/>
              </w:rPr>
              <w:t>33</w:t>
            </w:r>
            <w:r w:rsidRPr="00030732">
              <w:rPr>
                <w:rFonts w:ascii="GHEA Grapalat" w:hAnsi="GHEA Grapalat" w:cs="Times New Roman"/>
                <w:sz w:val="24"/>
                <w:szCs w:val="24"/>
                <w:lang w:val="af-ZA"/>
              </w:rPr>
              <w:t>-Ն հրաման</w:t>
            </w:r>
            <w:r>
              <w:rPr>
                <w:rFonts w:ascii="GHEA Grapalat" w:hAnsi="GHEA Grapalat" w:cs="Times New Roman"/>
                <w:sz w:val="24"/>
                <w:szCs w:val="24"/>
              </w:rPr>
              <w:t>,</w:t>
            </w:r>
            <w:r w:rsidRPr="00030732">
              <w:rPr>
                <w:rFonts w:ascii="GHEA Grapalat" w:hAnsi="GHEA Grapalat" w:cs="Times New Roman"/>
                <w:sz w:val="24"/>
                <w:szCs w:val="24"/>
                <w:lang w:val="af-ZA"/>
              </w:rPr>
              <w:t xml:space="preserve"> </w:t>
            </w:r>
            <w:r w:rsidRPr="00030732">
              <w:rPr>
                <w:rFonts w:ascii="GHEA Grapalat" w:eastAsia="Times New Roman" w:hAnsi="GHEA Grapalat" w:cs="Tahoma"/>
                <w:sz w:val="24"/>
                <w:szCs w:val="24"/>
              </w:rPr>
              <w:t>«</w:t>
            </w:r>
            <w:r w:rsidRPr="00030732">
              <w:rPr>
                <w:rFonts w:ascii="GHEA Grapalat" w:eastAsia="Times New Roman" w:hAnsi="GHEA Grapalat" w:cs="Sylfaen"/>
                <w:sz w:val="24"/>
                <w:szCs w:val="24"/>
              </w:rPr>
              <w:t>Հիդրոտեխնիկական</w:t>
            </w:r>
            <w:r w:rsidRPr="00030732">
              <w:rPr>
                <w:rFonts w:ascii="GHEA Grapalat" w:eastAsia="Times New Roman" w:hAnsi="GHEA Grapalat" w:cs="Tahoma"/>
                <w:sz w:val="24"/>
                <w:szCs w:val="24"/>
              </w:rPr>
              <w:t xml:space="preserve"> </w:t>
            </w:r>
            <w:r w:rsidRPr="00030732">
              <w:rPr>
                <w:rFonts w:ascii="GHEA Grapalat" w:eastAsia="Times New Roman" w:hAnsi="GHEA Grapalat" w:cs="Sylfaen"/>
                <w:sz w:val="24"/>
                <w:szCs w:val="24"/>
              </w:rPr>
              <w:t>կառուցվածքներ</w:t>
            </w:r>
            <w:r w:rsidRPr="00030732">
              <w:rPr>
                <w:rFonts w:ascii="GHEA Grapalat" w:eastAsia="Times New Roman" w:hAnsi="GHEA Grapalat" w:cs="Tahoma"/>
                <w:sz w:val="24"/>
                <w:szCs w:val="24"/>
              </w:rPr>
              <w:t xml:space="preserve">. </w:t>
            </w:r>
            <w:r w:rsidRPr="00030732">
              <w:rPr>
                <w:rFonts w:ascii="GHEA Grapalat" w:eastAsia="Times New Roman" w:hAnsi="GHEA Grapalat" w:cs="Sylfaen"/>
                <w:sz w:val="24"/>
                <w:szCs w:val="24"/>
              </w:rPr>
              <w:t>Հիմնական</w:t>
            </w:r>
            <w:r w:rsidRPr="00030732">
              <w:rPr>
                <w:rFonts w:ascii="GHEA Grapalat" w:eastAsia="Times New Roman" w:hAnsi="GHEA Grapalat" w:cs="Tahoma"/>
                <w:sz w:val="24"/>
                <w:szCs w:val="24"/>
              </w:rPr>
              <w:t xml:space="preserve"> </w:t>
            </w:r>
            <w:r w:rsidRPr="00030732">
              <w:rPr>
                <w:rFonts w:ascii="GHEA Grapalat" w:eastAsia="Times New Roman" w:hAnsi="GHEA Grapalat" w:cs="Sylfaen"/>
                <w:sz w:val="24"/>
                <w:szCs w:val="24"/>
              </w:rPr>
              <w:t>դրույթներ</w:t>
            </w:r>
            <w:r w:rsidRPr="00030732">
              <w:rPr>
                <w:rFonts w:ascii="GHEA Grapalat" w:eastAsia="Times New Roman" w:hAnsi="GHEA Grapalat" w:cs="Arial Armenian"/>
                <w:sz w:val="24"/>
                <w:szCs w:val="24"/>
              </w:rPr>
              <w:t>»</w:t>
            </w:r>
            <w:r w:rsidRPr="00030732">
              <w:rPr>
                <w:rFonts w:ascii="GHEA Grapalat" w:hAnsi="GHEA Grapalat"/>
                <w:sz w:val="24"/>
                <w:szCs w:val="24"/>
                <w:shd w:val="clear" w:color="auto" w:fill="FFFFFF"/>
              </w:rPr>
              <w:t xml:space="preserve"> </w:t>
            </w:r>
            <w:r>
              <w:rPr>
                <w:rFonts w:ascii="GHEA Grapalat" w:hAnsi="GHEA Grapalat"/>
                <w:sz w:val="24"/>
                <w:szCs w:val="24"/>
              </w:rPr>
              <w:t>շինարարական նորմեր</w:t>
            </w:r>
          </w:p>
        </w:tc>
      </w:tr>
      <w:tr w:rsidR="005E21EC" w:rsidRPr="006D4A32" w:rsidTr="00066918">
        <w:trPr>
          <w:trHeight w:val="980"/>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eastAsia="Times New Roman" w:hAnsi="GHEA Grapalat" w:cs="Tahoma"/>
                <w:sz w:val="24"/>
                <w:szCs w:val="24"/>
              </w:rPr>
            </w:pPr>
            <w:r w:rsidRPr="006D4A32">
              <w:rPr>
                <w:rFonts w:ascii="GHEA Grapalat" w:hAnsi="GHEA Grapalat"/>
                <w:sz w:val="24"/>
                <w:szCs w:val="24"/>
              </w:rPr>
              <w:t>ՀՀՇՆ 20-06-2014</w:t>
            </w:r>
          </w:p>
        </w:tc>
        <w:tc>
          <w:tcPr>
            <w:tcW w:w="6388" w:type="dxa"/>
            <w:tcBorders>
              <w:top w:val="single" w:sz="4" w:space="0" w:color="auto"/>
              <w:left w:val="single" w:sz="4" w:space="0" w:color="auto"/>
              <w:bottom w:val="single" w:sz="4" w:space="0" w:color="auto"/>
              <w:right w:val="single" w:sz="4" w:space="0" w:color="auto"/>
            </w:tcBorders>
          </w:tcPr>
          <w:p w:rsidR="005E21EC" w:rsidRPr="006D4A32" w:rsidRDefault="005E21EC" w:rsidP="002035DD">
            <w:pPr>
              <w:tabs>
                <w:tab w:val="left" w:pos="180"/>
                <w:tab w:val="left" w:pos="1440"/>
                <w:tab w:val="left" w:pos="1620"/>
                <w:tab w:val="left" w:pos="1890"/>
              </w:tabs>
              <w:spacing w:line="360" w:lineRule="auto"/>
              <w:ind w:right="-1"/>
              <w:jc w:val="both"/>
              <w:rPr>
                <w:rFonts w:ascii="GHEA Grapalat" w:eastAsia="Times New Roman" w:hAnsi="GHEA Grapalat" w:cs="Tahoma"/>
                <w:sz w:val="24"/>
                <w:szCs w:val="24"/>
              </w:rPr>
            </w:pPr>
            <w:r w:rsidRPr="00030732">
              <w:rPr>
                <w:rFonts w:ascii="GHEA Grapalat" w:hAnsi="GHEA Grapalat" w:cs="Sylfaen"/>
                <w:sz w:val="24"/>
                <w:szCs w:val="24"/>
              </w:rPr>
              <w:t>ՀՀ</w:t>
            </w:r>
            <w:r w:rsidRPr="00030732">
              <w:rPr>
                <w:rFonts w:ascii="GHEA Grapalat" w:hAnsi="GHEA Grapalat" w:cs="Sylfaen"/>
                <w:sz w:val="24"/>
                <w:szCs w:val="24"/>
                <w:lang w:val="af-ZA"/>
              </w:rPr>
              <w:t xml:space="preserve"> </w:t>
            </w:r>
            <w:r w:rsidRPr="00030732">
              <w:rPr>
                <w:rFonts w:ascii="GHEA Grapalat" w:hAnsi="GHEA Grapalat" w:cs="Sylfaen"/>
                <w:sz w:val="24"/>
                <w:szCs w:val="24"/>
              </w:rPr>
              <w:t>քաղաքաշինության</w:t>
            </w:r>
            <w:r w:rsidRPr="00030732">
              <w:rPr>
                <w:rFonts w:ascii="GHEA Grapalat" w:hAnsi="GHEA Grapalat" w:cs="Sylfaen"/>
                <w:sz w:val="24"/>
                <w:szCs w:val="24"/>
                <w:lang w:val="af-ZA"/>
              </w:rPr>
              <w:t xml:space="preserve"> </w:t>
            </w:r>
            <w:r>
              <w:rPr>
                <w:rFonts w:ascii="GHEA Grapalat" w:hAnsi="GHEA Grapalat" w:cs="Sylfaen"/>
                <w:sz w:val="24"/>
                <w:szCs w:val="24"/>
              </w:rPr>
              <w:t>նախարարի</w:t>
            </w:r>
            <w:r w:rsidRPr="00030732">
              <w:rPr>
                <w:rFonts w:ascii="GHEA Grapalat" w:hAnsi="GHEA Grapalat" w:cs="Sylfaen"/>
                <w:sz w:val="24"/>
                <w:szCs w:val="24"/>
                <w:lang w:val="af-ZA"/>
              </w:rPr>
              <w:t xml:space="preserve"> </w:t>
            </w:r>
            <w:r>
              <w:rPr>
                <w:rFonts w:ascii="GHEA Grapalat" w:hAnsi="GHEA Grapalat"/>
                <w:sz w:val="24"/>
                <w:szCs w:val="24"/>
              </w:rPr>
              <w:t>2014 թվականի մարտի 24-ի</w:t>
            </w:r>
            <w:r w:rsidRPr="00030732">
              <w:rPr>
                <w:rFonts w:ascii="GHEA Grapalat" w:hAnsi="GHEA Grapalat" w:cs="Sylfaen"/>
                <w:sz w:val="24"/>
                <w:szCs w:val="24"/>
                <w:lang w:val="af-ZA"/>
              </w:rPr>
              <w:t xml:space="preserve"> </w:t>
            </w:r>
            <w:r w:rsidRPr="00030732">
              <w:rPr>
                <w:rFonts w:ascii="GHEA Grapalat" w:hAnsi="GHEA Grapalat" w:cs="Sylfaen"/>
                <w:sz w:val="24"/>
                <w:szCs w:val="24"/>
              </w:rPr>
              <w:t>N</w:t>
            </w:r>
            <w:r>
              <w:rPr>
                <w:rFonts w:ascii="GHEA Grapalat" w:hAnsi="GHEA Grapalat" w:cs="Sylfaen"/>
                <w:sz w:val="24"/>
                <w:szCs w:val="24"/>
              </w:rPr>
              <w:t>87</w:t>
            </w:r>
            <w:r w:rsidRPr="00030732">
              <w:rPr>
                <w:rFonts w:ascii="GHEA Grapalat" w:hAnsi="GHEA Grapalat" w:cs="Sylfaen"/>
                <w:sz w:val="24"/>
                <w:szCs w:val="24"/>
              </w:rPr>
              <w:t>-Ն հրաման</w:t>
            </w:r>
            <w:r>
              <w:rPr>
                <w:rFonts w:ascii="GHEA Grapalat" w:hAnsi="GHEA Grapalat" w:cs="Sylfaen"/>
                <w:sz w:val="24"/>
                <w:szCs w:val="24"/>
              </w:rPr>
              <w:t>,</w:t>
            </w:r>
            <w:r w:rsidRPr="00030732">
              <w:rPr>
                <w:rFonts w:ascii="GHEA Grapalat" w:hAnsi="GHEA Grapalat" w:cs="Sylfaen"/>
                <w:sz w:val="24"/>
                <w:szCs w:val="24"/>
                <w:lang w:val="af-ZA"/>
              </w:rPr>
              <w:t xml:space="preserve"> </w:t>
            </w:r>
            <w:r w:rsidRPr="00030732">
              <w:rPr>
                <w:rFonts w:ascii="GHEA Grapalat" w:eastAsia="Times New Roman" w:hAnsi="GHEA Grapalat" w:cs="Times New Roman"/>
                <w:sz w:val="24"/>
                <w:szCs w:val="24"/>
              </w:rPr>
              <w:t xml:space="preserve"> </w:t>
            </w:r>
            <w:r w:rsidRPr="006D4A32">
              <w:rPr>
                <w:rFonts w:ascii="GHEA Grapalat" w:eastAsia="Times New Roman" w:hAnsi="GHEA Grapalat" w:cs="Tahoma"/>
                <w:sz w:val="24"/>
                <w:szCs w:val="24"/>
              </w:rPr>
              <w:t>«</w:t>
            </w:r>
            <w:r w:rsidRPr="006D4A32">
              <w:rPr>
                <w:rFonts w:ascii="GHEA Grapalat" w:hAnsi="GHEA Grapalat"/>
                <w:sz w:val="24"/>
                <w:szCs w:val="24"/>
              </w:rPr>
              <w:t>Շենքերի և կառուցվածք</w:t>
            </w:r>
            <w:r>
              <w:rPr>
                <w:rFonts w:ascii="GHEA Grapalat" w:hAnsi="GHEA Grapalat"/>
                <w:sz w:val="24"/>
                <w:szCs w:val="24"/>
              </w:rPr>
              <w:t>-</w:t>
            </w:r>
            <w:r w:rsidRPr="006D4A32">
              <w:rPr>
                <w:rFonts w:ascii="GHEA Grapalat" w:hAnsi="GHEA Grapalat"/>
                <w:sz w:val="24"/>
                <w:szCs w:val="24"/>
              </w:rPr>
              <w:t xml:space="preserve">ների վերակառուցում, վերականգնում և ուժեղացում. Հիմնական դրույթներ» </w:t>
            </w:r>
            <w:r>
              <w:rPr>
                <w:rFonts w:ascii="GHEA Grapalat" w:hAnsi="GHEA Grapalat"/>
                <w:sz w:val="24"/>
                <w:szCs w:val="24"/>
              </w:rPr>
              <w:t>շինարարական նորմեր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shd w:val="clear" w:color="auto" w:fill="FFFFFF"/>
              </w:rPr>
            </w:pPr>
            <w:r w:rsidRPr="006D4A32">
              <w:rPr>
                <w:rFonts w:ascii="GHEA Grapalat" w:hAnsi="GHEA Grapalat"/>
                <w:sz w:val="24"/>
                <w:szCs w:val="24"/>
              </w:rPr>
              <w:t>ՀՀՇՆ 20-05-2022</w:t>
            </w:r>
          </w:p>
        </w:tc>
        <w:tc>
          <w:tcPr>
            <w:tcW w:w="6388" w:type="dxa"/>
            <w:tcBorders>
              <w:top w:val="single" w:sz="4" w:space="0" w:color="auto"/>
              <w:left w:val="single" w:sz="4" w:space="0" w:color="auto"/>
              <w:bottom w:val="single" w:sz="4" w:space="0" w:color="auto"/>
              <w:right w:val="single" w:sz="4" w:space="0" w:color="auto"/>
            </w:tcBorders>
          </w:tcPr>
          <w:p w:rsidR="005E21EC" w:rsidRDefault="005E21EC" w:rsidP="002035DD">
            <w:pPr>
              <w:tabs>
                <w:tab w:val="left" w:pos="426"/>
                <w:tab w:val="left" w:pos="709"/>
                <w:tab w:val="left" w:pos="993"/>
                <w:tab w:val="left" w:pos="1134"/>
              </w:tabs>
              <w:spacing w:line="360" w:lineRule="auto"/>
              <w:jc w:val="both"/>
              <w:rPr>
                <w:rFonts w:ascii="GHEA Grapalat" w:hAnsi="GHEA Grapalat"/>
                <w:sz w:val="24"/>
                <w:szCs w:val="24"/>
              </w:rPr>
            </w:pPr>
            <w:r w:rsidRPr="00030732">
              <w:rPr>
                <w:rFonts w:ascii="GHEA Grapalat" w:hAnsi="GHEA Grapalat"/>
                <w:sz w:val="24"/>
                <w:szCs w:val="24"/>
              </w:rPr>
              <w:t xml:space="preserve">ՀՀ քաղաքաշինության կոմիտեի նախագահի </w:t>
            </w:r>
          </w:p>
          <w:p w:rsidR="005E21EC" w:rsidRPr="00704BC4" w:rsidRDefault="005E21EC" w:rsidP="002035DD">
            <w:pPr>
              <w:widowControl w:val="0"/>
              <w:tabs>
                <w:tab w:val="left" w:pos="180"/>
                <w:tab w:val="left" w:pos="1440"/>
                <w:tab w:val="left" w:pos="1620"/>
                <w:tab w:val="left" w:pos="1890"/>
              </w:tabs>
              <w:spacing w:line="360" w:lineRule="auto"/>
              <w:ind w:right="-1"/>
              <w:jc w:val="both"/>
              <w:rPr>
                <w:rFonts w:ascii="GHEA Grapalat" w:hAnsi="GHEA Grapalat"/>
                <w:sz w:val="24"/>
                <w:szCs w:val="24"/>
              </w:rPr>
            </w:pPr>
            <w:r>
              <w:rPr>
                <w:rFonts w:ascii="GHEA Grapalat" w:hAnsi="GHEA Grapalat"/>
                <w:sz w:val="24"/>
                <w:szCs w:val="24"/>
              </w:rPr>
              <w:t xml:space="preserve">2022 թվականի օգոստոսի 17-ի </w:t>
            </w:r>
            <w:r w:rsidRPr="00030732">
              <w:rPr>
                <w:rFonts w:ascii="GHEA Grapalat" w:hAnsi="GHEA Grapalat"/>
                <w:sz w:val="24"/>
                <w:szCs w:val="24"/>
              </w:rPr>
              <w:t>N1</w:t>
            </w:r>
            <w:r>
              <w:rPr>
                <w:rFonts w:ascii="GHEA Grapalat" w:hAnsi="GHEA Grapalat"/>
                <w:sz w:val="24"/>
                <w:szCs w:val="24"/>
              </w:rPr>
              <w:t>8</w:t>
            </w:r>
            <w:r w:rsidRPr="00030732">
              <w:rPr>
                <w:rFonts w:ascii="GHEA Grapalat" w:hAnsi="GHEA Grapalat"/>
                <w:sz w:val="24"/>
                <w:szCs w:val="24"/>
              </w:rPr>
              <w:t>-Ն</w:t>
            </w:r>
            <w:r w:rsidRPr="00030732">
              <w:rPr>
                <w:rFonts w:ascii="GHEA Grapalat" w:hAnsi="GHEA Grapalat" w:cs="Sylfaen"/>
                <w:sz w:val="24"/>
                <w:szCs w:val="24"/>
                <w:lang w:val="af-ZA"/>
              </w:rPr>
              <w:t xml:space="preserve"> հրաման</w:t>
            </w:r>
            <w:r>
              <w:rPr>
                <w:rFonts w:ascii="GHEA Grapalat" w:hAnsi="GHEA Grapalat" w:cs="Sylfaen"/>
                <w:sz w:val="24"/>
                <w:szCs w:val="24"/>
              </w:rPr>
              <w:t>,</w:t>
            </w:r>
            <w:r w:rsidRPr="006D4A32">
              <w:rPr>
                <w:rFonts w:ascii="GHEA Grapalat" w:hAnsi="GHEA Grapalat"/>
                <w:sz w:val="24"/>
                <w:szCs w:val="24"/>
                <w:lang w:val="af-ZA"/>
              </w:rPr>
              <w:t xml:space="preserve"> </w:t>
            </w:r>
            <w:r w:rsidRPr="006D4A32">
              <w:rPr>
                <w:rFonts w:ascii="GHEA Grapalat" w:hAnsi="GHEA Grapalat"/>
                <w:sz w:val="24"/>
                <w:szCs w:val="24"/>
              </w:rPr>
              <w:t>«Շինարարական կոնստրուկցիաների պաշտպանությունը կոռոզիայից</w:t>
            </w:r>
            <w:r w:rsidRPr="006D4A32">
              <w:rPr>
                <w:rFonts w:ascii="GHEA Grapalat" w:hAnsi="GHEA Grapalat"/>
                <w:sz w:val="24"/>
                <w:szCs w:val="24"/>
                <w:lang w:val="af-ZA"/>
              </w:rPr>
              <w:t>»</w:t>
            </w:r>
            <w:r>
              <w:rPr>
                <w:rFonts w:ascii="GHEA Grapalat" w:hAnsi="GHEA Grapalat"/>
                <w:sz w:val="24"/>
                <w:szCs w:val="24"/>
              </w:rPr>
              <w:t xml:space="preserve"> շինարարական նորմեր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shd w:val="clear" w:color="auto" w:fill="FFFFFF"/>
              </w:rPr>
              <w:t>ՀՀՇՆ</w:t>
            </w:r>
            <w:r w:rsidRPr="006D4A32">
              <w:rPr>
                <w:rFonts w:ascii="GHEA Grapalat" w:hAnsi="GHEA Grapalat"/>
                <w:sz w:val="24"/>
                <w:szCs w:val="24"/>
                <w:shd w:val="clear" w:color="auto" w:fill="FFFFFF"/>
                <w:lang w:val="af-ZA"/>
              </w:rPr>
              <w:t xml:space="preserve"> 22-02.01-2023   </w:t>
            </w:r>
          </w:p>
        </w:tc>
        <w:tc>
          <w:tcPr>
            <w:tcW w:w="6388" w:type="dxa"/>
            <w:tcBorders>
              <w:top w:val="single" w:sz="4" w:space="0" w:color="auto"/>
              <w:left w:val="single" w:sz="4" w:space="0" w:color="auto"/>
              <w:bottom w:val="single" w:sz="4" w:space="0" w:color="auto"/>
              <w:right w:val="single" w:sz="4" w:space="0" w:color="auto"/>
            </w:tcBorders>
          </w:tcPr>
          <w:p w:rsidR="005E21EC" w:rsidRDefault="005E21EC" w:rsidP="002035DD">
            <w:pPr>
              <w:tabs>
                <w:tab w:val="left" w:pos="426"/>
                <w:tab w:val="left" w:pos="709"/>
                <w:tab w:val="left" w:pos="993"/>
                <w:tab w:val="left" w:pos="1134"/>
              </w:tabs>
              <w:spacing w:line="360" w:lineRule="auto"/>
              <w:jc w:val="both"/>
              <w:rPr>
                <w:rFonts w:ascii="GHEA Grapalat" w:hAnsi="GHEA Grapalat"/>
                <w:sz w:val="24"/>
                <w:szCs w:val="24"/>
              </w:rPr>
            </w:pPr>
            <w:r w:rsidRPr="00030732">
              <w:rPr>
                <w:rFonts w:ascii="GHEA Grapalat" w:hAnsi="GHEA Grapalat"/>
                <w:sz w:val="24"/>
                <w:szCs w:val="24"/>
              </w:rPr>
              <w:t xml:space="preserve">ՀՀ քաղաքաշինության կոմիտեի նախագահի </w:t>
            </w:r>
          </w:p>
          <w:p w:rsidR="005E21EC" w:rsidRPr="00704BC4" w:rsidRDefault="005E21EC" w:rsidP="002035DD">
            <w:pPr>
              <w:widowControl w:val="0"/>
              <w:tabs>
                <w:tab w:val="left" w:pos="180"/>
                <w:tab w:val="left" w:pos="1440"/>
                <w:tab w:val="left" w:pos="1620"/>
                <w:tab w:val="left" w:pos="1890"/>
              </w:tabs>
              <w:spacing w:line="360" w:lineRule="auto"/>
              <w:ind w:right="-1"/>
              <w:jc w:val="both"/>
              <w:rPr>
                <w:rFonts w:ascii="GHEA Grapalat" w:hAnsi="GHEA Grapalat" w:cs="Times New Roman"/>
                <w:sz w:val="24"/>
                <w:szCs w:val="24"/>
              </w:rPr>
            </w:pPr>
            <w:r>
              <w:rPr>
                <w:rFonts w:ascii="GHEA Grapalat" w:hAnsi="GHEA Grapalat"/>
                <w:sz w:val="24"/>
                <w:szCs w:val="24"/>
              </w:rPr>
              <w:t xml:space="preserve">2023 թվականի սեպտեմբերի 28-ի </w:t>
            </w:r>
            <w:r w:rsidRPr="00030732">
              <w:rPr>
                <w:rFonts w:ascii="GHEA Grapalat" w:hAnsi="GHEA Grapalat"/>
                <w:sz w:val="24"/>
                <w:szCs w:val="24"/>
              </w:rPr>
              <w:t>N</w:t>
            </w:r>
            <w:r>
              <w:rPr>
                <w:rFonts w:ascii="GHEA Grapalat" w:hAnsi="GHEA Grapalat"/>
                <w:sz w:val="24"/>
                <w:szCs w:val="24"/>
              </w:rPr>
              <w:t>09</w:t>
            </w:r>
            <w:r w:rsidRPr="00030732">
              <w:rPr>
                <w:rFonts w:ascii="GHEA Grapalat" w:hAnsi="GHEA Grapalat"/>
                <w:sz w:val="24"/>
                <w:szCs w:val="24"/>
              </w:rPr>
              <w:t>-Ն</w:t>
            </w:r>
            <w:r w:rsidRPr="00030732">
              <w:rPr>
                <w:rFonts w:ascii="GHEA Grapalat" w:hAnsi="GHEA Grapalat" w:cs="Sylfaen"/>
                <w:sz w:val="24"/>
                <w:szCs w:val="24"/>
                <w:lang w:val="af-ZA"/>
              </w:rPr>
              <w:t xml:space="preserve"> հրաման</w:t>
            </w:r>
            <w:r>
              <w:rPr>
                <w:rFonts w:ascii="GHEA Grapalat" w:hAnsi="GHEA Grapalat" w:cs="Sylfaen"/>
                <w:sz w:val="24"/>
                <w:szCs w:val="24"/>
              </w:rPr>
              <w:t>,</w:t>
            </w:r>
            <w:r w:rsidRPr="006D4A32">
              <w:rPr>
                <w:rFonts w:ascii="GHEA Grapalat" w:hAnsi="GHEA Grapalat"/>
                <w:sz w:val="24"/>
                <w:szCs w:val="24"/>
              </w:rPr>
              <w:t xml:space="preserve"> </w:t>
            </w:r>
            <w:r w:rsidRPr="006D4A32">
              <w:rPr>
                <w:rFonts w:ascii="GHEA Grapalat" w:hAnsi="GHEA Grapalat"/>
                <w:sz w:val="24"/>
                <w:szCs w:val="24"/>
                <w:lang w:val="af-ZA"/>
              </w:rPr>
              <w:t>«</w:t>
            </w:r>
            <w:r w:rsidRPr="006D4A32">
              <w:rPr>
                <w:rFonts w:ascii="GHEA Grapalat" w:hAnsi="GHEA Grapalat"/>
                <w:sz w:val="24"/>
                <w:szCs w:val="24"/>
              </w:rPr>
              <w:t>Տարածքների</w:t>
            </w:r>
            <w:r w:rsidRPr="006D4A32">
              <w:rPr>
                <w:rFonts w:ascii="GHEA Grapalat" w:hAnsi="GHEA Grapalat"/>
                <w:sz w:val="24"/>
                <w:szCs w:val="24"/>
                <w:lang w:val="af-ZA"/>
              </w:rPr>
              <w:t xml:space="preserve">, </w:t>
            </w:r>
            <w:r w:rsidRPr="006D4A32">
              <w:rPr>
                <w:rFonts w:ascii="GHEA Grapalat" w:hAnsi="GHEA Grapalat"/>
                <w:sz w:val="24"/>
                <w:szCs w:val="24"/>
              </w:rPr>
              <w:t>շենքերի</w:t>
            </w:r>
            <w:r w:rsidRPr="006D4A32">
              <w:rPr>
                <w:rFonts w:ascii="GHEA Grapalat" w:hAnsi="GHEA Grapalat"/>
                <w:sz w:val="24"/>
                <w:szCs w:val="24"/>
                <w:lang w:val="af-ZA"/>
              </w:rPr>
              <w:t xml:space="preserve"> </w:t>
            </w:r>
            <w:r w:rsidRPr="006D4A32">
              <w:rPr>
                <w:rFonts w:ascii="GHEA Grapalat" w:hAnsi="GHEA Grapalat"/>
                <w:sz w:val="24"/>
                <w:szCs w:val="24"/>
              </w:rPr>
              <w:t>և</w:t>
            </w:r>
            <w:r w:rsidRPr="006D4A32">
              <w:rPr>
                <w:rFonts w:ascii="GHEA Grapalat" w:hAnsi="GHEA Grapalat"/>
                <w:sz w:val="24"/>
                <w:szCs w:val="24"/>
                <w:lang w:val="af-ZA"/>
              </w:rPr>
              <w:t xml:space="preserve"> </w:t>
            </w:r>
            <w:r w:rsidRPr="006D4A32">
              <w:rPr>
                <w:rFonts w:ascii="GHEA Grapalat" w:hAnsi="GHEA Grapalat"/>
                <w:sz w:val="24"/>
                <w:szCs w:val="24"/>
              </w:rPr>
              <w:t>շինությունների</w:t>
            </w:r>
            <w:r w:rsidRPr="006D4A32">
              <w:rPr>
                <w:rFonts w:ascii="GHEA Grapalat" w:hAnsi="GHEA Grapalat"/>
                <w:sz w:val="24"/>
                <w:szCs w:val="24"/>
                <w:lang w:val="af-ZA"/>
              </w:rPr>
              <w:t xml:space="preserve"> </w:t>
            </w:r>
            <w:r w:rsidRPr="006D4A32">
              <w:rPr>
                <w:rFonts w:ascii="GHEA Grapalat" w:hAnsi="GHEA Grapalat"/>
                <w:sz w:val="24"/>
                <w:szCs w:val="24"/>
              </w:rPr>
              <w:t>ինժեներական</w:t>
            </w:r>
            <w:r w:rsidRPr="006D4A32">
              <w:rPr>
                <w:rFonts w:ascii="GHEA Grapalat" w:hAnsi="GHEA Grapalat"/>
                <w:sz w:val="24"/>
                <w:szCs w:val="24"/>
                <w:lang w:val="af-ZA"/>
              </w:rPr>
              <w:t xml:space="preserve"> </w:t>
            </w:r>
            <w:r w:rsidRPr="006D4A32">
              <w:rPr>
                <w:rFonts w:ascii="GHEA Grapalat" w:hAnsi="GHEA Grapalat"/>
                <w:sz w:val="24"/>
                <w:szCs w:val="24"/>
              </w:rPr>
              <w:t>պաշտպանությունը</w:t>
            </w:r>
            <w:r w:rsidRPr="006D4A32">
              <w:rPr>
                <w:rFonts w:ascii="GHEA Grapalat" w:hAnsi="GHEA Grapalat"/>
                <w:sz w:val="24"/>
                <w:szCs w:val="24"/>
                <w:lang w:val="af-ZA"/>
              </w:rPr>
              <w:t xml:space="preserve"> </w:t>
            </w:r>
            <w:r w:rsidRPr="006D4A32">
              <w:rPr>
                <w:rFonts w:ascii="GHEA Grapalat" w:hAnsi="GHEA Grapalat"/>
                <w:sz w:val="24"/>
                <w:szCs w:val="24"/>
              </w:rPr>
              <w:t>երկրաբանական</w:t>
            </w:r>
            <w:r w:rsidRPr="006D4A32">
              <w:rPr>
                <w:rFonts w:ascii="GHEA Grapalat" w:hAnsi="GHEA Grapalat"/>
                <w:sz w:val="24"/>
                <w:szCs w:val="24"/>
                <w:lang w:val="af-ZA"/>
              </w:rPr>
              <w:t xml:space="preserve"> </w:t>
            </w:r>
            <w:r w:rsidRPr="006D4A32">
              <w:rPr>
                <w:rFonts w:ascii="GHEA Grapalat" w:hAnsi="GHEA Grapalat"/>
                <w:sz w:val="24"/>
                <w:szCs w:val="24"/>
              </w:rPr>
              <w:t>վտանգավոր</w:t>
            </w:r>
            <w:r w:rsidRPr="006D4A32">
              <w:rPr>
                <w:rFonts w:ascii="GHEA Grapalat" w:hAnsi="GHEA Grapalat"/>
                <w:sz w:val="24"/>
                <w:szCs w:val="24"/>
                <w:lang w:val="af-ZA"/>
              </w:rPr>
              <w:t xml:space="preserve"> </w:t>
            </w:r>
            <w:r w:rsidRPr="006D4A32">
              <w:rPr>
                <w:rFonts w:ascii="GHEA Grapalat" w:hAnsi="GHEA Grapalat"/>
                <w:sz w:val="24"/>
                <w:szCs w:val="24"/>
              </w:rPr>
              <w:t>երևույթներից</w:t>
            </w:r>
            <w:r w:rsidRPr="006D4A32">
              <w:rPr>
                <w:rFonts w:ascii="GHEA Grapalat" w:hAnsi="GHEA Grapalat"/>
                <w:sz w:val="24"/>
                <w:szCs w:val="24"/>
                <w:lang w:val="af-ZA"/>
              </w:rPr>
              <w:t>»</w:t>
            </w:r>
            <w:r>
              <w:rPr>
                <w:rFonts w:ascii="GHEA Grapalat" w:hAnsi="GHEA Grapalat"/>
                <w:sz w:val="24"/>
                <w:szCs w:val="24"/>
              </w:rPr>
              <w:t xml:space="preserve"> շինարարական նորմեր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ՀՀՇՆ 52-01-2021</w:t>
            </w:r>
          </w:p>
        </w:tc>
        <w:tc>
          <w:tcPr>
            <w:tcW w:w="6388" w:type="dxa"/>
            <w:tcBorders>
              <w:top w:val="single" w:sz="4" w:space="0" w:color="auto"/>
              <w:left w:val="single" w:sz="4" w:space="0" w:color="auto"/>
              <w:bottom w:val="single" w:sz="4" w:space="0" w:color="auto"/>
              <w:right w:val="single" w:sz="4" w:space="0" w:color="auto"/>
            </w:tcBorders>
          </w:tcPr>
          <w:p w:rsidR="005E21EC" w:rsidRDefault="005E21EC" w:rsidP="002035DD">
            <w:pPr>
              <w:tabs>
                <w:tab w:val="left" w:pos="426"/>
                <w:tab w:val="left" w:pos="709"/>
                <w:tab w:val="left" w:pos="993"/>
                <w:tab w:val="left" w:pos="1134"/>
              </w:tabs>
              <w:spacing w:line="360" w:lineRule="auto"/>
              <w:jc w:val="both"/>
              <w:rPr>
                <w:rFonts w:ascii="GHEA Grapalat" w:hAnsi="GHEA Grapalat"/>
                <w:sz w:val="24"/>
                <w:szCs w:val="24"/>
              </w:rPr>
            </w:pPr>
            <w:r w:rsidRPr="00030732">
              <w:rPr>
                <w:rFonts w:ascii="GHEA Grapalat" w:hAnsi="GHEA Grapalat"/>
                <w:sz w:val="24"/>
                <w:szCs w:val="24"/>
              </w:rPr>
              <w:t xml:space="preserve">ՀՀ քաղաքաշինության կոմիտեի նախագահի </w:t>
            </w:r>
          </w:p>
          <w:p w:rsidR="005E21EC" w:rsidRPr="006D4A32" w:rsidRDefault="005E21EC" w:rsidP="002035DD">
            <w:pPr>
              <w:widowControl w:val="0"/>
              <w:tabs>
                <w:tab w:val="left" w:pos="180"/>
                <w:tab w:val="left" w:pos="1440"/>
                <w:tab w:val="left" w:pos="1620"/>
                <w:tab w:val="left" w:pos="1890"/>
              </w:tabs>
              <w:spacing w:line="360" w:lineRule="auto"/>
              <w:ind w:right="-1"/>
              <w:jc w:val="both"/>
              <w:rPr>
                <w:rFonts w:ascii="GHEA Grapalat" w:hAnsi="GHEA Grapalat" w:cs="Times New Roman"/>
                <w:sz w:val="24"/>
                <w:szCs w:val="24"/>
                <w:lang w:val="af-ZA"/>
              </w:rPr>
            </w:pPr>
            <w:r>
              <w:rPr>
                <w:rFonts w:ascii="GHEA Grapalat" w:hAnsi="GHEA Grapalat"/>
                <w:sz w:val="24"/>
                <w:szCs w:val="24"/>
              </w:rPr>
              <w:t xml:space="preserve">2021 թվականի հունվարի 14-ի </w:t>
            </w:r>
            <w:r w:rsidRPr="00030732">
              <w:rPr>
                <w:rFonts w:ascii="GHEA Grapalat" w:hAnsi="GHEA Grapalat"/>
                <w:sz w:val="24"/>
                <w:szCs w:val="24"/>
              </w:rPr>
              <w:t>N02-Ն</w:t>
            </w:r>
            <w:r w:rsidRPr="00030732">
              <w:rPr>
                <w:rFonts w:ascii="GHEA Grapalat" w:hAnsi="GHEA Grapalat" w:cs="Sylfaen"/>
                <w:sz w:val="24"/>
                <w:szCs w:val="24"/>
                <w:lang w:val="af-ZA"/>
              </w:rPr>
              <w:t xml:space="preserve"> հրաման</w:t>
            </w:r>
            <w:r>
              <w:rPr>
                <w:rFonts w:ascii="GHEA Grapalat" w:hAnsi="GHEA Grapalat" w:cs="Sylfaen"/>
                <w:sz w:val="24"/>
                <w:szCs w:val="24"/>
              </w:rPr>
              <w:t>,</w:t>
            </w:r>
            <w:r w:rsidRPr="006D4A32">
              <w:rPr>
                <w:rFonts w:ascii="GHEA Grapalat" w:hAnsi="GHEA Grapalat" w:cs="Times New Roman"/>
                <w:sz w:val="24"/>
                <w:szCs w:val="24"/>
                <w:lang w:val="af-ZA"/>
              </w:rPr>
              <w:t xml:space="preserve"> </w:t>
            </w:r>
            <w:r w:rsidRPr="006D4A32">
              <w:rPr>
                <w:rFonts w:ascii="GHEA Grapalat" w:eastAsia="Times New Roman" w:hAnsi="GHEA Grapalat" w:cs="Tahoma"/>
                <w:sz w:val="24"/>
                <w:szCs w:val="24"/>
              </w:rPr>
              <w:t>«</w:t>
            </w:r>
            <w:r w:rsidRPr="006D4A32">
              <w:rPr>
                <w:rFonts w:ascii="GHEA Grapalat" w:eastAsia="Times New Roman" w:hAnsi="GHEA Grapalat" w:cs="Sylfaen"/>
                <w:sz w:val="24"/>
                <w:szCs w:val="24"/>
              </w:rPr>
              <w:t>Բետոնե և երկաթբետոնե կոնստրուկցիաներ</w:t>
            </w:r>
            <w:r w:rsidRPr="006D4A32">
              <w:rPr>
                <w:rFonts w:ascii="GHEA Grapalat" w:eastAsia="Times New Roman" w:hAnsi="GHEA Grapalat" w:cs="Arial Armenian"/>
                <w:sz w:val="24"/>
                <w:szCs w:val="24"/>
              </w:rPr>
              <w:t>»</w:t>
            </w:r>
            <w:r>
              <w:rPr>
                <w:rFonts w:ascii="GHEA Grapalat" w:eastAsia="Times New Roman" w:hAnsi="GHEA Grapalat" w:cs="Arial Armenian"/>
                <w:sz w:val="24"/>
                <w:szCs w:val="24"/>
              </w:rPr>
              <w:t xml:space="preserve"> </w:t>
            </w:r>
            <w:r>
              <w:rPr>
                <w:rFonts w:ascii="GHEA Grapalat" w:hAnsi="GHEA Grapalat"/>
                <w:sz w:val="24"/>
                <w:szCs w:val="24"/>
              </w:rPr>
              <w:t>շինարարական նորմեր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ՀՀՇՆ 53-01-2020</w:t>
            </w:r>
          </w:p>
        </w:tc>
        <w:tc>
          <w:tcPr>
            <w:tcW w:w="6388" w:type="dxa"/>
            <w:tcBorders>
              <w:top w:val="single" w:sz="4" w:space="0" w:color="auto"/>
              <w:left w:val="single" w:sz="4" w:space="0" w:color="auto"/>
              <w:bottom w:val="single" w:sz="4" w:space="0" w:color="auto"/>
              <w:right w:val="single" w:sz="4" w:space="0" w:color="auto"/>
            </w:tcBorders>
          </w:tcPr>
          <w:p w:rsidR="005E21EC" w:rsidRDefault="005E21EC" w:rsidP="002035DD">
            <w:pPr>
              <w:tabs>
                <w:tab w:val="left" w:pos="426"/>
                <w:tab w:val="left" w:pos="709"/>
                <w:tab w:val="left" w:pos="993"/>
                <w:tab w:val="left" w:pos="1134"/>
              </w:tabs>
              <w:spacing w:line="360" w:lineRule="auto"/>
              <w:jc w:val="both"/>
              <w:rPr>
                <w:rFonts w:ascii="GHEA Grapalat" w:hAnsi="GHEA Grapalat"/>
                <w:sz w:val="24"/>
                <w:szCs w:val="24"/>
              </w:rPr>
            </w:pPr>
            <w:r w:rsidRPr="00030732">
              <w:rPr>
                <w:rFonts w:ascii="GHEA Grapalat" w:hAnsi="GHEA Grapalat"/>
                <w:sz w:val="24"/>
                <w:szCs w:val="24"/>
              </w:rPr>
              <w:t xml:space="preserve">ՀՀ քաղաքաշինության կոմիտեի նախագահի </w:t>
            </w:r>
          </w:p>
          <w:p w:rsidR="005E21EC" w:rsidRPr="006D4A32" w:rsidRDefault="005E21EC" w:rsidP="002035DD">
            <w:pPr>
              <w:widowControl w:val="0"/>
              <w:tabs>
                <w:tab w:val="left" w:pos="180"/>
                <w:tab w:val="left" w:pos="1440"/>
                <w:tab w:val="left" w:pos="1620"/>
                <w:tab w:val="left" w:pos="1890"/>
              </w:tabs>
              <w:spacing w:line="360" w:lineRule="auto"/>
              <w:ind w:right="-1"/>
              <w:jc w:val="both"/>
              <w:rPr>
                <w:rFonts w:ascii="GHEA Grapalat" w:hAnsi="GHEA Grapalat" w:cs="Times New Roman"/>
                <w:sz w:val="24"/>
                <w:szCs w:val="24"/>
                <w:lang w:val="af-ZA"/>
              </w:rPr>
            </w:pPr>
            <w:r>
              <w:rPr>
                <w:rFonts w:ascii="GHEA Grapalat" w:hAnsi="GHEA Grapalat"/>
                <w:sz w:val="24"/>
                <w:szCs w:val="24"/>
              </w:rPr>
              <w:t xml:space="preserve">2020 թվականի դեկտեմբերի 28-ի </w:t>
            </w:r>
            <w:r w:rsidRPr="00030732">
              <w:rPr>
                <w:rFonts w:ascii="GHEA Grapalat" w:hAnsi="GHEA Grapalat"/>
                <w:sz w:val="24"/>
                <w:szCs w:val="24"/>
              </w:rPr>
              <w:t>N10</w:t>
            </w:r>
            <w:r>
              <w:rPr>
                <w:rFonts w:ascii="GHEA Grapalat" w:hAnsi="GHEA Grapalat"/>
                <w:sz w:val="24"/>
                <w:szCs w:val="24"/>
              </w:rPr>
              <w:t>4</w:t>
            </w:r>
            <w:r w:rsidRPr="00030732">
              <w:rPr>
                <w:rFonts w:ascii="GHEA Grapalat" w:hAnsi="GHEA Grapalat"/>
                <w:sz w:val="24"/>
                <w:szCs w:val="24"/>
              </w:rPr>
              <w:t>-Ն</w:t>
            </w:r>
            <w:r w:rsidRPr="00030732">
              <w:rPr>
                <w:rFonts w:ascii="GHEA Grapalat" w:hAnsi="GHEA Grapalat" w:cs="Sylfaen"/>
                <w:sz w:val="24"/>
                <w:szCs w:val="24"/>
                <w:lang w:val="af-ZA"/>
              </w:rPr>
              <w:t xml:space="preserve"> հրաման</w:t>
            </w:r>
            <w:r>
              <w:rPr>
                <w:rFonts w:ascii="GHEA Grapalat" w:hAnsi="GHEA Grapalat" w:cs="Sylfaen"/>
                <w:sz w:val="24"/>
                <w:szCs w:val="24"/>
              </w:rPr>
              <w:t>,</w:t>
            </w:r>
            <w:r w:rsidRPr="006D4A32">
              <w:rPr>
                <w:rFonts w:ascii="GHEA Grapalat" w:hAnsi="GHEA Grapalat" w:cs="Times New Roman"/>
                <w:sz w:val="24"/>
                <w:szCs w:val="24"/>
                <w:lang w:val="af-ZA"/>
              </w:rPr>
              <w:t xml:space="preserve"> </w:t>
            </w:r>
            <w:r w:rsidRPr="006D4A32">
              <w:rPr>
                <w:rFonts w:ascii="GHEA Grapalat" w:eastAsia="Times New Roman" w:hAnsi="GHEA Grapalat" w:cs="Tahoma"/>
                <w:sz w:val="24"/>
                <w:szCs w:val="24"/>
              </w:rPr>
              <w:t>«</w:t>
            </w:r>
            <w:r w:rsidRPr="006D4A32">
              <w:rPr>
                <w:rFonts w:ascii="GHEA Grapalat" w:hAnsi="GHEA Grapalat"/>
                <w:sz w:val="24"/>
                <w:szCs w:val="24"/>
              </w:rPr>
              <w:t>Պողպատե կոնստրուկցիաներ</w:t>
            </w:r>
            <w:r w:rsidRPr="006D4A32">
              <w:rPr>
                <w:rFonts w:ascii="GHEA Grapalat" w:eastAsia="Times New Roman" w:hAnsi="GHEA Grapalat" w:cs="Arial Armenian"/>
                <w:sz w:val="24"/>
                <w:szCs w:val="24"/>
              </w:rPr>
              <w:t>»</w:t>
            </w:r>
            <w:r>
              <w:rPr>
                <w:rFonts w:ascii="GHEA Grapalat" w:eastAsia="Times New Roman" w:hAnsi="GHEA Grapalat" w:cs="Arial Armenian"/>
                <w:sz w:val="24"/>
                <w:szCs w:val="24"/>
              </w:rPr>
              <w:t xml:space="preserve"> </w:t>
            </w:r>
            <w:r>
              <w:rPr>
                <w:rFonts w:ascii="GHEA Grapalat" w:hAnsi="GHEA Grapalat"/>
                <w:sz w:val="24"/>
                <w:szCs w:val="24"/>
              </w:rPr>
              <w:t>շինարարական նորմեր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ՀՀՇՆ 22-01-2024</w:t>
            </w:r>
          </w:p>
        </w:tc>
        <w:tc>
          <w:tcPr>
            <w:tcW w:w="6388" w:type="dxa"/>
            <w:tcBorders>
              <w:top w:val="single" w:sz="4" w:space="0" w:color="auto"/>
              <w:left w:val="single" w:sz="4" w:space="0" w:color="auto"/>
              <w:bottom w:val="single" w:sz="4" w:space="0" w:color="auto"/>
              <w:right w:val="single" w:sz="4" w:space="0" w:color="auto"/>
            </w:tcBorders>
            <w:hideMark/>
          </w:tcPr>
          <w:p w:rsidR="005E21EC" w:rsidRDefault="005E21EC" w:rsidP="002035DD">
            <w:pPr>
              <w:tabs>
                <w:tab w:val="left" w:pos="426"/>
                <w:tab w:val="left" w:pos="709"/>
                <w:tab w:val="left" w:pos="993"/>
                <w:tab w:val="left" w:pos="1134"/>
              </w:tabs>
              <w:spacing w:line="360" w:lineRule="auto"/>
              <w:jc w:val="both"/>
              <w:rPr>
                <w:rFonts w:ascii="GHEA Grapalat" w:hAnsi="GHEA Grapalat"/>
                <w:sz w:val="24"/>
                <w:szCs w:val="24"/>
              </w:rPr>
            </w:pPr>
            <w:r w:rsidRPr="00030732">
              <w:rPr>
                <w:rFonts w:ascii="GHEA Grapalat" w:hAnsi="GHEA Grapalat"/>
                <w:sz w:val="24"/>
                <w:szCs w:val="24"/>
              </w:rPr>
              <w:t xml:space="preserve">ՀՀ քաղաքաշինության կոմիտեի նախագահի </w:t>
            </w:r>
          </w:p>
          <w:p w:rsidR="005E21EC" w:rsidRPr="006D4A32" w:rsidRDefault="005E21EC" w:rsidP="002035DD">
            <w:pPr>
              <w:widowControl w:val="0"/>
              <w:tabs>
                <w:tab w:val="left" w:pos="180"/>
                <w:tab w:val="left" w:pos="1440"/>
                <w:tab w:val="left" w:pos="1620"/>
                <w:tab w:val="left" w:pos="1890"/>
              </w:tabs>
              <w:spacing w:line="360" w:lineRule="auto"/>
              <w:ind w:right="-1"/>
              <w:jc w:val="both"/>
              <w:rPr>
                <w:rFonts w:ascii="GHEA Grapalat" w:hAnsi="GHEA Grapalat" w:cs="Times New Roman"/>
                <w:sz w:val="24"/>
                <w:szCs w:val="24"/>
                <w:lang w:val="af-ZA"/>
              </w:rPr>
            </w:pPr>
            <w:r>
              <w:rPr>
                <w:rFonts w:ascii="GHEA Grapalat" w:hAnsi="GHEA Grapalat"/>
                <w:sz w:val="24"/>
                <w:szCs w:val="24"/>
              </w:rPr>
              <w:lastRenderedPageBreak/>
              <w:t xml:space="preserve">2024 թվականի հունվարի 15-ի </w:t>
            </w:r>
            <w:r w:rsidRPr="00030732">
              <w:rPr>
                <w:rFonts w:ascii="GHEA Grapalat" w:hAnsi="GHEA Grapalat"/>
                <w:sz w:val="24"/>
                <w:szCs w:val="24"/>
              </w:rPr>
              <w:t>N</w:t>
            </w:r>
            <w:r>
              <w:rPr>
                <w:rFonts w:ascii="GHEA Grapalat" w:hAnsi="GHEA Grapalat"/>
                <w:sz w:val="24"/>
                <w:szCs w:val="24"/>
              </w:rPr>
              <w:t>03</w:t>
            </w:r>
            <w:r w:rsidRPr="00030732">
              <w:rPr>
                <w:rFonts w:ascii="GHEA Grapalat" w:hAnsi="GHEA Grapalat"/>
                <w:sz w:val="24"/>
                <w:szCs w:val="24"/>
              </w:rPr>
              <w:t>-Ն</w:t>
            </w:r>
            <w:r w:rsidRPr="00030732">
              <w:rPr>
                <w:rFonts w:ascii="GHEA Grapalat" w:hAnsi="GHEA Grapalat" w:cs="Sylfaen"/>
                <w:sz w:val="24"/>
                <w:szCs w:val="24"/>
                <w:lang w:val="af-ZA"/>
              </w:rPr>
              <w:t xml:space="preserve"> հրաման</w:t>
            </w:r>
            <w:r>
              <w:rPr>
                <w:rFonts w:ascii="GHEA Grapalat" w:hAnsi="GHEA Grapalat" w:cs="Sylfaen"/>
                <w:sz w:val="24"/>
                <w:szCs w:val="24"/>
              </w:rPr>
              <w:t>,</w:t>
            </w:r>
            <w:r w:rsidRPr="006D4A32">
              <w:rPr>
                <w:rFonts w:ascii="GHEA Grapalat" w:hAnsi="GHEA Grapalat" w:cs="Times New Roman"/>
                <w:sz w:val="24"/>
                <w:szCs w:val="24"/>
              </w:rPr>
              <w:t xml:space="preserve"> </w:t>
            </w:r>
            <w:r w:rsidRPr="006D4A32">
              <w:rPr>
                <w:rFonts w:ascii="GHEA Grapalat" w:hAnsi="GHEA Grapalat"/>
                <w:sz w:val="24"/>
                <w:szCs w:val="24"/>
              </w:rPr>
              <w:t>«Շինարարական կլիմայաբանություն»</w:t>
            </w:r>
            <w:r>
              <w:rPr>
                <w:rFonts w:ascii="GHEA Grapalat" w:hAnsi="GHEA Grapalat"/>
                <w:sz w:val="24"/>
                <w:szCs w:val="24"/>
              </w:rPr>
              <w:t xml:space="preserve"> շինարարական նորմեր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shd w:val="clear" w:color="auto" w:fill="FFFFFF"/>
              </w:rPr>
            </w:pPr>
            <w:r w:rsidRPr="006D4A32">
              <w:rPr>
                <w:rFonts w:ascii="GHEA Grapalat" w:hAnsi="GHEA Grapalat"/>
                <w:sz w:val="24"/>
                <w:szCs w:val="24"/>
              </w:rPr>
              <w:t>ՇՆՁ 1-2.101-2002</w:t>
            </w:r>
          </w:p>
        </w:tc>
        <w:tc>
          <w:tcPr>
            <w:tcW w:w="6388" w:type="dxa"/>
            <w:tcBorders>
              <w:top w:val="single" w:sz="4" w:space="0" w:color="auto"/>
              <w:left w:val="single" w:sz="4" w:space="0" w:color="auto"/>
              <w:bottom w:val="single" w:sz="4" w:space="0" w:color="auto"/>
              <w:right w:val="single" w:sz="4" w:space="0" w:color="auto"/>
            </w:tcBorders>
            <w:hideMark/>
          </w:tcPr>
          <w:p w:rsidR="005E21EC" w:rsidRPr="006D4A32" w:rsidRDefault="005E21EC" w:rsidP="002035DD">
            <w:pPr>
              <w:widowControl w:val="0"/>
              <w:tabs>
                <w:tab w:val="left" w:pos="180"/>
                <w:tab w:val="left" w:pos="1440"/>
                <w:tab w:val="left" w:pos="1620"/>
                <w:tab w:val="left" w:pos="1890"/>
              </w:tabs>
              <w:spacing w:line="360" w:lineRule="auto"/>
              <w:ind w:right="-1"/>
              <w:jc w:val="both"/>
              <w:rPr>
                <w:rFonts w:ascii="GHEA Grapalat" w:hAnsi="GHEA Grapalat" w:cs="Times New Roman"/>
                <w:sz w:val="24"/>
                <w:szCs w:val="24"/>
                <w:lang w:val="af-ZA"/>
              </w:rPr>
            </w:pPr>
            <w:r w:rsidRPr="00030732">
              <w:rPr>
                <w:rFonts w:ascii="GHEA Grapalat" w:hAnsi="GHEA Grapalat" w:cs="Sylfaen"/>
                <w:sz w:val="24"/>
                <w:szCs w:val="24"/>
              </w:rPr>
              <w:t>ՀՀ</w:t>
            </w:r>
            <w:r w:rsidRPr="00030732">
              <w:rPr>
                <w:rFonts w:ascii="GHEA Grapalat" w:hAnsi="GHEA Grapalat" w:cs="Sylfaen"/>
                <w:sz w:val="24"/>
                <w:szCs w:val="24"/>
                <w:lang w:val="af-ZA"/>
              </w:rPr>
              <w:t xml:space="preserve"> </w:t>
            </w:r>
            <w:r w:rsidRPr="00030732">
              <w:rPr>
                <w:rFonts w:ascii="GHEA Grapalat" w:hAnsi="GHEA Grapalat" w:cs="Sylfaen"/>
                <w:sz w:val="24"/>
                <w:szCs w:val="24"/>
              </w:rPr>
              <w:t>քաղաքաշինության</w:t>
            </w:r>
            <w:r w:rsidRPr="00030732">
              <w:rPr>
                <w:rFonts w:ascii="GHEA Grapalat" w:hAnsi="GHEA Grapalat" w:cs="Sylfaen"/>
                <w:sz w:val="24"/>
                <w:szCs w:val="24"/>
                <w:lang w:val="af-ZA"/>
              </w:rPr>
              <w:t xml:space="preserve"> </w:t>
            </w:r>
            <w:r>
              <w:rPr>
                <w:rFonts w:ascii="GHEA Grapalat" w:hAnsi="GHEA Grapalat" w:cs="Sylfaen"/>
                <w:sz w:val="24"/>
                <w:szCs w:val="24"/>
              </w:rPr>
              <w:t>նախարարի</w:t>
            </w:r>
            <w:r w:rsidRPr="00030732">
              <w:rPr>
                <w:rFonts w:ascii="GHEA Grapalat" w:hAnsi="GHEA Grapalat" w:cs="Sylfaen"/>
                <w:sz w:val="24"/>
                <w:szCs w:val="24"/>
                <w:lang w:val="af-ZA"/>
              </w:rPr>
              <w:t xml:space="preserve"> </w:t>
            </w:r>
            <w:r>
              <w:rPr>
                <w:rFonts w:ascii="GHEA Grapalat" w:hAnsi="GHEA Grapalat"/>
                <w:sz w:val="24"/>
                <w:szCs w:val="24"/>
              </w:rPr>
              <w:t>2002 թվականի դեկտեմբերի 25-ի</w:t>
            </w:r>
            <w:r w:rsidRPr="00030732">
              <w:rPr>
                <w:rFonts w:ascii="GHEA Grapalat" w:hAnsi="GHEA Grapalat" w:cs="Sylfaen"/>
                <w:sz w:val="24"/>
                <w:szCs w:val="24"/>
                <w:lang w:val="af-ZA"/>
              </w:rPr>
              <w:t xml:space="preserve"> </w:t>
            </w:r>
            <w:r w:rsidRPr="00030732">
              <w:rPr>
                <w:rFonts w:ascii="GHEA Grapalat" w:hAnsi="GHEA Grapalat" w:cs="Sylfaen"/>
                <w:sz w:val="24"/>
                <w:szCs w:val="24"/>
              </w:rPr>
              <w:t>N</w:t>
            </w:r>
            <w:r>
              <w:rPr>
                <w:rFonts w:ascii="GHEA Grapalat" w:hAnsi="GHEA Grapalat" w:cs="Sylfaen"/>
                <w:sz w:val="24"/>
                <w:szCs w:val="24"/>
              </w:rPr>
              <w:t>81</w:t>
            </w:r>
            <w:r w:rsidRPr="00030732">
              <w:rPr>
                <w:rFonts w:ascii="GHEA Grapalat" w:hAnsi="GHEA Grapalat" w:cs="Sylfaen"/>
                <w:sz w:val="24"/>
                <w:szCs w:val="24"/>
              </w:rPr>
              <w:t xml:space="preserve"> հրաման</w:t>
            </w:r>
            <w:r>
              <w:rPr>
                <w:rFonts w:ascii="GHEA Grapalat" w:hAnsi="GHEA Grapalat" w:cs="Sylfaen"/>
                <w:sz w:val="24"/>
                <w:szCs w:val="24"/>
              </w:rPr>
              <w:t>,</w:t>
            </w:r>
            <w:r w:rsidRPr="00030732">
              <w:rPr>
                <w:rFonts w:ascii="GHEA Grapalat" w:hAnsi="GHEA Grapalat" w:cs="Sylfaen"/>
                <w:sz w:val="24"/>
                <w:szCs w:val="24"/>
                <w:lang w:val="af-ZA"/>
              </w:rPr>
              <w:t xml:space="preserve"> </w:t>
            </w:r>
            <w:r w:rsidRPr="00030732">
              <w:rPr>
                <w:rFonts w:ascii="GHEA Grapalat" w:eastAsia="Times New Roman" w:hAnsi="GHEA Grapalat" w:cs="Times New Roman"/>
                <w:sz w:val="24"/>
                <w:szCs w:val="24"/>
              </w:rPr>
              <w:t xml:space="preserve"> </w:t>
            </w:r>
            <w:r w:rsidRPr="006D4A32">
              <w:rPr>
                <w:rFonts w:ascii="GHEA Grapalat" w:hAnsi="GHEA Grapalat"/>
                <w:sz w:val="24"/>
                <w:szCs w:val="24"/>
              </w:rPr>
              <w:t>«Ինժեներաերկրա</w:t>
            </w:r>
            <w:r>
              <w:rPr>
                <w:rFonts w:ascii="GHEA Grapalat" w:hAnsi="GHEA Grapalat"/>
                <w:sz w:val="24"/>
                <w:szCs w:val="24"/>
              </w:rPr>
              <w:t>-</w:t>
            </w:r>
            <w:r w:rsidRPr="006D4A32">
              <w:rPr>
                <w:rFonts w:ascii="GHEA Grapalat" w:hAnsi="GHEA Grapalat"/>
                <w:sz w:val="24"/>
                <w:szCs w:val="24"/>
              </w:rPr>
              <w:t>բանական հետազննություններ շինարարության համար»</w:t>
            </w:r>
            <w:r>
              <w:rPr>
                <w:rFonts w:ascii="GHEA Grapalat" w:hAnsi="GHEA Grapalat"/>
                <w:sz w:val="24"/>
                <w:szCs w:val="24"/>
              </w:rPr>
              <w:t xml:space="preserve"> շինարարական նորմերի ձեռնարկ</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shd w:val="clear" w:color="auto" w:fill="FFFFFF"/>
              </w:rPr>
            </w:pPr>
            <w:r w:rsidRPr="006D4A32">
              <w:rPr>
                <w:rFonts w:ascii="GHEA Grapalat" w:hAnsi="GHEA Grapalat"/>
                <w:sz w:val="24"/>
                <w:szCs w:val="24"/>
              </w:rPr>
              <w:t xml:space="preserve">ՇՆՁ </w:t>
            </w:r>
            <w:r w:rsidRPr="006D4A32">
              <w:rPr>
                <w:rFonts w:ascii="GHEA Grapalat" w:hAnsi="GHEA Grapalat" w:cs="Sylfaen"/>
                <w:sz w:val="24"/>
                <w:szCs w:val="24"/>
              </w:rPr>
              <w:t>I</w:t>
            </w:r>
            <w:r w:rsidRPr="006D4A32">
              <w:rPr>
                <w:rFonts w:ascii="GHEA Grapalat" w:hAnsi="GHEA Grapalat"/>
                <w:sz w:val="24"/>
                <w:szCs w:val="24"/>
              </w:rPr>
              <w:t>-2.102-2005</w:t>
            </w:r>
          </w:p>
        </w:tc>
        <w:tc>
          <w:tcPr>
            <w:tcW w:w="6388" w:type="dxa"/>
            <w:tcBorders>
              <w:top w:val="single" w:sz="4" w:space="0" w:color="auto"/>
              <w:left w:val="single" w:sz="4" w:space="0" w:color="auto"/>
              <w:bottom w:val="single" w:sz="4" w:space="0" w:color="auto"/>
              <w:right w:val="single" w:sz="4" w:space="0" w:color="auto"/>
            </w:tcBorders>
            <w:hideMark/>
          </w:tcPr>
          <w:p w:rsidR="005E21EC" w:rsidRPr="006D4A32" w:rsidRDefault="005E21EC" w:rsidP="002035DD">
            <w:pPr>
              <w:widowControl w:val="0"/>
              <w:tabs>
                <w:tab w:val="left" w:pos="180"/>
                <w:tab w:val="left" w:pos="1440"/>
                <w:tab w:val="left" w:pos="1620"/>
                <w:tab w:val="left" w:pos="1890"/>
              </w:tabs>
              <w:spacing w:line="360" w:lineRule="auto"/>
              <w:ind w:right="-1"/>
              <w:jc w:val="both"/>
              <w:rPr>
                <w:rFonts w:ascii="GHEA Grapalat" w:hAnsi="GHEA Grapalat" w:cs="Times New Roman"/>
                <w:sz w:val="24"/>
                <w:szCs w:val="24"/>
                <w:lang w:val="af-ZA"/>
              </w:rPr>
            </w:pPr>
            <w:r w:rsidRPr="00030732">
              <w:rPr>
                <w:rFonts w:ascii="GHEA Grapalat" w:hAnsi="GHEA Grapalat" w:cs="Sylfaen"/>
                <w:sz w:val="24"/>
                <w:szCs w:val="24"/>
              </w:rPr>
              <w:t>ՀՀ</w:t>
            </w:r>
            <w:r w:rsidRPr="00030732">
              <w:rPr>
                <w:rFonts w:ascii="GHEA Grapalat" w:hAnsi="GHEA Grapalat" w:cs="Sylfaen"/>
                <w:sz w:val="24"/>
                <w:szCs w:val="24"/>
                <w:lang w:val="af-ZA"/>
              </w:rPr>
              <w:t xml:space="preserve"> </w:t>
            </w:r>
            <w:r w:rsidRPr="00030732">
              <w:rPr>
                <w:rFonts w:ascii="GHEA Grapalat" w:hAnsi="GHEA Grapalat" w:cs="Sylfaen"/>
                <w:sz w:val="24"/>
                <w:szCs w:val="24"/>
              </w:rPr>
              <w:t>քաղաքաշինության</w:t>
            </w:r>
            <w:r w:rsidRPr="00030732">
              <w:rPr>
                <w:rFonts w:ascii="GHEA Grapalat" w:hAnsi="GHEA Grapalat" w:cs="Sylfaen"/>
                <w:sz w:val="24"/>
                <w:szCs w:val="24"/>
                <w:lang w:val="af-ZA"/>
              </w:rPr>
              <w:t xml:space="preserve"> </w:t>
            </w:r>
            <w:r>
              <w:rPr>
                <w:rFonts w:ascii="GHEA Grapalat" w:hAnsi="GHEA Grapalat" w:cs="Sylfaen"/>
                <w:sz w:val="24"/>
                <w:szCs w:val="24"/>
              </w:rPr>
              <w:t>նախարարի</w:t>
            </w:r>
            <w:r w:rsidRPr="00030732">
              <w:rPr>
                <w:rFonts w:ascii="GHEA Grapalat" w:hAnsi="GHEA Grapalat" w:cs="Sylfaen"/>
                <w:sz w:val="24"/>
                <w:szCs w:val="24"/>
                <w:lang w:val="af-ZA"/>
              </w:rPr>
              <w:t xml:space="preserve"> </w:t>
            </w:r>
            <w:r>
              <w:rPr>
                <w:rFonts w:ascii="GHEA Grapalat" w:hAnsi="GHEA Grapalat"/>
                <w:sz w:val="24"/>
                <w:szCs w:val="24"/>
              </w:rPr>
              <w:t>2005 թվականի ապրիլի 11-ի</w:t>
            </w:r>
            <w:r w:rsidRPr="00030732">
              <w:rPr>
                <w:rFonts w:ascii="GHEA Grapalat" w:hAnsi="GHEA Grapalat" w:cs="Sylfaen"/>
                <w:sz w:val="24"/>
                <w:szCs w:val="24"/>
                <w:lang w:val="af-ZA"/>
              </w:rPr>
              <w:t xml:space="preserve"> </w:t>
            </w:r>
            <w:r w:rsidRPr="00030732">
              <w:rPr>
                <w:rFonts w:ascii="GHEA Grapalat" w:hAnsi="GHEA Grapalat" w:cs="Sylfaen"/>
                <w:sz w:val="24"/>
                <w:szCs w:val="24"/>
              </w:rPr>
              <w:t>N</w:t>
            </w:r>
            <w:r>
              <w:rPr>
                <w:rFonts w:ascii="GHEA Grapalat" w:hAnsi="GHEA Grapalat" w:cs="Sylfaen"/>
                <w:sz w:val="24"/>
                <w:szCs w:val="24"/>
              </w:rPr>
              <w:t>63-Ա</w:t>
            </w:r>
            <w:r w:rsidRPr="00030732">
              <w:rPr>
                <w:rFonts w:ascii="GHEA Grapalat" w:hAnsi="GHEA Grapalat" w:cs="Sylfaen"/>
                <w:sz w:val="24"/>
                <w:szCs w:val="24"/>
              </w:rPr>
              <w:t xml:space="preserve"> հրաման</w:t>
            </w:r>
            <w:r>
              <w:rPr>
                <w:rFonts w:ascii="GHEA Grapalat" w:hAnsi="GHEA Grapalat" w:cs="Sylfaen"/>
                <w:sz w:val="24"/>
                <w:szCs w:val="24"/>
              </w:rPr>
              <w:t>,</w:t>
            </w:r>
            <w:r w:rsidRPr="00030732">
              <w:rPr>
                <w:rFonts w:ascii="GHEA Grapalat" w:hAnsi="GHEA Grapalat" w:cs="Sylfaen"/>
                <w:sz w:val="24"/>
                <w:szCs w:val="24"/>
                <w:lang w:val="af-ZA"/>
              </w:rPr>
              <w:t xml:space="preserve"> </w:t>
            </w:r>
            <w:r w:rsidRPr="00030732">
              <w:rPr>
                <w:rFonts w:ascii="GHEA Grapalat" w:eastAsia="Times New Roman" w:hAnsi="GHEA Grapalat" w:cs="Times New Roman"/>
                <w:sz w:val="24"/>
                <w:szCs w:val="24"/>
              </w:rPr>
              <w:t xml:space="preserve"> </w:t>
            </w:r>
            <w:r w:rsidRPr="006D4A32">
              <w:rPr>
                <w:rFonts w:ascii="GHEA Grapalat" w:hAnsi="GHEA Grapalat"/>
                <w:sz w:val="24"/>
                <w:szCs w:val="24"/>
              </w:rPr>
              <w:t>«Ինժեներագեոդեզիական հետազննություններ»</w:t>
            </w:r>
            <w:r>
              <w:rPr>
                <w:rFonts w:ascii="GHEA Grapalat" w:hAnsi="GHEA Grapalat"/>
                <w:sz w:val="24"/>
                <w:szCs w:val="24"/>
              </w:rPr>
              <w:t xml:space="preserve"> շինարարական նորմերի ձեռնարկ</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ԳՕՍՏ 26633-2015</w:t>
            </w:r>
          </w:p>
        </w:tc>
        <w:tc>
          <w:tcPr>
            <w:tcW w:w="6388" w:type="dxa"/>
            <w:tcBorders>
              <w:top w:val="single" w:sz="4" w:space="0" w:color="auto"/>
              <w:left w:val="single" w:sz="4" w:space="0" w:color="auto"/>
              <w:bottom w:val="single" w:sz="4" w:space="0" w:color="auto"/>
              <w:right w:val="single" w:sz="4" w:space="0" w:color="auto"/>
            </w:tcBorders>
            <w:hideMark/>
          </w:tcPr>
          <w:p w:rsidR="005E21EC" w:rsidRPr="006D4A32" w:rsidRDefault="005E21EC" w:rsidP="002035DD">
            <w:pPr>
              <w:widowControl w:val="0"/>
              <w:tabs>
                <w:tab w:val="left" w:pos="180"/>
                <w:tab w:val="left" w:pos="1440"/>
                <w:tab w:val="left" w:pos="1620"/>
                <w:tab w:val="left" w:pos="1890"/>
              </w:tabs>
              <w:spacing w:line="360" w:lineRule="auto"/>
              <w:ind w:right="-1"/>
              <w:jc w:val="both"/>
              <w:rPr>
                <w:rStyle w:val="Hyperlink"/>
                <w:rFonts w:ascii="GHEA Grapalat" w:hAnsi="GHEA Grapalat"/>
                <w:color w:val="auto"/>
                <w:sz w:val="24"/>
                <w:szCs w:val="24"/>
              </w:rPr>
            </w:pPr>
            <w:r w:rsidRPr="006D4A32">
              <w:rPr>
                <w:rFonts w:ascii="GHEA Grapalat" w:hAnsi="GHEA Grapalat"/>
                <w:sz w:val="24"/>
                <w:szCs w:val="24"/>
                <w:shd w:val="clear" w:color="auto" w:fill="FFFFFF"/>
              </w:rPr>
              <w:t>«Ծանր և մանրահատիկ բետոններ. Տեխնիկական պայմաններ»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eastAsia="Times New Roman" w:hAnsi="GHEA Grapalat" w:cs="Times New Roman"/>
                <w:sz w:val="24"/>
                <w:szCs w:val="24"/>
              </w:rPr>
              <w:t>ԳՕՍՏ 30416-2020</w:t>
            </w:r>
          </w:p>
        </w:tc>
        <w:tc>
          <w:tcPr>
            <w:tcW w:w="6388" w:type="dxa"/>
            <w:tcBorders>
              <w:top w:val="single" w:sz="4" w:space="0" w:color="auto"/>
              <w:left w:val="single" w:sz="4" w:space="0" w:color="auto"/>
              <w:bottom w:val="single" w:sz="4" w:space="0" w:color="auto"/>
              <w:right w:val="single" w:sz="4" w:space="0" w:color="auto"/>
            </w:tcBorders>
            <w:hideMark/>
          </w:tcPr>
          <w:p w:rsidR="005E21EC" w:rsidRPr="006D4A32" w:rsidRDefault="005E21EC" w:rsidP="002035DD">
            <w:pPr>
              <w:spacing w:line="360" w:lineRule="auto"/>
              <w:ind w:right="-1"/>
              <w:jc w:val="both"/>
              <w:rPr>
                <w:rFonts w:ascii="GHEA Grapalat" w:eastAsia="Times New Roman" w:hAnsi="GHEA Grapalat" w:cs="Calibri"/>
                <w:sz w:val="24"/>
                <w:szCs w:val="24"/>
              </w:rPr>
            </w:pPr>
            <w:r w:rsidRPr="006D4A32">
              <w:rPr>
                <w:rFonts w:ascii="GHEA Grapalat" w:eastAsia="Times New Roman" w:hAnsi="GHEA Grapalat" w:cs="Times New Roman"/>
                <w:sz w:val="24"/>
                <w:szCs w:val="24"/>
              </w:rPr>
              <w:t>«Գրունտներ։ Լաբորատոր փորձարկումներ։ Ընդհանուր դրույթներ»</w:t>
            </w:r>
          </w:p>
        </w:tc>
      </w:tr>
      <w:tr w:rsidR="005E21EC" w:rsidRPr="006D4A32" w:rsidTr="00066918">
        <w:trPr>
          <w:jc w:val="center"/>
        </w:trPr>
        <w:tc>
          <w:tcPr>
            <w:tcW w:w="576" w:type="dxa"/>
            <w:tcBorders>
              <w:top w:val="single" w:sz="4" w:space="0" w:color="auto"/>
              <w:left w:val="single" w:sz="4" w:space="0" w:color="auto"/>
              <w:bottom w:val="single" w:sz="4" w:space="0" w:color="auto"/>
              <w:right w:val="single" w:sz="4" w:space="0" w:color="auto"/>
            </w:tcBorders>
          </w:tcPr>
          <w:p w:rsidR="005E21EC" w:rsidRPr="006D4A32" w:rsidRDefault="005E21EC"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5E21EC" w:rsidRPr="006D4A32" w:rsidRDefault="005E21EC" w:rsidP="005E21EC">
            <w:pPr>
              <w:widowControl w:val="0"/>
              <w:tabs>
                <w:tab w:val="left" w:pos="180"/>
                <w:tab w:val="left" w:pos="1440"/>
                <w:tab w:val="left" w:pos="1620"/>
                <w:tab w:val="left" w:pos="1890"/>
              </w:tabs>
              <w:spacing w:line="360" w:lineRule="auto"/>
              <w:ind w:right="-1"/>
              <w:rPr>
                <w:rFonts w:ascii="GHEA Grapalat" w:hAnsi="GHEA Grapalat"/>
                <w:sz w:val="24"/>
                <w:szCs w:val="24"/>
              </w:rPr>
            </w:pPr>
            <w:r w:rsidRPr="006D4A32">
              <w:rPr>
                <w:rFonts w:ascii="GHEA Grapalat" w:hAnsi="GHEA Grapalat"/>
                <w:sz w:val="24"/>
                <w:szCs w:val="24"/>
              </w:rPr>
              <w:t>ԳՕՍՏ 31937-2011</w:t>
            </w:r>
          </w:p>
        </w:tc>
        <w:tc>
          <w:tcPr>
            <w:tcW w:w="6388" w:type="dxa"/>
            <w:tcBorders>
              <w:top w:val="single" w:sz="4" w:space="0" w:color="auto"/>
              <w:left w:val="single" w:sz="4" w:space="0" w:color="auto"/>
              <w:bottom w:val="single" w:sz="4" w:space="0" w:color="auto"/>
              <w:right w:val="single" w:sz="4" w:space="0" w:color="auto"/>
            </w:tcBorders>
            <w:hideMark/>
          </w:tcPr>
          <w:p w:rsidR="005E21EC" w:rsidRPr="006D4A32" w:rsidRDefault="005E21EC" w:rsidP="002035DD">
            <w:pPr>
              <w:widowControl w:val="0"/>
              <w:tabs>
                <w:tab w:val="left" w:pos="180"/>
                <w:tab w:val="left" w:pos="1440"/>
                <w:tab w:val="left" w:pos="1620"/>
                <w:tab w:val="left" w:pos="1890"/>
              </w:tabs>
              <w:spacing w:line="360" w:lineRule="auto"/>
              <w:ind w:right="-1"/>
              <w:jc w:val="both"/>
              <w:rPr>
                <w:rFonts w:ascii="GHEA Grapalat" w:hAnsi="GHEA Grapalat"/>
                <w:sz w:val="24"/>
                <w:szCs w:val="24"/>
              </w:rPr>
            </w:pPr>
            <w:r w:rsidRPr="006D4A32">
              <w:rPr>
                <w:rFonts w:ascii="GHEA Grapalat" w:hAnsi="GHEA Grapalat"/>
                <w:sz w:val="24"/>
                <w:szCs w:val="24"/>
              </w:rPr>
              <w:t>«</w:t>
            </w:r>
            <w:r w:rsidRPr="006D4A32">
              <w:rPr>
                <w:rFonts w:ascii="GHEA Grapalat" w:hAnsi="GHEA Grapalat" w:cs="Times Armenian"/>
                <w:noProof/>
                <w:sz w:val="24"/>
                <w:szCs w:val="24"/>
              </w:rPr>
              <w:t>Շենքեր և շինություններ. Տեխնիկական վիճակի մոնիթորինգի և հետազննության կանոններ</w:t>
            </w:r>
            <w:r w:rsidRPr="006D4A32">
              <w:rPr>
                <w:rFonts w:ascii="GHEA Grapalat" w:hAnsi="GHEA Grapalat"/>
                <w:sz w:val="24"/>
                <w:szCs w:val="24"/>
              </w:rPr>
              <w:t>»</w:t>
            </w:r>
          </w:p>
        </w:tc>
      </w:tr>
      <w:tr w:rsidR="00BF5BC0" w:rsidRPr="006D4A32" w:rsidTr="00BF5BC0">
        <w:trPr>
          <w:trHeight w:val="755"/>
          <w:jc w:val="center"/>
        </w:trPr>
        <w:tc>
          <w:tcPr>
            <w:tcW w:w="576" w:type="dxa"/>
            <w:tcBorders>
              <w:top w:val="single" w:sz="4" w:space="0" w:color="auto"/>
              <w:left w:val="single" w:sz="4" w:space="0" w:color="auto"/>
              <w:bottom w:val="single" w:sz="4" w:space="0" w:color="auto"/>
              <w:right w:val="single" w:sz="4" w:space="0" w:color="auto"/>
            </w:tcBorders>
            <w:vAlign w:val="center"/>
          </w:tcPr>
          <w:p w:rsidR="00BF5BC0" w:rsidRPr="006D4A32" w:rsidRDefault="00BF5BC0"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lang w:val="hy-AM"/>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sz w:val="24"/>
                <w:szCs w:val="24"/>
                <w:lang w:eastAsia="en-US"/>
              </w:rPr>
              <w:t>Օրենսգիրք</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sz w:val="24"/>
                <w:szCs w:val="24"/>
                <w:lang w:eastAsia="en-US"/>
              </w:rPr>
              <w:t>ՀՀ ընդերքի մասին oրենսգիրք</w:t>
            </w:r>
          </w:p>
        </w:tc>
      </w:tr>
      <w:tr w:rsidR="00BF5BC0" w:rsidRPr="006D4A32" w:rsidTr="00BF5BC0">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BF5BC0" w:rsidRPr="006D4A32" w:rsidRDefault="00BF5BC0"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sz w:val="24"/>
                <w:szCs w:val="24"/>
                <w:lang w:eastAsia="en-US"/>
              </w:rPr>
              <w:t>Օրենսգիրք</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bCs/>
                <w:sz w:val="24"/>
                <w:szCs w:val="24"/>
                <w:lang w:eastAsia="en-US"/>
              </w:rPr>
              <w:t>ՀՀ ջրային օրենսգիրք </w:t>
            </w:r>
          </w:p>
        </w:tc>
      </w:tr>
      <w:tr w:rsidR="00BF5BC0" w:rsidRPr="006D4A32" w:rsidTr="00BF5BC0">
        <w:trPr>
          <w:trHeight w:val="728"/>
          <w:jc w:val="center"/>
        </w:trPr>
        <w:tc>
          <w:tcPr>
            <w:tcW w:w="576" w:type="dxa"/>
            <w:tcBorders>
              <w:top w:val="single" w:sz="4" w:space="0" w:color="auto"/>
              <w:left w:val="single" w:sz="4" w:space="0" w:color="auto"/>
              <w:bottom w:val="single" w:sz="4" w:space="0" w:color="auto"/>
              <w:right w:val="single" w:sz="4" w:space="0" w:color="auto"/>
            </w:tcBorders>
            <w:vAlign w:val="center"/>
          </w:tcPr>
          <w:p w:rsidR="00BF5BC0" w:rsidRPr="006D4A32" w:rsidRDefault="00BF5BC0"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sz w:val="24"/>
                <w:szCs w:val="24"/>
                <w:lang w:eastAsia="en-US"/>
              </w:rPr>
              <w:t>Օրենսգիրք</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bCs/>
                <w:sz w:val="24"/>
                <w:szCs w:val="24"/>
                <w:lang w:eastAsia="en-US"/>
              </w:rPr>
              <w:t>ՀՀ հողային օրենսգիրք</w:t>
            </w:r>
          </w:p>
        </w:tc>
      </w:tr>
      <w:tr w:rsidR="00BF5BC0" w:rsidRPr="006D4A32" w:rsidTr="00BF5BC0">
        <w:trPr>
          <w:trHeight w:val="773"/>
          <w:jc w:val="center"/>
        </w:trPr>
        <w:tc>
          <w:tcPr>
            <w:tcW w:w="576" w:type="dxa"/>
            <w:tcBorders>
              <w:top w:val="single" w:sz="4" w:space="0" w:color="auto"/>
              <w:left w:val="single" w:sz="4" w:space="0" w:color="auto"/>
              <w:bottom w:val="single" w:sz="4" w:space="0" w:color="auto"/>
              <w:right w:val="single" w:sz="4" w:space="0" w:color="auto"/>
            </w:tcBorders>
            <w:vAlign w:val="center"/>
          </w:tcPr>
          <w:p w:rsidR="00BF5BC0" w:rsidRPr="006D4A32" w:rsidRDefault="00BF5BC0"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bCs/>
                <w:sz w:val="24"/>
                <w:szCs w:val="24"/>
                <w:lang w:eastAsia="en-US"/>
              </w:rPr>
              <w:t>Օրենք</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bCs/>
                <w:sz w:val="24"/>
                <w:szCs w:val="24"/>
                <w:lang w:eastAsia="en-US"/>
              </w:rPr>
              <w:t xml:space="preserve">«Քաղաքաշինության մասին»  </w:t>
            </w:r>
          </w:p>
        </w:tc>
      </w:tr>
      <w:tr w:rsidR="00BF5BC0" w:rsidRPr="006D4A32" w:rsidTr="00BF5BC0">
        <w:trPr>
          <w:trHeight w:val="728"/>
          <w:jc w:val="center"/>
        </w:trPr>
        <w:tc>
          <w:tcPr>
            <w:tcW w:w="576" w:type="dxa"/>
            <w:tcBorders>
              <w:top w:val="single" w:sz="4" w:space="0" w:color="auto"/>
              <w:left w:val="single" w:sz="4" w:space="0" w:color="auto"/>
              <w:bottom w:val="single" w:sz="4" w:space="0" w:color="auto"/>
              <w:right w:val="single" w:sz="4" w:space="0" w:color="auto"/>
            </w:tcBorders>
            <w:vAlign w:val="center"/>
          </w:tcPr>
          <w:p w:rsidR="00BF5BC0" w:rsidRPr="006D4A32" w:rsidRDefault="00BF5BC0" w:rsidP="005E21EC">
            <w:pPr>
              <w:pStyle w:val="ListParagraph"/>
              <w:widowControl w:val="0"/>
              <w:numPr>
                <w:ilvl w:val="0"/>
                <w:numId w:val="5"/>
              </w:numPr>
              <w:tabs>
                <w:tab w:val="left" w:pos="249"/>
                <w:tab w:val="left" w:pos="1440"/>
                <w:tab w:val="left" w:pos="1620"/>
                <w:tab w:val="left" w:pos="1890"/>
              </w:tabs>
              <w:spacing w:line="360" w:lineRule="auto"/>
              <w:ind w:left="0" w:right="-1" w:firstLine="0"/>
              <w:rPr>
                <w:rFonts w:ascii="GHEA Grapalat" w:eastAsia="Times New Roman" w:hAnsi="GHEA Grapalat" w:cs="Tahoma"/>
                <w:sz w:val="24"/>
                <w:szCs w:val="24"/>
              </w:rPr>
            </w:pPr>
          </w:p>
        </w:tc>
        <w:tc>
          <w:tcPr>
            <w:tcW w:w="2820" w:type="dxa"/>
            <w:tcBorders>
              <w:top w:val="single" w:sz="4" w:space="0" w:color="auto"/>
              <w:left w:val="single" w:sz="4" w:space="0" w:color="auto"/>
              <w:bottom w:val="single" w:sz="4" w:space="0" w:color="auto"/>
              <w:right w:val="single" w:sz="4" w:space="0" w:color="auto"/>
            </w:tcBorders>
            <w:vAlign w:val="center"/>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bCs/>
                <w:sz w:val="24"/>
                <w:szCs w:val="24"/>
                <w:lang w:eastAsia="en-US"/>
              </w:rPr>
              <w:t>Oրենք</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BF5BC0" w:rsidRPr="00BF5BC0" w:rsidRDefault="00BF5BC0" w:rsidP="00D52766">
            <w:pPr>
              <w:widowControl w:val="0"/>
              <w:tabs>
                <w:tab w:val="left" w:pos="151"/>
                <w:tab w:val="left" w:pos="426"/>
                <w:tab w:val="left" w:pos="709"/>
                <w:tab w:val="left" w:pos="993"/>
                <w:tab w:val="left" w:pos="1134"/>
                <w:tab w:val="left" w:pos="1209"/>
                <w:tab w:val="left" w:pos="1360"/>
                <w:tab w:val="left" w:pos="1587"/>
              </w:tabs>
              <w:spacing w:line="360" w:lineRule="auto"/>
              <w:rPr>
                <w:rFonts w:ascii="GHEA Grapalat" w:eastAsiaTheme="minorHAnsi" w:hAnsi="GHEA Grapalat" w:cs="Times New Roman"/>
                <w:bCs/>
                <w:sz w:val="24"/>
                <w:szCs w:val="24"/>
                <w:lang w:eastAsia="en-US"/>
              </w:rPr>
            </w:pPr>
            <w:r w:rsidRPr="00BF5BC0">
              <w:rPr>
                <w:rFonts w:ascii="GHEA Grapalat" w:eastAsiaTheme="minorHAnsi" w:hAnsi="GHEA Grapalat" w:cs="Times New Roman"/>
                <w:bCs/>
                <w:sz w:val="24"/>
                <w:szCs w:val="24"/>
                <w:lang w:eastAsia="en-US"/>
              </w:rPr>
              <w:t>«Շրջակա միջավայրի վրա ազդեցության գնահատման և փորձաքննության մասին»</w:t>
            </w:r>
          </w:p>
        </w:tc>
      </w:tr>
    </w:tbl>
    <w:p w:rsidR="008C6A25" w:rsidRPr="006D4A32" w:rsidRDefault="008C6A25" w:rsidP="00196F17">
      <w:pPr>
        <w:pStyle w:val="ListParagraph"/>
        <w:spacing w:line="360" w:lineRule="auto"/>
        <w:ind w:left="0" w:right="-1" w:firstLine="0"/>
        <w:jc w:val="both"/>
        <w:rPr>
          <w:rFonts w:ascii="GHEA Grapalat" w:hAnsi="GHEA Grapalat" w:cs="GHEA Grapalat"/>
          <w:sz w:val="24"/>
          <w:szCs w:val="24"/>
          <w:lang w:val="hy-AM"/>
        </w:rPr>
      </w:pPr>
    </w:p>
    <w:p w:rsidR="007C1729" w:rsidRPr="006D4A32" w:rsidRDefault="00614207" w:rsidP="00C81F68">
      <w:pPr>
        <w:pStyle w:val="a0"/>
        <w:numPr>
          <w:ilvl w:val="0"/>
          <w:numId w:val="30"/>
        </w:numPr>
        <w:tabs>
          <w:tab w:val="left" w:pos="568"/>
          <w:tab w:val="left" w:pos="990"/>
          <w:tab w:val="left" w:pos="1080"/>
        </w:tabs>
        <w:spacing w:line="360" w:lineRule="auto"/>
        <w:ind w:left="0" w:right="-23" w:firstLine="540"/>
        <w:rPr>
          <w:b w:val="0"/>
          <w:color w:val="auto"/>
          <w:sz w:val="24"/>
        </w:rPr>
      </w:pPr>
      <w:r w:rsidRPr="00614207">
        <w:rPr>
          <w:b w:val="0"/>
          <w:color w:val="auto"/>
          <w:sz w:val="24"/>
        </w:rPr>
        <w:t>Սույն շինարարական նորմերից</w:t>
      </w:r>
      <w:r w:rsidR="007C1729" w:rsidRPr="006D4A32">
        <w:rPr>
          <w:b w:val="0"/>
          <w:color w:val="auto"/>
          <w:sz w:val="24"/>
        </w:rPr>
        <w:t xml:space="preserve"> օգտվելիս պետք է ՀՀ</w:t>
      </w:r>
      <w:r w:rsidR="007C1729" w:rsidRPr="006D4A32">
        <w:rPr>
          <w:color w:val="auto"/>
          <w:sz w:val="24"/>
        </w:rPr>
        <w:t xml:space="preserve"> </w:t>
      </w:r>
      <w:r w:rsidR="007C1729" w:rsidRPr="006D4A32">
        <w:rPr>
          <w:b w:val="0"/>
          <w:color w:val="auto"/>
          <w:sz w:val="24"/>
        </w:rPr>
        <w:t>ստանդարտացման ազգային մարմնի պաշտոնական կայքում ստուգել այն ստանդարտների գործողության վավերականությունը, որոնց հղում է կատարված:</w:t>
      </w:r>
    </w:p>
    <w:p w:rsidR="008C6A25" w:rsidRPr="006D4A32" w:rsidRDefault="008C6A25" w:rsidP="00196F17">
      <w:pPr>
        <w:tabs>
          <w:tab w:val="left" w:pos="794"/>
        </w:tabs>
        <w:spacing w:line="360" w:lineRule="auto"/>
        <w:ind w:right="-1" w:firstLine="567"/>
        <w:jc w:val="both"/>
        <w:rPr>
          <w:rFonts w:ascii="GHEA Grapalat" w:eastAsia="Times New Roman" w:hAnsi="GHEA Grapalat"/>
          <w:sz w:val="24"/>
          <w:szCs w:val="24"/>
        </w:rPr>
      </w:pPr>
    </w:p>
    <w:p w:rsidR="00597DC5" w:rsidRPr="006D4A32" w:rsidRDefault="007C3599" w:rsidP="00CC08E9">
      <w:pPr>
        <w:pStyle w:val="ListParagraph"/>
        <w:numPr>
          <w:ilvl w:val="0"/>
          <w:numId w:val="40"/>
        </w:numPr>
        <w:tabs>
          <w:tab w:val="left" w:pos="993"/>
        </w:tabs>
        <w:spacing w:line="360" w:lineRule="auto"/>
        <w:ind w:right="-23"/>
        <w:jc w:val="center"/>
        <w:rPr>
          <w:rFonts w:ascii="GHEA Grapalat" w:eastAsia="Arial" w:hAnsi="GHEA Grapalat"/>
          <w:b/>
          <w:sz w:val="24"/>
          <w:szCs w:val="24"/>
        </w:rPr>
      </w:pPr>
      <w:r>
        <w:rPr>
          <w:rFonts w:ascii="GHEA Grapalat" w:eastAsia="Times New Roman" w:hAnsi="GHEA Grapalat"/>
          <w:b/>
          <w:bCs/>
          <w:sz w:val="24"/>
          <w:szCs w:val="24"/>
          <w:lang w:val="hy-AM"/>
        </w:rPr>
        <w:lastRenderedPageBreak/>
        <w:t>ՀԱՍԿԱՑՈՒԹՅՈՒՆ</w:t>
      </w:r>
      <w:r w:rsidR="00597DC5" w:rsidRPr="006D4A32">
        <w:rPr>
          <w:rFonts w:ascii="GHEA Grapalat" w:eastAsia="Times New Roman" w:hAnsi="GHEA Grapalat"/>
          <w:b/>
          <w:bCs/>
          <w:sz w:val="24"/>
          <w:szCs w:val="24"/>
          <w:lang w:val="hy-AM"/>
        </w:rPr>
        <w:t>ՆԵՐ</w:t>
      </w:r>
    </w:p>
    <w:p w:rsidR="008C6A25" w:rsidRPr="006D4A32" w:rsidRDefault="008C6A25" w:rsidP="00196F17">
      <w:pPr>
        <w:spacing w:line="360" w:lineRule="auto"/>
        <w:rPr>
          <w:rFonts w:ascii="GHEA Grapalat" w:hAnsi="GHEA Grapalat"/>
          <w:sz w:val="24"/>
          <w:szCs w:val="24"/>
        </w:rPr>
      </w:pPr>
    </w:p>
    <w:p w:rsidR="008C6A25" w:rsidRPr="007C3599" w:rsidRDefault="00614207" w:rsidP="00C81F68">
      <w:pPr>
        <w:pStyle w:val="ListParagraph"/>
        <w:numPr>
          <w:ilvl w:val="0"/>
          <w:numId w:val="3"/>
        </w:numPr>
        <w:tabs>
          <w:tab w:val="left" w:pos="990"/>
        </w:tabs>
        <w:spacing w:line="360" w:lineRule="auto"/>
        <w:ind w:left="0" w:right="-1" w:firstLine="540"/>
        <w:jc w:val="both"/>
        <w:rPr>
          <w:rFonts w:ascii="GHEA Grapalat" w:hAnsi="GHEA Grapalat"/>
          <w:bCs/>
          <w:sz w:val="24"/>
          <w:szCs w:val="24"/>
          <w:lang w:val="hy-AM"/>
        </w:rPr>
      </w:pPr>
      <w:bookmarkStart w:id="13" w:name="_Hlk162098691"/>
      <w:r w:rsidRPr="008E7990">
        <w:rPr>
          <w:rFonts w:ascii="GHEA Grapalat" w:hAnsi="GHEA Grapalat"/>
          <w:sz w:val="24"/>
          <w:szCs w:val="24"/>
          <w:lang w:val="hy-AM"/>
        </w:rPr>
        <w:t xml:space="preserve">Սույն շինարարական նորմերում </w:t>
      </w:r>
      <w:r w:rsidR="007C3599" w:rsidRPr="007C3599">
        <w:rPr>
          <w:rFonts w:ascii="GHEA Grapalat" w:hAnsi="GHEA Grapalat"/>
          <w:bCs/>
          <w:sz w:val="24"/>
          <w:szCs w:val="24"/>
          <w:lang w:val="hy-AM"/>
        </w:rPr>
        <w:t>օգտագործված են հետևյալ հասկացությունները</w:t>
      </w:r>
      <w:r w:rsidR="00597DC5" w:rsidRPr="007C3599">
        <w:rPr>
          <w:rFonts w:ascii="GHEA Grapalat" w:hAnsi="GHEA Grapalat"/>
          <w:bCs/>
          <w:sz w:val="24"/>
          <w:szCs w:val="24"/>
          <w:lang w:val="hy-AM"/>
        </w:rPr>
        <w:t>.</w:t>
      </w:r>
      <w:r w:rsidR="008C6A25" w:rsidRPr="007C3599">
        <w:rPr>
          <w:rFonts w:ascii="GHEA Grapalat" w:hAnsi="GHEA Grapalat"/>
          <w:bCs/>
          <w:sz w:val="24"/>
          <w:szCs w:val="24"/>
          <w:lang w:val="hy-AM"/>
        </w:rPr>
        <w:t xml:space="preserve"> </w:t>
      </w:r>
      <w:bookmarkEnd w:id="13"/>
      <w:r w:rsidR="008C6A25" w:rsidRPr="007C3599">
        <w:rPr>
          <w:rFonts w:ascii="GHEA Grapalat" w:eastAsia="Times New Roman" w:hAnsi="GHEA Grapalat" w:cs="Times New Roman"/>
          <w:bCs/>
          <w:sz w:val="24"/>
          <w:szCs w:val="24"/>
          <w:lang w:val="hy-AM"/>
        </w:rPr>
        <w:t xml:space="preserve">    </w:t>
      </w:r>
    </w:p>
    <w:p w:rsidR="008C6A25" w:rsidRPr="006D4A32" w:rsidRDefault="00597DC5"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bookmarkStart w:id="14" w:name="_Hlk164584636"/>
      <w:bookmarkStart w:id="15" w:name="_Hlk164606219"/>
      <w:r w:rsidRPr="007C3599">
        <w:rPr>
          <w:rFonts w:ascii="GHEA Grapalat" w:hAnsi="GHEA Grapalat"/>
          <w:b/>
          <w:sz w:val="24"/>
          <w:szCs w:val="24"/>
          <w:lang w:val="hy-AM"/>
        </w:rPr>
        <w:t>ա</w:t>
      </w:r>
      <w:r w:rsidR="008C6A25" w:rsidRPr="006D4A32">
        <w:rPr>
          <w:rFonts w:ascii="GHEA Grapalat" w:hAnsi="GHEA Grapalat"/>
          <w:b/>
          <w:sz w:val="24"/>
          <w:szCs w:val="24"/>
          <w:lang w:val="hy-AM"/>
        </w:rPr>
        <w:t>մբարտակ (արգելապատ, հողապատնեշ)</w:t>
      </w:r>
      <w:r w:rsidRPr="007C3599">
        <w:rPr>
          <w:rFonts w:ascii="GHEA Grapalat" w:hAnsi="GHEA Grapalat"/>
          <w:b/>
          <w:sz w:val="24"/>
          <w:szCs w:val="24"/>
          <w:lang w:val="hy-AM"/>
        </w:rPr>
        <w:t>՝</w:t>
      </w:r>
      <w:bookmarkEnd w:id="14"/>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 xml:space="preserve">ՀՏԿ լիրքի տեսքով՝ տարածքը հեղեղումներից պաշտպանելու, արհեստական </w:t>
      </w:r>
      <w:r w:rsidR="008C6A25" w:rsidRPr="006D4A32">
        <w:rPr>
          <w:rFonts w:ascii="Cambria Math" w:eastAsia="Times New Roman" w:hAnsi="Cambria Math" w:cs="Cambria Math"/>
          <w:sz w:val="24"/>
          <w:szCs w:val="24"/>
          <w:lang w:val="hy-AM"/>
        </w:rPr>
        <w:t>​​</w:t>
      </w:r>
      <w:r w:rsidR="008C6A25" w:rsidRPr="006D4A32">
        <w:rPr>
          <w:rFonts w:ascii="GHEA Grapalat" w:eastAsia="Times New Roman" w:hAnsi="GHEA Grapalat" w:cs="GHEA Grapalat"/>
          <w:sz w:val="24"/>
          <w:szCs w:val="24"/>
          <w:lang w:val="hy-AM"/>
        </w:rPr>
        <w:t>ջրամբարների</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և</w:t>
      </w:r>
      <w:r w:rsidR="008C6A25" w:rsidRPr="006D4A32">
        <w:rPr>
          <w:rFonts w:ascii="GHEA Grapalat" w:eastAsia="Times New Roman" w:hAnsi="GHEA Grapalat" w:cs="Times New Roman"/>
          <w:sz w:val="24"/>
          <w:szCs w:val="24"/>
          <w:lang w:val="hy-AM"/>
        </w:rPr>
        <w:t xml:space="preserve"> ջր</w:t>
      </w:r>
      <w:r w:rsidR="008C6A25" w:rsidRPr="006D4A32">
        <w:rPr>
          <w:rFonts w:ascii="GHEA Grapalat" w:eastAsia="Times New Roman" w:hAnsi="GHEA Grapalat" w:cs="GHEA Grapalat"/>
          <w:sz w:val="24"/>
          <w:szCs w:val="24"/>
          <w:lang w:val="hy-AM"/>
        </w:rPr>
        <w:t>հոսքերի</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պատնեշապատման</w:t>
      </w:r>
      <w:r w:rsidR="008C6A25" w:rsidRPr="006D4A32">
        <w:rPr>
          <w:rFonts w:ascii="GHEA Grapalat" w:eastAsia="Times New Roman" w:hAnsi="GHEA Grapalat" w:cs="Times New Roman"/>
          <w:sz w:val="24"/>
          <w:szCs w:val="24"/>
          <w:lang w:val="hy-AM"/>
        </w:rPr>
        <w:t xml:space="preserve"> և </w:t>
      </w:r>
      <w:r w:rsidR="008C6A25" w:rsidRPr="006D4A32">
        <w:rPr>
          <w:rFonts w:ascii="GHEA Grapalat" w:eastAsia="Times New Roman" w:hAnsi="GHEA Grapalat" w:cs="GHEA Grapalat"/>
          <w:sz w:val="24"/>
          <w:szCs w:val="24"/>
          <w:lang w:val="hy-AM"/>
        </w:rPr>
        <w:t>ջր</w:t>
      </w:r>
      <w:r w:rsidR="00741635" w:rsidRPr="006D4A32">
        <w:rPr>
          <w:rFonts w:ascii="GHEA Grapalat" w:eastAsia="Times New Roman" w:hAnsi="GHEA Grapalat" w:cs="GHEA Grapalat"/>
          <w:sz w:val="24"/>
          <w:szCs w:val="24"/>
          <w:lang w:val="hy-AM"/>
        </w:rPr>
        <w:t>ային</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հոսքի</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ուղղորդված</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շեղման</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համար</w:t>
      </w:r>
      <w:r w:rsidRPr="007C3599">
        <w:rPr>
          <w:rFonts w:ascii="GHEA Grapalat" w:eastAsia="Times New Roman" w:hAnsi="GHEA Grapalat" w:cs="GHEA Grapalat"/>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597DC5"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bookmarkStart w:id="16" w:name="_Hlk164585438"/>
      <w:r w:rsidRPr="006D4A32">
        <w:rPr>
          <w:rFonts w:ascii="GHEA Grapalat" w:eastAsia="Times New Roman" w:hAnsi="GHEA Grapalat" w:cs="Times New Roman"/>
          <w:b/>
          <w:sz w:val="24"/>
          <w:szCs w:val="24"/>
          <w:lang w:val="hy-AM"/>
        </w:rPr>
        <w:t>բ</w:t>
      </w:r>
      <w:r w:rsidR="008C6A25" w:rsidRPr="006D4A32">
        <w:rPr>
          <w:rFonts w:ascii="GHEA Grapalat" w:eastAsia="Times New Roman" w:hAnsi="GHEA Grapalat" w:cs="Times New Roman"/>
          <w:b/>
          <w:sz w:val="24"/>
          <w:szCs w:val="24"/>
          <w:lang w:val="hy-AM"/>
        </w:rPr>
        <w:t xml:space="preserve">ացթող </w:t>
      </w:r>
      <w:bookmarkEnd w:id="16"/>
      <w:r w:rsidR="008C6A25" w:rsidRPr="006D4A32">
        <w:rPr>
          <w:rFonts w:ascii="GHEA Grapalat" w:eastAsia="Times New Roman" w:hAnsi="GHEA Grapalat" w:cs="Times New Roman"/>
          <w:b/>
          <w:sz w:val="24"/>
          <w:szCs w:val="24"/>
          <w:lang w:val="hy-AM"/>
        </w:rPr>
        <w:t>(попуск, пропуск)</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կ</w:t>
      </w:r>
      <w:r w:rsidR="008C6A25" w:rsidRPr="006D4A32">
        <w:rPr>
          <w:rFonts w:ascii="GHEA Grapalat" w:eastAsia="Times New Roman" w:hAnsi="GHEA Grapalat" w:cs="Times New Roman"/>
          <w:sz w:val="24"/>
          <w:szCs w:val="24"/>
          <w:lang w:val="hy-AM"/>
        </w:rPr>
        <w:t>արգավորվող ջրամատակարարում վերևի բիեֆից դեպի ստորին բիեֆ</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597DC5"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b/>
          <w:sz w:val="24"/>
          <w:szCs w:val="24"/>
          <w:lang w:val="hy-AM"/>
        </w:rPr>
        <w:t>բ</w:t>
      </w:r>
      <w:r w:rsidR="008C6A25" w:rsidRPr="006D4A32">
        <w:rPr>
          <w:rFonts w:ascii="GHEA Grapalat" w:eastAsia="Times New Roman" w:hAnsi="GHEA Grapalat" w:cs="Times New Roman"/>
          <w:b/>
          <w:sz w:val="24"/>
          <w:szCs w:val="24"/>
          <w:lang w:val="hy-AM"/>
        </w:rPr>
        <w:t>իեֆ</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գետի, ջրամբարի կամ այլ ջրային օբյեկտի մաս, որը հարում է հիդրոտեխնիկական (</w:t>
      </w:r>
      <w:r w:rsidR="008C6A25" w:rsidRPr="006D4A32">
        <w:rPr>
          <w:rFonts w:ascii="GHEA Grapalat" w:hAnsi="GHEA Grapalat"/>
          <w:sz w:val="24"/>
          <w:szCs w:val="24"/>
          <w:lang w:val="hy-AM"/>
        </w:rPr>
        <w:t>դիմհարային)</w:t>
      </w:r>
      <w:r w:rsidR="008C6A25" w:rsidRPr="006D4A32">
        <w:rPr>
          <w:rFonts w:ascii="GHEA Grapalat" w:eastAsia="Times New Roman" w:hAnsi="GHEA Grapalat" w:cs="Times New Roman"/>
          <w:sz w:val="24"/>
          <w:szCs w:val="24"/>
          <w:lang w:val="hy-AM"/>
        </w:rPr>
        <w:t xml:space="preserve"> կառուցվածքին</w:t>
      </w:r>
      <w:r w:rsidR="00196F17" w:rsidRPr="007C3599">
        <w:rPr>
          <w:rFonts w:ascii="GHEA Grapalat" w:eastAsia="Times New Roman" w:hAnsi="GHEA Grapalat" w:cs="Times New Roman"/>
          <w:sz w:val="24"/>
          <w:szCs w:val="24"/>
          <w:lang w:val="hy-AM"/>
        </w:rPr>
        <w:t>,</w:t>
      </w:r>
    </w:p>
    <w:p w:rsidR="008C6A25" w:rsidRPr="006D4A32" w:rsidRDefault="00597DC5"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bookmarkStart w:id="17" w:name="_Hlk162707623"/>
      <w:r w:rsidRPr="006D4A32">
        <w:rPr>
          <w:rFonts w:ascii="GHEA Grapalat" w:eastAsia="Times New Roman" w:hAnsi="GHEA Grapalat" w:cs="Times New Roman"/>
          <w:b/>
          <w:sz w:val="24"/>
          <w:szCs w:val="24"/>
          <w:lang w:val="hy-AM"/>
        </w:rPr>
        <w:t>բ</w:t>
      </w:r>
      <w:r w:rsidR="008C6A25" w:rsidRPr="006D4A32">
        <w:rPr>
          <w:rFonts w:ascii="GHEA Grapalat" w:eastAsia="Times New Roman" w:hAnsi="GHEA Grapalat" w:cs="Times New Roman"/>
          <w:b/>
          <w:sz w:val="24"/>
          <w:szCs w:val="24"/>
          <w:lang w:val="hy-AM"/>
        </w:rPr>
        <w:t>իեֆ վերին (ստորին)</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բ</w:t>
      </w:r>
      <w:r w:rsidR="008C6A25" w:rsidRPr="006D4A32">
        <w:rPr>
          <w:rFonts w:ascii="GHEA Grapalat" w:eastAsia="Times New Roman" w:hAnsi="GHEA Grapalat" w:cs="Times New Roman"/>
          <w:sz w:val="24"/>
          <w:szCs w:val="24"/>
          <w:lang w:val="hy-AM"/>
        </w:rPr>
        <w:t xml:space="preserve">իեֆ </w:t>
      </w:r>
      <w:r w:rsidR="008C6A25" w:rsidRPr="006D4A32">
        <w:rPr>
          <w:rFonts w:ascii="GHEA Grapalat" w:hAnsi="GHEA Grapalat"/>
          <w:sz w:val="24"/>
          <w:szCs w:val="24"/>
          <w:lang w:val="hy-AM"/>
        </w:rPr>
        <w:t>դիմհարային</w:t>
      </w:r>
      <w:r w:rsidR="008C6A25" w:rsidRPr="006D4A32">
        <w:rPr>
          <w:rFonts w:ascii="GHEA Grapalat" w:eastAsia="Times New Roman" w:hAnsi="GHEA Grapalat" w:cs="Times New Roman"/>
          <w:sz w:val="24"/>
          <w:szCs w:val="24"/>
          <w:lang w:val="hy-AM"/>
        </w:rPr>
        <w:t xml:space="preserve"> կառուցվածքի վերին (ստորին) կողմից</w:t>
      </w:r>
      <w:bookmarkEnd w:id="17"/>
      <w:r w:rsidR="00196F17" w:rsidRPr="007C3599">
        <w:rPr>
          <w:rFonts w:ascii="GHEA Grapalat" w:eastAsia="Times New Roman" w:hAnsi="GHEA Grapalat" w:cs="Times New Roman"/>
          <w:sz w:val="24"/>
          <w:szCs w:val="24"/>
          <w:lang w:val="hy-AM"/>
        </w:rPr>
        <w:t>,</w:t>
      </w:r>
    </w:p>
    <w:p w:rsidR="008C6A25" w:rsidRPr="006D4A32" w:rsidRDefault="00196F17"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18" w:name="_Hlk164584474"/>
      <w:bookmarkStart w:id="19" w:name="_Hlk164585302"/>
      <w:r w:rsidRPr="006D4A32">
        <w:rPr>
          <w:rFonts w:ascii="GHEA Grapalat" w:hAnsi="GHEA Grapalat"/>
          <w:b/>
          <w:sz w:val="24"/>
          <w:szCs w:val="24"/>
          <w:bdr w:val="none" w:sz="0" w:space="0" w:color="auto" w:frame="1"/>
          <w:lang w:val="hy-AM"/>
        </w:rPr>
        <w:t>գ</w:t>
      </w:r>
      <w:r w:rsidR="008C6A25" w:rsidRPr="006D4A32">
        <w:rPr>
          <w:rFonts w:ascii="GHEA Grapalat" w:hAnsi="GHEA Grapalat"/>
          <w:b/>
          <w:sz w:val="24"/>
          <w:szCs w:val="24"/>
          <w:bdr w:val="none" w:sz="0" w:space="0" w:color="auto" w:frame="1"/>
          <w:lang w:val="hy-AM"/>
        </w:rPr>
        <w:t>րունտ</w:t>
      </w:r>
      <w:bookmarkEnd w:id="18"/>
      <w:r w:rsidRPr="007C3599">
        <w:rPr>
          <w:rFonts w:ascii="GHEA Grapalat" w:hAnsi="GHEA Grapalat"/>
          <w:sz w:val="24"/>
          <w:szCs w:val="24"/>
          <w:bdr w:val="none" w:sz="0" w:space="0" w:color="auto" w:frame="1"/>
          <w:lang w:val="hy-AM"/>
        </w:rPr>
        <w:t xml:space="preserve">՝ </w:t>
      </w:r>
      <w:r w:rsidRPr="006D4A32">
        <w:rPr>
          <w:rFonts w:ascii="GHEA Grapalat" w:hAnsi="GHEA Grapalat"/>
          <w:sz w:val="24"/>
          <w:szCs w:val="24"/>
          <w:bdr w:val="none" w:sz="0" w:space="0" w:color="auto" w:frame="1"/>
          <w:lang w:val="hy-AM"/>
        </w:rPr>
        <w:t>ց</w:t>
      </w:r>
      <w:r w:rsidR="008C6A25" w:rsidRPr="006D4A32">
        <w:rPr>
          <w:rFonts w:ascii="GHEA Grapalat" w:hAnsi="GHEA Grapalat"/>
          <w:sz w:val="24"/>
          <w:szCs w:val="24"/>
          <w:bdr w:val="none" w:sz="0" w:space="0" w:color="auto" w:frame="1"/>
          <w:lang w:val="hy-AM"/>
        </w:rPr>
        <w:t>անկացած ժայռային ապարներ, հողեր, նստվածքային և տեխնածին գոյացություններ, որոնք դիտարկվում են որպես երկրաբանական միջավայրի մաս կազմող բազմաբաղադրիչ դինամիկական համակարգեր և ուսումնասիրվում են մարդու ինժեներական և տնտեսական գործունեության ընթացքում</w:t>
      </w:r>
      <w:r w:rsidRPr="007C3599">
        <w:rPr>
          <w:rFonts w:ascii="GHEA Grapalat" w:hAnsi="GHEA Grapalat"/>
          <w:sz w:val="24"/>
          <w:szCs w:val="24"/>
          <w:bdr w:val="none" w:sz="0" w:space="0" w:color="auto" w:frame="1"/>
          <w:lang w:val="hy-AM"/>
        </w:rPr>
        <w:t>,</w:t>
      </w:r>
      <w:r w:rsidR="008C6A25" w:rsidRPr="006D4A32">
        <w:rPr>
          <w:rFonts w:ascii="GHEA Grapalat" w:hAnsi="GHEA Grapalat"/>
          <w:sz w:val="24"/>
          <w:szCs w:val="24"/>
          <w:bdr w:val="none" w:sz="0" w:space="0" w:color="auto" w:frame="1"/>
          <w:lang w:val="hy-AM"/>
        </w:rPr>
        <w:t xml:space="preserve"> </w:t>
      </w:r>
      <w:r w:rsidR="008C6A25" w:rsidRPr="006D4A32">
        <w:rPr>
          <w:rFonts w:ascii="Calibri" w:hAnsi="Calibri" w:cs="Calibri"/>
          <w:sz w:val="24"/>
          <w:szCs w:val="24"/>
          <w:lang w:val="hy-AM"/>
        </w:rPr>
        <w:t> </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20" w:name="_Hlk164585321"/>
      <w:bookmarkStart w:id="21" w:name="_Hlk164584698"/>
      <w:r w:rsidRPr="006D4A32">
        <w:rPr>
          <w:rFonts w:ascii="GHEA Grapalat" w:eastAsia="Times New Roman" w:hAnsi="GHEA Grapalat" w:cs="Times New Roman"/>
          <w:b/>
          <w:sz w:val="24"/>
          <w:szCs w:val="24"/>
          <w:lang w:val="hy-AM"/>
        </w:rPr>
        <w:t>դ</w:t>
      </w:r>
      <w:r w:rsidR="008C6A25" w:rsidRPr="006D4A32">
        <w:rPr>
          <w:rFonts w:ascii="GHEA Grapalat" w:eastAsia="Times New Roman" w:hAnsi="GHEA Grapalat" w:cs="Times New Roman"/>
          <w:b/>
          <w:sz w:val="24"/>
          <w:szCs w:val="24"/>
          <w:lang w:val="hy-AM"/>
        </w:rPr>
        <w:t>իմհար (подпор)</w:t>
      </w:r>
      <w:bookmarkEnd w:id="20"/>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ջ</w:t>
      </w:r>
      <w:r w:rsidR="008C6A25" w:rsidRPr="006D4A32">
        <w:rPr>
          <w:rFonts w:ascii="GHEA Grapalat" w:eastAsia="Times New Roman" w:hAnsi="GHEA Grapalat" w:cs="Times New Roman"/>
          <w:sz w:val="24"/>
          <w:szCs w:val="24"/>
          <w:lang w:val="hy-AM"/>
        </w:rPr>
        <w:t>րի մակարդակի բարձրացում, որը տեղի է ունենում ջրահոսքի խոչընդոտման, գետահունի սեղմման կամ ստորգետնյա ջրերի հոսքի պայմանների փոփոխության միջոցով</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b/>
          <w:sz w:val="24"/>
          <w:szCs w:val="24"/>
          <w:lang w:val="hy-AM"/>
        </w:rPr>
        <w:t>դ</w:t>
      </w:r>
      <w:r w:rsidR="008C6A25" w:rsidRPr="006D4A32">
        <w:rPr>
          <w:rFonts w:ascii="GHEA Grapalat" w:eastAsia="Times New Roman" w:hAnsi="GHEA Grapalat" w:cs="Times New Roman"/>
          <w:b/>
          <w:sz w:val="24"/>
          <w:szCs w:val="24"/>
          <w:lang w:val="hy-AM"/>
        </w:rPr>
        <w:t>իմհար փոքր ջրհոսքում</w:t>
      </w:r>
      <w:bookmarkStart w:id="22" w:name="_Hlk164580811"/>
      <w:r w:rsidR="008C6A25" w:rsidRPr="006D4A32">
        <w:rPr>
          <w:rFonts w:ascii="GHEA Grapalat" w:eastAsia="Times New Roman" w:hAnsi="GHEA Grapalat" w:cs="Times New Roman"/>
          <w:b/>
          <w:sz w:val="24"/>
          <w:szCs w:val="24"/>
          <w:lang w:val="hy-AM"/>
        </w:rPr>
        <w:t xml:space="preserve"> (запруда)</w:t>
      </w:r>
      <w:bookmarkEnd w:id="21"/>
      <w:bookmarkEnd w:id="22"/>
      <w:r w:rsidRPr="007C3599">
        <w:rPr>
          <w:rFonts w:ascii="GHEA Grapalat" w:eastAsia="Times New Roman" w:hAnsi="GHEA Grapalat" w:cs="Times New Roman"/>
          <w:b/>
          <w:sz w:val="24"/>
          <w:szCs w:val="24"/>
          <w:lang w:val="hy-AM"/>
        </w:rPr>
        <w:t xml:space="preserve">՝ </w:t>
      </w:r>
      <w:r w:rsidRPr="006D4A32">
        <w:rPr>
          <w:rFonts w:ascii="GHEA Grapalat" w:eastAsia="Times New Roman" w:hAnsi="GHEA Grapalat" w:cs="Times New Roman"/>
          <w:sz w:val="24"/>
          <w:szCs w:val="24"/>
          <w:lang w:val="hy-AM"/>
        </w:rPr>
        <w:t>դ</w:t>
      </w:r>
      <w:r w:rsidR="008C6A25" w:rsidRPr="006D4A32">
        <w:rPr>
          <w:rFonts w:ascii="GHEA Grapalat" w:eastAsia="Times New Roman" w:hAnsi="GHEA Grapalat" w:cs="Times New Roman"/>
          <w:sz w:val="24"/>
          <w:szCs w:val="24"/>
          <w:lang w:val="hy-AM"/>
        </w:rPr>
        <w:t xml:space="preserve">իմհարային կառուցվածք փոքր ջրհոսքի վրա </w:t>
      </w:r>
    </w:p>
    <w:p w:rsidR="008C6A25" w:rsidRPr="006D4A32" w:rsidRDefault="008411A8"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23" w:name="_Hlk164585400"/>
      <w:r w:rsidRPr="006D4A32">
        <w:rPr>
          <w:rFonts w:ascii="GHEA Grapalat" w:eastAsia="Times New Roman" w:hAnsi="GHEA Grapalat" w:cs="Times New Roman"/>
          <w:b/>
          <w:sz w:val="24"/>
          <w:szCs w:val="24"/>
          <w:lang w:val="hy-AM"/>
        </w:rPr>
        <w:t>դ</w:t>
      </w:r>
      <w:r w:rsidR="008C6A25" w:rsidRPr="006D4A32">
        <w:rPr>
          <w:rFonts w:ascii="GHEA Grapalat" w:eastAsia="Times New Roman" w:hAnsi="GHEA Grapalat" w:cs="Times New Roman"/>
          <w:b/>
          <w:sz w:val="24"/>
          <w:szCs w:val="24"/>
          <w:lang w:val="hy-AM"/>
        </w:rPr>
        <w:t>իմհարային (հենարանային) մակարդակ, հորիզոն</w:t>
      </w:r>
      <w:r w:rsidRPr="007C3599">
        <w:rPr>
          <w:rFonts w:ascii="GHEA Grapalat" w:eastAsia="Times New Roman" w:hAnsi="GHEA Grapalat" w:cs="Times New Roman"/>
          <w:b/>
          <w:sz w:val="24"/>
          <w:szCs w:val="24"/>
          <w:lang w:val="hy-AM"/>
        </w:rPr>
        <w:t>՝</w:t>
      </w:r>
      <w:bookmarkEnd w:id="23"/>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ՀՏԿ-երի՝ նորմալ պայմաններում շահագործվելիս, վերին բիեֆի ամենաբարձր մակարդակը</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24" w:name="_Hlk164584368"/>
      <w:bookmarkStart w:id="25" w:name="_Hlk162160804"/>
      <w:bookmarkEnd w:id="19"/>
      <w:r w:rsidRPr="006D4A32">
        <w:rPr>
          <w:rFonts w:ascii="GHEA Grapalat" w:hAnsi="GHEA Grapalat"/>
          <w:b/>
          <w:sz w:val="24"/>
          <w:szCs w:val="24"/>
          <w:lang w:val="hy-AM"/>
        </w:rPr>
        <w:t>հ</w:t>
      </w:r>
      <w:r w:rsidR="008C6A25" w:rsidRPr="006D4A32">
        <w:rPr>
          <w:rFonts w:ascii="GHEA Grapalat" w:hAnsi="GHEA Grapalat"/>
          <w:b/>
          <w:sz w:val="24"/>
          <w:szCs w:val="24"/>
          <w:lang w:val="hy-AM"/>
        </w:rPr>
        <w:t>իդրավլիկա (հիդրոմեխանիկա)</w:t>
      </w:r>
      <w:r w:rsidRPr="007C3599">
        <w:rPr>
          <w:rFonts w:ascii="GHEA Grapalat" w:hAnsi="GHEA Grapalat"/>
          <w:b/>
          <w:sz w:val="24"/>
          <w:szCs w:val="24"/>
          <w:lang w:val="hy-AM"/>
        </w:rPr>
        <w:t>՝</w:t>
      </w:r>
      <w:bookmarkEnd w:id="24"/>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հ</w:t>
      </w:r>
      <w:r w:rsidR="008C6A25" w:rsidRPr="006D4A32">
        <w:rPr>
          <w:rFonts w:ascii="GHEA Grapalat" w:eastAsia="Times New Roman" w:hAnsi="GHEA Grapalat" w:cs="Times New Roman"/>
          <w:sz w:val="24"/>
          <w:szCs w:val="24"/>
          <w:lang w:val="hy-AM"/>
        </w:rPr>
        <w:t>եղուկների շարժման ու հավասարակշռության օրենքների և ինժեներական պրակտիկայում խնդիրների լուծումներում դրանց կիրառման մեթոդների մասին գիտություն</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bookmarkStart w:id="26" w:name="_Hlk162160758"/>
      <w:bookmarkEnd w:id="25"/>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27" w:name="_Hlk164584452"/>
      <w:bookmarkStart w:id="28" w:name="_Hlk164584381"/>
      <w:bookmarkEnd w:id="26"/>
      <w:r w:rsidRPr="006D4A32">
        <w:rPr>
          <w:rFonts w:ascii="GHEA Grapalat" w:eastAsia="Times New Roman" w:hAnsi="GHEA Grapalat" w:cs="Times New Roman"/>
          <w:b/>
          <w:sz w:val="24"/>
          <w:szCs w:val="24"/>
          <w:lang w:val="hy-AM"/>
        </w:rPr>
        <w:t>հ</w:t>
      </w:r>
      <w:r w:rsidR="008C6A25" w:rsidRPr="006D4A32">
        <w:rPr>
          <w:rFonts w:ascii="GHEA Grapalat" w:eastAsia="Times New Roman" w:hAnsi="GHEA Grapalat" w:cs="Times New Roman"/>
          <w:b/>
          <w:sz w:val="24"/>
          <w:szCs w:val="24"/>
          <w:lang w:val="hy-AM"/>
        </w:rPr>
        <w:t>իդրոէլեկտրակայան (ՀԷԿ)</w:t>
      </w:r>
      <w:r w:rsidRPr="007C3599">
        <w:rPr>
          <w:rFonts w:ascii="GHEA Grapalat" w:eastAsia="Times New Roman" w:hAnsi="GHEA Grapalat" w:cs="Times New Roman"/>
          <w:b/>
          <w:sz w:val="24"/>
          <w:szCs w:val="24"/>
          <w:lang w:val="hy-AM"/>
        </w:rPr>
        <w:t>՝</w:t>
      </w:r>
      <w:bookmarkEnd w:id="27"/>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 xml:space="preserve"> ՀՏԿ-երի և սարքավորումների համալիր ջր</w:t>
      </w:r>
      <w:r w:rsidR="00741635" w:rsidRPr="006D4A32">
        <w:rPr>
          <w:rFonts w:ascii="GHEA Grapalat" w:eastAsia="Times New Roman" w:hAnsi="GHEA Grapalat" w:cs="Times New Roman"/>
          <w:sz w:val="24"/>
          <w:szCs w:val="24"/>
          <w:lang w:val="hy-AM"/>
        </w:rPr>
        <w:t>ային</w:t>
      </w:r>
      <w:r w:rsidR="008C6A25" w:rsidRPr="006D4A32">
        <w:rPr>
          <w:rFonts w:ascii="GHEA Grapalat" w:eastAsia="Times New Roman" w:hAnsi="GHEA Grapalat" w:cs="Times New Roman"/>
          <w:sz w:val="24"/>
          <w:szCs w:val="24"/>
          <w:lang w:val="hy-AM"/>
        </w:rPr>
        <w:t xml:space="preserve"> հոսքի պոտենցիալ էներգիան էլեկտրական էներգիայի վերածելու համար</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29" w:name="_Hlk164584439"/>
      <w:r w:rsidRPr="006D4A32">
        <w:rPr>
          <w:rFonts w:ascii="GHEA Grapalat" w:eastAsia="Times New Roman" w:hAnsi="GHEA Grapalat" w:cs="Times New Roman"/>
          <w:b/>
          <w:sz w:val="24"/>
          <w:szCs w:val="24"/>
          <w:lang w:val="hy-AM" w:eastAsia="hy-AM"/>
        </w:rPr>
        <w:lastRenderedPageBreak/>
        <w:t>հ</w:t>
      </w:r>
      <w:r w:rsidR="008C6A25" w:rsidRPr="006D4A32">
        <w:rPr>
          <w:rFonts w:ascii="GHEA Grapalat" w:eastAsia="Times New Roman" w:hAnsi="GHEA Grapalat" w:cs="Times New Roman"/>
          <w:b/>
          <w:sz w:val="24"/>
          <w:szCs w:val="24"/>
          <w:lang w:val="hy-AM" w:eastAsia="hy-AM"/>
        </w:rPr>
        <w:t>իդրոհանգույց</w:t>
      </w:r>
      <w:bookmarkEnd w:id="29"/>
      <w:r w:rsidRPr="007C3599">
        <w:rPr>
          <w:rFonts w:ascii="GHEA Grapalat" w:eastAsia="Times New Roman" w:hAnsi="GHEA Grapalat" w:cs="Times New Roman"/>
          <w:b/>
          <w:sz w:val="24"/>
          <w:szCs w:val="24"/>
          <w:lang w:val="hy-AM" w:eastAsia="hy-AM"/>
        </w:rPr>
        <w:t>՝</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ՀՏԿ-երի համալիր, որոնք միավորված են ըստ տեղակայման վայրի, աշխատանքների և նպատակների</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b/>
          <w:sz w:val="24"/>
          <w:szCs w:val="24"/>
          <w:lang w:val="hy-AM"/>
        </w:rPr>
        <w:t>հ</w:t>
      </w:r>
      <w:r w:rsidR="008C6A25" w:rsidRPr="006D4A32">
        <w:rPr>
          <w:rFonts w:ascii="GHEA Grapalat" w:eastAsia="Times New Roman" w:hAnsi="GHEA Grapalat" w:cs="Times New Roman"/>
          <w:b/>
          <w:sz w:val="24"/>
          <w:szCs w:val="24"/>
          <w:lang w:val="hy-AM"/>
        </w:rPr>
        <w:t>իդրոտեխնիկա</w:t>
      </w:r>
      <w:r w:rsidRPr="007C3599">
        <w:rPr>
          <w:rFonts w:ascii="GHEA Grapalat" w:eastAsia="Times New Roman" w:hAnsi="GHEA Grapalat" w:cs="Times New Roman"/>
          <w:sz w:val="24"/>
          <w:szCs w:val="24"/>
          <w:lang w:val="hy-AM"/>
        </w:rPr>
        <w:t>՝</w:t>
      </w:r>
      <w:bookmarkEnd w:id="28"/>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Գիտատեխնիկական ոլորտ, որն ընդգրկում է ինժեներական կառույցների միջոցով ջրային ռեսուրսների օգտագործման, պաշտպանության և ջրի ազդեցության վնասակար հետևանքների դեմ պայքարի հարցեր</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30" w:name="_Hlk164584407"/>
      <w:r w:rsidRPr="006D4A32">
        <w:rPr>
          <w:rFonts w:ascii="GHEA Grapalat" w:eastAsia="Times New Roman" w:hAnsi="GHEA Grapalat" w:cs="Times New Roman"/>
          <w:b/>
          <w:sz w:val="24"/>
          <w:szCs w:val="24"/>
          <w:lang w:val="hy-AM"/>
        </w:rPr>
        <w:t>հ</w:t>
      </w:r>
      <w:r w:rsidR="008C6A25" w:rsidRPr="006D4A32">
        <w:rPr>
          <w:rFonts w:ascii="GHEA Grapalat" w:eastAsia="Times New Roman" w:hAnsi="GHEA Grapalat" w:cs="Times New Roman"/>
          <w:b/>
          <w:sz w:val="24"/>
          <w:szCs w:val="24"/>
          <w:lang w:val="hy-AM"/>
        </w:rPr>
        <w:t xml:space="preserve">իդրոտեխնիկական կառուցվածք </w:t>
      </w:r>
      <w:bookmarkEnd w:id="30"/>
      <w:r w:rsidR="008C6A25" w:rsidRPr="006D4A32">
        <w:rPr>
          <w:rFonts w:ascii="GHEA Grapalat" w:eastAsia="Times New Roman" w:hAnsi="GHEA Grapalat" w:cs="Times New Roman"/>
          <w:b/>
          <w:sz w:val="24"/>
          <w:szCs w:val="24"/>
          <w:lang w:val="hy-AM"/>
        </w:rPr>
        <w:t>(ՀՏԿ)</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կ</w:t>
      </w:r>
      <w:r w:rsidR="008C6A25" w:rsidRPr="006D4A32">
        <w:rPr>
          <w:rFonts w:ascii="GHEA Grapalat" w:eastAsia="Times New Roman" w:hAnsi="GHEA Grapalat" w:cs="Times New Roman"/>
          <w:sz w:val="24"/>
          <w:szCs w:val="24"/>
          <w:lang w:val="hy-AM"/>
        </w:rPr>
        <w:t>առուցվածք, որը կիրառվում է ջրային ռեսուրսների օգտագործման և ջրի վնասակար ազդեցության դեմ պայքարի համար</w:t>
      </w:r>
      <w:r w:rsidRPr="007C3599">
        <w:rPr>
          <w:rFonts w:ascii="GHEA Grapalat" w:eastAsia="Times New Roman" w:hAnsi="GHEA Grapalat" w:cs="Times New Roman"/>
          <w:sz w:val="24"/>
          <w:szCs w:val="24"/>
          <w:lang w:val="hy-AM"/>
        </w:rPr>
        <w:t>,</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31" w:name="_Hlk164584668"/>
      <w:r w:rsidRPr="006D4A32">
        <w:rPr>
          <w:rFonts w:ascii="GHEA Grapalat" w:eastAsia="Times New Roman" w:hAnsi="GHEA Grapalat" w:cs="Times New Roman"/>
          <w:b/>
          <w:sz w:val="24"/>
          <w:szCs w:val="24"/>
          <w:lang w:val="hy-AM"/>
        </w:rPr>
        <w:t>ճ</w:t>
      </w:r>
      <w:r w:rsidR="008C6A25" w:rsidRPr="006D4A32">
        <w:rPr>
          <w:rFonts w:ascii="GHEA Grapalat" w:eastAsia="Times New Roman" w:hAnsi="GHEA Grapalat" w:cs="Times New Roman"/>
          <w:b/>
          <w:sz w:val="24"/>
          <w:szCs w:val="24"/>
          <w:lang w:val="hy-AM"/>
        </w:rPr>
        <w:t>նշում (напор)</w:t>
      </w:r>
      <w:r w:rsidRPr="007C3599">
        <w:rPr>
          <w:rFonts w:ascii="GHEA Grapalat" w:eastAsia="Times New Roman" w:hAnsi="GHEA Grapalat" w:cs="Times New Roman"/>
          <w:b/>
          <w:sz w:val="24"/>
          <w:szCs w:val="24"/>
          <w:lang w:val="hy-AM"/>
        </w:rPr>
        <w:t xml:space="preserve">՝ </w:t>
      </w:r>
      <w:r w:rsidRPr="006D4A32">
        <w:rPr>
          <w:rFonts w:ascii="GHEA Grapalat" w:eastAsia="Times New Roman" w:hAnsi="GHEA Grapalat" w:cs="Times New Roman"/>
          <w:sz w:val="24"/>
          <w:szCs w:val="24"/>
          <w:lang w:val="hy-AM"/>
        </w:rPr>
        <w:t>ջ</w:t>
      </w:r>
      <w:r w:rsidR="008C6A25" w:rsidRPr="006D4A32">
        <w:rPr>
          <w:rFonts w:ascii="GHEA Grapalat" w:eastAsia="Times New Roman" w:hAnsi="GHEA Grapalat" w:cs="Times New Roman"/>
          <w:sz w:val="24"/>
          <w:szCs w:val="24"/>
          <w:lang w:val="hy-AM"/>
        </w:rPr>
        <w:t xml:space="preserve">րի ճնշում, որն արտահայտվում է դիտարկվող մակարդակի նկատմամբ ջրի սյան բարձրությամբ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32" w:name="_Hlk164585012"/>
      <w:r w:rsidRPr="006D4A32">
        <w:rPr>
          <w:rFonts w:ascii="GHEA Grapalat" w:eastAsia="Times New Roman" w:hAnsi="GHEA Grapalat" w:cs="Times New Roman"/>
          <w:b/>
          <w:sz w:val="24"/>
          <w:szCs w:val="24"/>
          <w:lang w:val="hy-AM"/>
        </w:rPr>
        <w:t>ճ</w:t>
      </w:r>
      <w:r w:rsidR="008C6A25" w:rsidRPr="006D4A32">
        <w:rPr>
          <w:rFonts w:ascii="GHEA Grapalat" w:eastAsia="Times New Roman" w:hAnsi="GHEA Grapalat" w:cs="Times New Roman"/>
          <w:b/>
          <w:sz w:val="24"/>
          <w:szCs w:val="24"/>
          <w:lang w:val="hy-AM"/>
        </w:rPr>
        <w:t>նշումնային ճակատ</w:t>
      </w:r>
      <w:r w:rsidRPr="007C3599">
        <w:rPr>
          <w:rFonts w:ascii="GHEA Grapalat" w:eastAsia="Times New Roman" w:hAnsi="GHEA Grapalat" w:cs="Times New Roman"/>
          <w:sz w:val="24"/>
          <w:szCs w:val="24"/>
          <w:lang w:val="hy-AM"/>
        </w:rPr>
        <w:t>՝</w:t>
      </w:r>
      <w:bookmarkEnd w:id="32"/>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Դիմհարային կառուցվածքների խումբ, որոնք ընդունում են ջրի ճնշումը</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hAnsi="GHEA Grapalat"/>
          <w:b/>
          <w:sz w:val="24"/>
          <w:szCs w:val="24"/>
          <w:lang w:val="hy-AM"/>
        </w:rPr>
        <w:t>մ</w:t>
      </w:r>
      <w:r w:rsidR="008C6A25" w:rsidRPr="006D4A32">
        <w:rPr>
          <w:rFonts w:ascii="GHEA Grapalat" w:hAnsi="GHEA Grapalat"/>
          <w:b/>
          <w:sz w:val="24"/>
          <w:szCs w:val="24"/>
          <w:lang w:val="hy-AM"/>
        </w:rPr>
        <w:t>ելիորացում (բարելավում)</w:t>
      </w:r>
      <w:r w:rsidRPr="007C3599">
        <w:rPr>
          <w:rFonts w:ascii="GHEA Grapalat" w:hAnsi="GHEA Grapalat"/>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ժ</w:t>
      </w:r>
      <w:r w:rsidR="008C6A25" w:rsidRPr="006D4A32">
        <w:rPr>
          <w:rFonts w:ascii="GHEA Grapalat" w:eastAsia="Times New Roman" w:hAnsi="GHEA Grapalat" w:cs="Times New Roman"/>
          <w:sz w:val="24"/>
          <w:szCs w:val="24"/>
          <w:lang w:val="hy-AM"/>
        </w:rPr>
        <w:t>ողովրդական տնտեսության ոլորտ, որն ընդգրկում է օգտագործվող հողերի բնական պայմանների բարելավման հարցեր</w:t>
      </w:r>
      <w:r w:rsidRPr="007C3599">
        <w:rPr>
          <w:rFonts w:ascii="GHEA Grapalat" w:eastAsia="Times New Roman" w:hAnsi="GHEA Grapalat" w:cs="Times New Roman"/>
          <w:sz w:val="24"/>
          <w:szCs w:val="24"/>
          <w:lang w:val="hy-AM"/>
        </w:rPr>
        <w:t>,</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33" w:name="_Hlk164585216"/>
      <w:bookmarkStart w:id="34" w:name="_Hlk164585075"/>
      <w:r w:rsidRPr="006D4A32">
        <w:rPr>
          <w:rFonts w:ascii="GHEA Grapalat" w:eastAsia="Times New Roman" w:hAnsi="GHEA Grapalat" w:cs="Times New Roman"/>
          <w:b/>
          <w:sz w:val="24"/>
          <w:szCs w:val="24"/>
          <w:lang w:val="hy-AM"/>
        </w:rPr>
        <w:t>չ</w:t>
      </w:r>
      <w:r w:rsidR="008C6A25" w:rsidRPr="006D4A32">
        <w:rPr>
          <w:rFonts w:ascii="GHEA Grapalat" w:eastAsia="Times New Roman" w:hAnsi="GHEA Grapalat" w:cs="Times New Roman"/>
          <w:b/>
          <w:sz w:val="24"/>
          <w:szCs w:val="24"/>
          <w:lang w:val="hy-AM"/>
        </w:rPr>
        <w:t>որացում (ցամաքեցում)</w:t>
      </w:r>
      <w:r w:rsidRPr="007C3599">
        <w:rPr>
          <w:rFonts w:ascii="GHEA Grapalat" w:eastAsia="Times New Roman" w:hAnsi="GHEA Grapalat" w:cs="Times New Roman"/>
          <w:b/>
          <w:sz w:val="24"/>
          <w:szCs w:val="24"/>
          <w:lang w:val="hy-AM"/>
        </w:rPr>
        <w:t>՝</w:t>
      </w:r>
      <w:bookmarkEnd w:id="33"/>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հ</w:t>
      </w:r>
      <w:r w:rsidR="008C6A25" w:rsidRPr="006D4A32">
        <w:rPr>
          <w:rFonts w:ascii="GHEA Grapalat" w:eastAsia="Times New Roman" w:hAnsi="GHEA Grapalat" w:cs="Times New Roman"/>
          <w:sz w:val="24"/>
          <w:szCs w:val="24"/>
          <w:lang w:val="hy-AM"/>
        </w:rPr>
        <w:t>ողից ջրի ավելցուկի հեռացում</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b/>
          <w:sz w:val="24"/>
          <w:szCs w:val="24"/>
          <w:lang w:val="hy-AM"/>
        </w:rPr>
        <w:t>պ</w:t>
      </w:r>
      <w:r w:rsidR="008C6A25" w:rsidRPr="006D4A32">
        <w:rPr>
          <w:rFonts w:ascii="GHEA Grapalat" w:eastAsia="Times New Roman" w:hAnsi="GHEA Grapalat" w:cs="Times New Roman"/>
          <w:b/>
          <w:sz w:val="24"/>
          <w:szCs w:val="24"/>
          <w:lang w:val="hy-AM"/>
        </w:rPr>
        <w:t xml:space="preserve">ատնեշապատում, թմբապատում </w:t>
      </w:r>
      <w:bookmarkEnd w:id="34"/>
      <w:r w:rsidR="008C6A25" w:rsidRPr="006D4A32">
        <w:rPr>
          <w:rFonts w:ascii="GHEA Grapalat" w:eastAsia="Times New Roman" w:hAnsi="GHEA Grapalat" w:cs="Times New Roman"/>
          <w:b/>
          <w:sz w:val="24"/>
          <w:szCs w:val="24"/>
          <w:lang w:val="hy-AM"/>
        </w:rPr>
        <w:t>(обвалование)</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տ</w:t>
      </w:r>
      <w:r w:rsidR="008C6A25" w:rsidRPr="006D4A32">
        <w:rPr>
          <w:rFonts w:ascii="GHEA Grapalat" w:eastAsia="Times New Roman" w:hAnsi="GHEA Grapalat" w:cs="Times New Roman"/>
          <w:sz w:val="24"/>
          <w:szCs w:val="24"/>
          <w:lang w:val="hy-AM"/>
        </w:rPr>
        <w:t>արածքի պատնեշում հողաթմբերով՝ մակերևութային ջրերով հեղեղումներից պաշտպանելու համար</w:t>
      </w:r>
      <w:r w:rsidRPr="007C3599">
        <w:rPr>
          <w:rFonts w:ascii="GHEA Grapalat" w:eastAsia="Times New Roman" w:hAnsi="GHEA Grapalat" w:cs="Times New Roman"/>
          <w:sz w:val="24"/>
          <w:szCs w:val="24"/>
          <w:lang w:val="hy-AM"/>
        </w:rPr>
        <w:t xml:space="preserve">, </w:t>
      </w:r>
    </w:p>
    <w:p w:rsidR="008C6A25" w:rsidRPr="006D4A32" w:rsidRDefault="008C6A25"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sz w:val="24"/>
          <w:szCs w:val="24"/>
          <w:lang w:val="hy-AM"/>
        </w:rPr>
        <w:t xml:space="preserve"> </w:t>
      </w:r>
      <w:r w:rsidR="008411A8" w:rsidRPr="006D4A32">
        <w:rPr>
          <w:rFonts w:ascii="GHEA Grapalat" w:eastAsia="Times New Roman" w:hAnsi="GHEA Grapalat" w:cs="Times New Roman"/>
          <w:b/>
          <w:sz w:val="24"/>
          <w:szCs w:val="24"/>
          <w:lang w:val="hy-AM"/>
        </w:rPr>
        <w:t>պ</w:t>
      </w:r>
      <w:r w:rsidRPr="006D4A32">
        <w:rPr>
          <w:rFonts w:ascii="GHEA Grapalat" w:eastAsia="Times New Roman" w:hAnsi="GHEA Grapalat" w:cs="Times New Roman"/>
          <w:b/>
          <w:sz w:val="24"/>
          <w:szCs w:val="24"/>
          <w:lang w:val="hy-AM"/>
        </w:rPr>
        <w:t>ատվար</w:t>
      </w:r>
      <w:r w:rsidR="008411A8" w:rsidRPr="007C3599">
        <w:rPr>
          <w:rFonts w:ascii="GHEA Grapalat" w:eastAsia="Times New Roman" w:hAnsi="GHEA Grapalat" w:cs="Times New Roman"/>
          <w:sz w:val="24"/>
          <w:szCs w:val="24"/>
          <w:lang w:val="hy-AM"/>
        </w:rPr>
        <w:t xml:space="preserve">՝ </w:t>
      </w:r>
      <w:r w:rsidR="008411A8" w:rsidRPr="006D4A32">
        <w:rPr>
          <w:rFonts w:ascii="GHEA Grapalat" w:eastAsia="Times New Roman" w:hAnsi="GHEA Grapalat" w:cs="Times New Roman"/>
          <w:sz w:val="24"/>
          <w:szCs w:val="24"/>
          <w:lang w:val="hy-AM"/>
        </w:rPr>
        <w:t>ջ</w:t>
      </w:r>
      <w:r w:rsidRPr="006D4A32">
        <w:rPr>
          <w:rFonts w:ascii="GHEA Grapalat" w:eastAsia="Times New Roman" w:hAnsi="GHEA Grapalat" w:cs="Times New Roman"/>
          <w:sz w:val="24"/>
          <w:szCs w:val="24"/>
          <w:lang w:val="hy-AM"/>
        </w:rPr>
        <w:t>րադիմհարային կառուցվածք, որը պատնեշապատում է ջրահոսքն ու դրա հովիտը ջրի մակարդակի բարձրացման նպատակով</w:t>
      </w:r>
      <w:r w:rsidR="008411A8" w:rsidRPr="007C3599">
        <w:rPr>
          <w:rFonts w:ascii="GHEA Grapalat" w:eastAsia="Times New Roman" w:hAnsi="GHEA Grapalat" w:cs="Times New Roman"/>
          <w:sz w:val="24"/>
          <w:szCs w:val="24"/>
          <w:lang w:val="hy-AM"/>
        </w:rPr>
        <w:t>,</w:t>
      </w:r>
      <w:r w:rsidRPr="006D4A32">
        <w:rPr>
          <w:rFonts w:ascii="GHEA Grapalat" w:eastAsia="Times New Roman" w:hAnsi="GHEA Grapalat" w:cs="Times New Roman"/>
          <w:sz w:val="24"/>
          <w:szCs w:val="24"/>
          <w:lang w:val="hy-AM"/>
        </w:rPr>
        <w:t xml:space="preserve"> </w:t>
      </w:r>
    </w:p>
    <w:p w:rsidR="008C6A25" w:rsidRPr="006D4A32" w:rsidRDefault="008411A8"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bookmarkStart w:id="35" w:name="_Hlk164583390"/>
      <w:bookmarkEnd w:id="31"/>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 xml:space="preserve">րադիմհարային շինություն </w:t>
      </w:r>
      <w:bookmarkEnd w:id="35"/>
      <w:r w:rsidR="008C6A25" w:rsidRPr="006D4A32">
        <w:rPr>
          <w:rFonts w:ascii="GHEA Grapalat" w:eastAsia="Times New Roman" w:hAnsi="GHEA Grapalat" w:cs="Times New Roman"/>
          <w:b/>
          <w:sz w:val="24"/>
          <w:szCs w:val="24"/>
          <w:lang w:val="hy-AM"/>
        </w:rPr>
        <w:t>(водоподпор)</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 դիմհար ստեղծելու համար</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36" w:name="_Hlk164583473"/>
      <w:bookmarkStart w:id="37" w:name="_Hlk164583457"/>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րաընդունիչ</w:t>
      </w:r>
      <w:r w:rsidRPr="007C3599">
        <w:rPr>
          <w:rFonts w:ascii="GHEA Grapalat" w:eastAsia="Times New Roman" w:hAnsi="GHEA Grapalat" w:cs="Times New Roman"/>
          <w:sz w:val="24"/>
          <w:szCs w:val="24"/>
          <w:lang w:val="hy-AM"/>
        </w:rPr>
        <w:t>՝</w:t>
      </w:r>
      <w:bookmarkEnd w:id="36"/>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ջ</w:t>
      </w:r>
      <w:r w:rsidR="008C6A25" w:rsidRPr="006D4A32">
        <w:rPr>
          <w:rFonts w:ascii="GHEA Grapalat" w:eastAsia="Times New Roman" w:hAnsi="GHEA Grapalat" w:cs="Times New Roman"/>
          <w:sz w:val="24"/>
          <w:szCs w:val="24"/>
          <w:lang w:val="hy-AM"/>
        </w:rPr>
        <w:t>րառային (ջ</w:t>
      </w:r>
      <w:r w:rsidR="008C6A25" w:rsidRPr="006D4A32">
        <w:rPr>
          <w:rFonts w:ascii="GHEA Grapalat" w:hAnsi="GHEA Grapalat"/>
          <w:sz w:val="24"/>
          <w:szCs w:val="24"/>
          <w:lang w:val="hy-AM"/>
        </w:rPr>
        <w:t xml:space="preserve">րաբաշխիչ) կառուցվածքի մաս, որը ծառայում է </w:t>
      </w:r>
      <w:r w:rsidR="008C6A25" w:rsidRPr="006D4A32">
        <w:rPr>
          <w:rFonts w:ascii="GHEA Grapalat" w:eastAsia="Times New Roman" w:hAnsi="GHEA Grapalat" w:cs="Times New Roman"/>
          <w:sz w:val="24"/>
          <w:szCs w:val="24"/>
          <w:lang w:val="hy-AM"/>
        </w:rPr>
        <w:t xml:space="preserve"> ջրամբարից, ջրահոսքից կամ ստորգետնյա ջրաղբյուրից ջրի ուղղակի ընդունման համար</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38" w:name="_Hlk164584740"/>
      <w:bookmarkStart w:id="39" w:name="_Hlk164584034"/>
      <w:bookmarkStart w:id="40" w:name="_Hlk164583567"/>
      <w:bookmarkEnd w:id="37"/>
      <w:r w:rsidRPr="006D4A32">
        <w:rPr>
          <w:rFonts w:ascii="GHEA Grapalat" w:hAnsi="GHEA Grapalat"/>
          <w:b/>
          <w:sz w:val="24"/>
          <w:szCs w:val="24"/>
          <w:lang w:val="hy-AM"/>
        </w:rPr>
        <w:t>ջ</w:t>
      </w:r>
      <w:r w:rsidR="008C6A25" w:rsidRPr="006D4A32">
        <w:rPr>
          <w:rFonts w:ascii="GHEA Grapalat" w:hAnsi="GHEA Grapalat"/>
          <w:b/>
          <w:sz w:val="24"/>
          <w:szCs w:val="24"/>
          <w:lang w:val="hy-AM"/>
        </w:rPr>
        <w:t>րակալում</w:t>
      </w:r>
      <w:r w:rsidR="008C6A25" w:rsidRPr="006D4A32">
        <w:rPr>
          <w:rFonts w:ascii="GHEA Grapalat" w:eastAsia="Times New Roman" w:hAnsi="GHEA Grapalat" w:cs="Times New Roman"/>
          <w:b/>
          <w:sz w:val="24"/>
          <w:szCs w:val="24"/>
          <w:lang w:val="hy-AM"/>
        </w:rPr>
        <w:t xml:space="preserve"> </w:t>
      </w:r>
      <w:bookmarkEnd w:id="38"/>
      <w:r w:rsidR="008C6A25" w:rsidRPr="006D4A32">
        <w:rPr>
          <w:rFonts w:ascii="GHEA Grapalat" w:eastAsia="Times New Roman" w:hAnsi="GHEA Grapalat" w:cs="Times New Roman"/>
          <w:b/>
          <w:sz w:val="24"/>
          <w:szCs w:val="24"/>
          <w:lang w:val="hy-AM"/>
        </w:rPr>
        <w:t>(затопление)</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մ</w:t>
      </w:r>
      <w:r w:rsidR="008C6A25" w:rsidRPr="006D4A32">
        <w:rPr>
          <w:rFonts w:ascii="GHEA Grapalat" w:eastAsia="Times New Roman" w:hAnsi="GHEA Grapalat" w:cs="Times New Roman"/>
          <w:sz w:val="24"/>
          <w:szCs w:val="24"/>
          <w:lang w:val="hy-AM"/>
        </w:rPr>
        <w:t>թնոլորտային առատ տեղումների կամ ջրամբարից արտահոսքի հետևանքով ջրի մակարդակի բարձրացում, որը հանգեցնում է տարածքի տվյալ հատվածում ջրի ազատ մակերևույթի ձևավորմանը</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bookmarkEnd w:id="39"/>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hAnsi="GHEA Grapalat"/>
          <w:b/>
          <w:sz w:val="24"/>
          <w:szCs w:val="24"/>
          <w:lang w:val="hy-AM"/>
        </w:rPr>
        <w:t>ջ</w:t>
      </w:r>
      <w:r w:rsidR="008C6A25" w:rsidRPr="006D4A32">
        <w:rPr>
          <w:rFonts w:ascii="GHEA Grapalat" w:hAnsi="GHEA Grapalat"/>
          <w:b/>
          <w:sz w:val="24"/>
          <w:szCs w:val="24"/>
          <w:lang w:val="hy-AM"/>
        </w:rPr>
        <w:t>րամբար</w:t>
      </w:r>
      <w:r w:rsidRPr="007C3599">
        <w:rPr>
          <w:rFonts w:ascii="GHEA Grapalat" w:hAnsi="GHEA Grapalat"/>
          <w:b/>
          <w:sz w:val="24"/>
          <w:szCs w:val="24"/>
          <w:lang w:val="hy-AM"/>
        </w:rPr>
        <w:t>՝</w:t>
      </w:r>
      <w:bookmarkEnd w:id="40"/>
      <w:r w:rsidRPr="007C3599">
        <w:rPr>
          <w:rFonts w:ascii="GHEA Grapalat" w:eastAsia="Times New Roman" w:hAnsi="GHEA Grapalat" w:cs="Times New Roman"/>
          <w:b/>
          <w:sz w:val="24"/>
          <w:szCs w:val="24"/>
          <w:lang w:val="hy-AM"/>
        </w:rPr>
        <w:t xml:space="preserve"> </w:t>
      </w:r>
      <w:r w:rsidRPr="006D4A32">
        <w:rPr>
          <w:rFonts w:ascii="GHEA Grapalat" w:eastAsia="Times New Roman" w:hAnsi="GHEA Grapalat" w:cs="Times New Roman"/>
          <w:sz w:val="24"/>
          <w:szCs w:val="24"/>
          <w:lang w:val="hy-AM"/>
        </w:rPr>
        <w:t>ա</w:t>
      </w:r>
      <w:r w:rsidR="008C6A25" w:rsidRPr="006D4A32">
        <w:rPr>
          <w:rFonts w:ascii="GHEA Grapalat" w:eastAsia="Times New Roman" w:hAnsi="GHEA Grapalat" w:cs="Times New Roman"/>
          <w:sz w:val="24"/>
          <w:szCs w:val="24"/>
          <w:lang w:val="hy-AM"/>
        </w:rPr>
        <w:t>րհեստական</w:t>
      </w:r>
      <w:r w:rsidRPr="007C3599">
        <w:rPr>
          <w:rFonts w:ascii="GHEA Grapalat" w:eastAsia="Times New Roman" w:hAnsi="GHEA Grapalat" w:cs="Cambria Math"/>
          <w:sz w:val="24"/>
          <w:szCs w:val="24"/>
          <w:lang w:val="hy-AM"/>
        </w:rPr>
        <w:t xml:space="preserve"> </w:t>
      </w:r>
      <w:r w:rsidR="008C6A25" w:rsidRPr="006D4A32">
        <w:rPr>
          <w:rFonts w:ascii="GHEA Grapalat" w:eastAsia="Times New Roman" w:hAnsi="GHEA Grapalat" w:cs="GHEA Grapalat"/>
          <w:sz w:val="24"/>
          <w:szCs w:val="24"/>
          <w:lang w:val="hy-AM"/>
        </w:rPr>
        <w:t>ջրամբար</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որը</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ձևավորվում</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է</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ջրհոսքի</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վրա</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դիմհարային կառուցվածքի միջոցով՝</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ջուրը</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կուտակելու</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և</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հոսքը</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կարգավորելու</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նպատակով</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567"/>
          <w:tab w:val="left" w:pos="709"/>
          <w:tab w:val="left" w:pos="990"/>
        </w:tabs>
        <w:spacing w:line="360" w:lineRule="auto"/>
        <w:ind w:left="0" w:right="-1" w:firstLine="540"/>
        <w:jc w:val="both"/>
        <w:rPr>
          <w:rFonts w:ascii="GHEA Grapalat" w:eastAsia="Arial" w:hAnsi="GHEA Grapalat"/>
          <w:b/>
          <w:sz w:val="24"/>
          <w:szCs w:val="24"/>
          <w:lang w:val="hy-AM"/>
        </w:rPr>
      </w:pPr>
      <w:r w:rsidRPr="006D4A32">
        <w:rPr>
          <w:rFonts w:ascii="GHEA Grapalat" w:hAnsi="GHEA Grapalat"/>
          <w:b/>
          <w:sz w:val="24"/>
          <w:szCs w:val="24"/>
          <w:lang w:val="hy-AM"/>
        </w:rPr>
        <w:lastRenderedPageBreak/>
        <w:t>ջ</w:t>
      </w:r>
      <w:r w:rsidR="008C6A25" w:rsidRPr="006D4A32">
        <w:rPr>
          <w:rFonts w:ascii="GHEA Grapalat" w:hAnsi="GHEA Grapalat"/>
          <w:b/>
          <w:sz w:val="24"/>
          <w:szCs w:val="24"/>
          <w:lang w:val="hy-AM"/>
        </w:rPr>
        <w:t>րային ռեսուրսներ</w:t>
      </w:r>
      <w:r w:rsidRPr="007C3599">
        <w:rPr>
          <w:rFonts w:ascii="GHEA Grapalat" w:hAnsi="GHEA Grapalat"/>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տ</w:t>
      </w:r>
      <w:r w:rsidR="008C6A25" w:rsidRPr="006D4A32">
        <w:rPr>
          <w:rFonts w:ascii="GHEA Grapalat" w:eastAsia="Times New Roman" w:hAnsi="GHEA Grapalat" w:cs="Times New Roman"/>
          <w:sz w:val="24"/>
          <w:szCs w:val="24"/>
          <w:lang w:val="hy-AM"/>
        </w:rPr>
        <w:t>արածքի մակերևութային և ստորգետնյա ջրերի պաշարները</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567"/>
          <w:tab w:val="left" w:pos="990"/>
        </w:tabs>
        <w:spacing w:line="360" w:lineRule="auto"/>
        <w:ind w:left="0" w:right="-1" w:firstLine="540"/>
        <w:jc w:val="both"/>
        <w:rPr>
          <w:rFonts w:ascii="GHEA Grapalat" w:eastAsia="Arial" w:hAnsi="GHEA Grapalat"/>
          <w:b/>
          <w:sz w:val="24"/>
          <w:szCs w:val="24"/>
          <w:lang w:val="hy-AM"/>
        </w:rPr>
      </w:pPr>
      <w:bookmarkStart w:id="41" w:name="_Hlk164583355"/>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րանցք</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ա</w:t>
      </w:r>
      <w:r w:rsidR="008C6A25" w:rsidRPr="006D4A32">
        <w:rPr>
          <w:rFonts w:ascii="GHEA Grapalat" w:eastAsia="Times New Roman" w:hAnsi="GHEA Grapalat" w:cs="Times New Roman"/>
          <w:sz w:val="24"/>
          <w:szCs w:val="24"/>
          <w:lang w:val="hy-AM"/>
        </w:rPr>
        <w:t xml:space="preserve">րհեստական </w:t>
      </w:r>
      <w:r w:rsidR="008C6A25" w:rsidRPr="006D4A32">
        <w:rPr>
          <w:rFonts w:ascii="Cambria Math" w:eastAsia="Times New Roman" w:hAnsi="Cambria Math" w:cs="Cambria Math"/>
          <w:sz w:val="24"/>
          <w:szCs w:val="24"/>
          <w:lang w:val="hy-AM"/>
        </w:rPr>
        <w:t>​​</w:t>
      </w:r>
      <w:r w:rsidR="008C6A25" w:rsidRPr="006D4A32">
        <w:rPr>
          <w:rFonts w:ascii="GHEA Grapalat" w:eastAsia="Times New Roman" w:hAnsi="GHEA Grapalat" w:cs="GHEA Grapalat"/>
          <w:sz w:val="24"/>
          <w:szCs w:val="24"/>
          <w:lang w:val="hy-AM"/>
        </w:rPr>
        <w:t>բաց</w:t>
      </w:r>
      <w:r w:rsidR="008C6A25" w:rsidRPr="006D4A32">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GHEA Grapalat"/>
          <w:sz w:val="24"/>
          <w:szCs w:val="24"/>
          <w:lang w:val="hy-AM"/>
        </w:rPr>
        <w:t>ջրատար</w:t>
      </w:r>
      <w:r w:rsidR="008C6A25" w:rsidRPr="006D4A32">
        <w:rPr>
          <w:rFonts w:ascii="GHEA Grapalat" w:eastAsia="Times New Roman" w:hAnsi="GHEA Grapalat" w:cs="Times New Roman"/>
          <w:sz w:val="24"/>
          <w:szCs w:val="24"/>
          <w:lang w:val="hy-AM"/>
        </w:rPr>
        <w:t xml:space="preserve"> հողային փորվածքներում կամ լիրքում</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567"/>
          <w:tab w:val="left" w:pos="990"/>
        </w:tabs>
        <w:spacing w:line="360" w:lineRule="auto"/>
        <w:ind w:left="0" w:right="-1" w:firstLine="540"/>
        <w:jc w:val="both"/>
        <w:rPr>
          <w:rFonts w:ascii="GHEA Grapalat" w:eastAsia="Arial" w:hAnsi="GHEA Grapalat"/>
          <w:b/>
          <w:sz w:val="24"/>
          <w:szCs w:val="24"/>
          <w:lang w:val="hy-AM"/>
        </w:rPr>
      </w:pPr>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 xml:space="preserve">րառ </w:t>
      </w:r>
      <w:bookmarkEnd w:id="41"/>
      <w:r w:rsidR="008C6A25" w:rsidRPr="006D4A32">
        <w:rPr>
          <w:rFonts w:ascii="GHEA Grapalat" w:eastAsia="Times New Roman" w:hAnsi="GHEA Grapalat" w:cs="Times New Roman"/>
          <w:b/>
          <w:sz w:val="24"/>
          <w:szCs w:val="24"/>
          <w:lang w:val="hy-AM"/>
        </w:rPr>
        <w:t>(водозабор)</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ջ</w:t>
      </w:r>
      <w:r w:rsidR="008C6A25" w:rsidRPr="006D4A32">
        <w:rPr>
          <w:rFonts w:ascii="GHEA Grapalat" w:eastAsia="Times New Roman" w:hAnsi="GHEA Grapalat" w:cs="Times New Roman"/>
          <w:sz w:val="24"/>
          <w:szCs w:val="24"/>
          <w:lang w:val="hy-AM"/>
        </w:rPr>
        <w:t>րառ ջրամբարից, ջրհոսքից կամ ստորգետնյա ջրաղբյուրից</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567"/>
          <w:tab w:val="left" w:pos="990"/>
        </w:tabs>
        <w:spacing w:line="360" w:lineRule="auto"/>
        <w:ind w:left="0" w:right="-1" w:firstLine="540"/>
        <w:jc w:val="both"/>
        <w:rPr>
          <w:rFonts w:ascii="GHEA Grapalat" w:eastAsia="Arial" w:hAnsi="GHEA Grapalat"/>
          <w:b/>
          <w:sz w:val="24"/>
          <w:szCs w:val="24"/>
          <w:lang w:val="hy-AM"/>
        </w:rPr>
      </w:pPr>
      <w:r w:rsidRPr="006D4A32">
        <w:rPr>
          <w:rFonts w:ascii="GHEA Grapalat" w:eastAsia="Times New Roman" w:hAnsi="GHEA Grapalat" w:cs="Times New Roman"/>
          <w:b/>
          <w:sz w:val="24"/>
          <w:szCs w:val="24"/>
          <w:lang w:val="hy-AM" w:eastAsia="hy-AM"/>
        </w:rPr>
        <w:t>ջ</w:t>
      </w:r>
      <w:r w:rsidR="008C6A25" w:rsidRPr="006D4A32">
        <w:rPr>
          <w:rFonts w:ascii="GHEA Grapalat" w:eastAsia="Times New Roman" w:hAnsi="GHEA Grapalat" w:cs="Times New Roman"/>
          <w:b/>
          <w:sz w:val="24"/>
          <w:szCs w:val="24"/>
          <w:lang w:val="hy-AM" w:eastAsia="hy-AM"/>
        </w:rPr>
        <w:t>րատար</w:t>
      </w:r>
      <w:r w:rsidR="008C6A25" w:rsidRPr="006D4A32">
        <w:rPr>
          <w:rFonts w:ascii="GHEA Grapalat" w:eastAsia="Times New Roman" w:hAnsi="GHEA Grapalat" w:cs="Times New Roman"/>
          <w:b/>
          <w:sz w:val="24"/>
          <w:szCs w:val="24"/>
          <w:lang w:val="hy-AM"/>
        </w:rPr>
        <w:t xml:space="preserve"> (водовод)</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 տվյալ ուղղությամբ ջուր մատակարարելու համար</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567"/>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րթող (водовыпуск)</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 ջրանցքի կամ ջրամբարի վերին բիեֆից բացթողում իրականացնելու համար</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42" w:name="_Hlk164583495"/>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 xml:space="preserve">րթող, ջրի վարնետք </w:t>
      </w:r>
      <w:bookmarkEnd w:id="42"/>
      <w:r w:rsidR="008C6A25" w:rsidRPr="006D4A32">
        <w:rPr>
          <w:rFonts w:ascii="GHEA Grapalat" w:eastAsia="Times New Roman" w:hAnsi="GHEA Grapalat" w:cs="Times New Roman"/>
          <w:b/>
          <w:sz w:val="24"/>
          <w:szCs w:val="24"/>
          <w:lang w:val="hy-AM"/>
        </w:rPr>
        <w:t>(водосброс)</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 վերին բիեֆից ջրի բացթողման համար՝ դրա գերլցնումից խուսափելու համար</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43" w:name="_Hlk164583521"/>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 xml:space="preserve">րթողք </w:t>
      </w:r>
      <w:bookmarkEnd w:id="43"/>
      <w:r w:rsidR="008C6A25" w:rsidRPr="006D4A32">
        <w:rPr>
          <w:rFonts w:ascii="GHEA Grapalat" w:eastAsia="Times New Roman" w:hAnsi="GHEA Grapalat" w:cs="Times New Roman"/>
          <w:b/>
          <w:sz w:val="24"/>
          <w:szCs w:val="24"/>
          <w:lang w:val="hy-AM"/>
        </w:rPr>
        <w:t>(водоспуск)</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 ջրամբարի կամ ջրանցքի դատարկման համար</w:t>
      </w:r>
      <w:r w:rsidRPr="007C3599">
        <w:rPr>
          <w:rFonts w:ascii="GHEA Grapalat" w:eastAsia="Times New Roman" w:hAnsi="GHEA Grapalat" w:cs="Times New Roman"/>
          <w:sz w:val="24"/>
          <w:szCs w:val="24"/>
          <w:lang w:val="hy-AM"/>
        </w:rPr>
        <w:t>,</w:t>
      </w:r>
      <w:r w:rsidR="008C6A25" w:rsidRPr="006D4A32">
        <w:rPr>
          <w:rFonts w:ascii="GHEA Grapalat" w:eastAsia="Times New Roman" w:hAnsi="GHEA Grapalat" w:cs="Times New Roman"/>
          <w:sz w:val="24"/>
          <w:szCs w:val="24"/>
          <w:lang w:val="hy-AM"/>
        </w:rPr>
        <w:t xml:space="preserve"> </w:t>
      </w:r>
    </w:p>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bookmarkStart w:id="44" w:name="_Hlk164583536"/>
      <w:r w:rsidRPr="006D4A32">
        <w:rPr>
          <w:rFonts w:ascii="GHEA Grapalat" w:eastAsia="Times New Roman" w:hAnsi="GHEA Grapalat" w:cs="Times New Roman"/>
          <w:b/>
          <w:sz w:val="24"/>
          <w:szCs w:val="24"/>
          <w:lang w:val="hy-AM"/>
        </w:rPr>
        <w:t>ջ</w:t>
      </w:r>
      <w:r w:rsidR="008C6A25" w:rsidRPr="006D4A32">
        <w:rPr>
          <w:rFonts w:ascii="GHEA Grapalat" w:eastAsia="Times New Roman" w:hAnsi="GHEA Grapalat" w:cs="Times New Roman"/>
          <w:b/>
          <w:sz w:val="24"/>
          <w:szCs w:val="24"/>
          <w:lang w:val="hy-AM"/>
        </w:rPr>
        <w:t>ր</w:t>
      </w:r>
      <w:r w:rsidR="00741635" w:rsidRPr="006D4A32">
        <w:rPr>
          <w:rFonts w:ascii="GHEA Grapalat" w:eastAsia="Times New Roman" w:hAnsi="GHEA Grapalat" w:cs="Times New Roman"/>
          <w:b/>
          <w:sz w:val="24"/>
          <w:szCs w:val="24"/>
          <w:lang w:val="hy-AM"/>
        </w:rPr>
        <w:t>ային</w:t>
      </w:r>
      <w:r w:rsidR="008C6A25" w:rsidRPr="006D4A32">
        <w:rPr>
          <w:rFonts w:ascii="GHEA Grapalat" w:eastAsia="Times New Roman" w:hAnsi="GHEA Grapalat" w:cs="Times New Roman"/>
          <w:b/>
          <w:sz w:val="24"/>
          <w:szCs w:val="24"/>
          <w:lang w:val="hy-AM"/>
        </w:rPr>
        <w:t xml:space="preserve"> հոսքի տեղափոխում (переброска стока)</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008C6A25" w:rsidRPr="006D4A32">
        <w:rPr>
          <w:rFonts w:ascii="GHEA Grapalat" w:eastAsia="Times New Roman" w:hAnsi="GHEA Grapalat" w:cs="Times New Roman"/>
          <w:sz w:val="24"/>
          <w:szCs w:val="24"/>
          <w:lang w:val="hy-AM"/>
        </w:rPr>
        <w:t>ՀՏԿ-երի կիրառմամբ գետի հոսքի բնական ուղղության փոփոխություն՝ մեկ այլ ջրահավաք ավազան դրա տեղափոխման նպատակով</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hAnsi="GHEA Grapalat"/>
          <w:b/>
          <w:sz w:val="24"/>
          <w:szCs w:val="24"/>
          <w:lang w:val="hy-AM"/>
        </w:rPr>
        <w:t>ջ</w:t>
      </w:r>
      <w:r w:rsidR="008C6A25" w:rsidRPr="006D4A32">
        <w:rPr>
          <w:rFonts w:ascii="GHEA Grapalat" w:hAnsi="GHEA Grapalat"/>
          <w:b/>
          <w:sz w:val="24"/>
          <w:szCs w:val="24"/>
          <w:lang w:val="hy-AM"/>
        </w:rPr>
        <w:t>րհոսք</w:t>
      </w:r>
      <w:r w:rsidR="008C6A25" w:rsidRPr="006D4A32">
        <w:rPr>
          <w:rFonts w:ascii="GHEA Grapalat" w:eastAsia="Times New Roman" w:hAnsi="GHEA Grapalat" w:cs="Times New Roman"/>
          <w:b/>
          <w:sz w:val="24"/>
          <w:szCs w:val="24"/>
          <w:lang w:val="hy-AM"/>
        </w:rPr>
        <w:t xml:space="preserve"> </w:t>
      </w:r>
      <w:bookmarkEnd w:id="44"/>
      <w:r w:rsidR="008C6A25" w:rsidRPr="006D4A32">
        <w:rPr>
          <w:rFonts w:ascii="GHEA Grapalat" w:eastAsia="Times New Roman" w:hAnsi="GHEA Grapalat" w:cs="Times New Roman"/>
          <w:b/>
          <w:sz w:val="24"/>
          <w:szCs w:val="24"/>
          <w:lang w:val="hy-AM"/>
        </w:rPr>
        <w:t>(водоток)</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ջ</w:t>
      </w:r>
      <w:r w:rsidR="008C6A25" w:rsidRPr="006D4A32">
        <w:rPr>
          <w:rFonts w:ascii="GHEA Grapalat" w:eastAsia="Times New Roman" w:hAnsi="GHEA Grapalat" w:cs="Times New Roman"/>
          <w:sz w:val="24"/>
          <w:szCs w:val="24"/>
          <w:lang w:val="hy-AM"/>
        </w:rPr>
        <w:t>րային օբյեկտ, որը բնութագրվում է ջրի շարժումով՝ շեպի ուղղությամբ երկրի մակերևույթի իջվածքում</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bookmarkStart w:id="45" w:name="_Hlk164585499"/>
      <w:r w:rsidRPr="007C3599">
        <w:rPr>
          <w:rFonts w:ascii="GHEA Grapalat" w:eastAsia="Times New Roman" w:hAnsi="GHEA Grapalat" w:cs="Times New Roman"/>
          <w:b/>
          <w:sz w:val="24"/>
          <w:szCs w:val="24"/>
          <w:lang w:val="hy-AM"/>
        </w:rPr>
        <w:t>վ</w:t>
      </w:r>
      <w:r w:rsidR="008C6A25" w:rsidRPr="006D4A32">
        <w:rPr>
          <w:rFonts w:ascii="GHEA Grapalat" w:eastAsia="Times New Roman" w:hAnsi="GHEA Grapalat" w:cs="Times New Roman"/>
          <w:b/>
          <w:sz w:val="24"/>
          <w:szCs w:val="24"/>
          <w:lang w:val="hy-AM"/>
        </w:rPr>
        <w:t>արնետք (сброс)</w:t>
      </w:r>
      <w:r w:rsidRPr="007C3599">
        <w:rPr>
          <w:rFonts w:ascii="GHEA Grapalat" w:eastAsia="Times New Roman" w:hAnsi="GHEA Grapalat" w:cs="Times New Roman"/>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ջ</w:t>
      </w:r>
      <w:r w:rsidR="008C6A25" w:rsidRPr="006D4A32">
        <w:rPr>
          <w:rFonts w:ascii="GHEA Grapalat" w:eastAsia="Times New Roman" w:hAnsi="GHEA Grapalat" w:cs="Times New Roman"/>
          <w:sz w:val="24"/>
          <w:szCs w:val="24"/>
          <w:lang w:val="hy-AM"/>
        </w:rPr>
        <w:t>րամբարից ջր</w:t>
      </w:r>
      <w:r w:rsidR="00741635" w:rsidRPr="006D4A32">
        <w:rPr>
          <w:rFonts w:ascii="GHEA Grapalat" w:eastAsia="Times New Roman" w:hAnsi="GHEA Grapalat" w:cs="Times New Roman"/>
          <w:sz w:val="24"/>
          <w:szCs w:val="24"/>
          <w:lang w:val="hy-AM"/>
        </w:rPr>
        <w:t>ային</w:t>
      </w:r>
      <w:r w:rsidR="008C6A25" w:rsidRPr="006D4A32">
        <w:rPr>
          <w:rFonts w:ascii="GHEA Grapalat" w:eastAsia="Times New Roman" w:hAnsi="GHEA Grapalat" w:cs="Times New Roman"/>
          <w:sz w:val="24"/>
          <w:szCs w:val="24"/>
          <w:lang w:val="hy-AM"/>
        </w:rPr>
        <w:t xml:space="preserve"> հոսքի չօգտագործվող մասի հեռացում</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426"/>
          <w:tab w:val="left" w:pos="990"/>
        </w:tabs>
        <w:spacing w:line="360" w:lineRule="auto"/>
        <w:ind w:left="0" w:right="-1" w:firstLine="540"/>
        <w:jc w:val="both"/>
        <w:rPr>
          <w:rFonts w:ascii="GHEA Grapalat" w:eastAsia="Arial" w:hAnsi="GHEA Grapalat"/>
          <w:b/>
          <w:sz w:val="24"/>
          <w:szCs w:val="24"/>
          <w:lang w:val="hy-AM"/>
        </w:rPr>
      </w:pPr>
      <w:bookmarkStart w:id="46" w:name="_Hlk164584724"/>
      <w:r w:rsidRPr="006D4A32">
        <w:rPr>
          <w:rFonts w:ascii="GHEA Grapalat" w:hAnsi="GHEA Grapalat"/>
          <w:b/>
          <w:sz w:val="24"/>
          <w:szCs w:val="24"/>
          <w:lang w:val="hy-AM"/>
        </w:rPr>
        <w:t>ց</w:t>
      </w:r>
      <w:r w:rsidR="008C6A25" w:rsidRPr="006D4A32">
        <w:rPr>
          <w:rFonts w:ascii="GHEA Grapalat" w:hAnsi="GHEA Grapalat"/>
          <w:b/>
          <w:sz w:val="24"/>
          <w:szCs w:val="24"/>
          <w:lang w:val="hy-AM"/>
        </w:rPr>
        <w:t>ամաքուրդ (դրենաժ, ցամաքեցում)</w:t>
      </w:r>
      <w:r w:rsidRPr="007C3599">
        <w:rPr>
          <w:rFonts w:ascii="GHEA Grapalat" w:hAnsi="GHEA Grapalat"/>
          <w:b/>
          <w:sz w:val="24"/>
          <w:szCs w:val="24"/>
          <w:lang w:val="hy-AM"/>
        </w:rPr>
        <w:t>՝</w:t>
      </w:r>
      <w:r w:rsidRPr="007C3599">
        <w:rPr>
          <w:rFonts w:ascii="GHEA Grapalat" w:eastAsia="Times New Roman" w:hAnsi="GHEA Grapalat" w:cs="Times New Roman"/>
          <w:sz w:val="24"/>
          <w:szCs w:val="24"/>
          <w:lang w:val="hy-AM"/>
        </w:rPr>
        <w:t xml:space="preserve"> </w:t>
      </w:r>
      <w:r w:rsidRPr="006D4A32">
        <w:rPr>
          <w:rFonts w:ascii="GHEA Grapalat" w:eastAsia="Times New Roman" w:hAnsi="GHEA Grapalat" w:cs="Times New Roman"/>
          <w:sz w:val="24"/>
          <w:szCs w:val="24"/>
          <w:lang w:val="hy-AM"/>
        </w:rPr>
        <w:t>ս</w:t>
      </w:r>
      <w:r w:rsidR="008C6A25" w:rsidRPr="006D4A32">
        <w:rPr>
          <w:rFonts w:ascii="GHEA Grapalat" w:eastAsia="Times New Roman" w:hAnsi="GHEA Grapalat" w:cs="Times New Roman"/>
          <w:sz w:val="24"/>
          <w:szCs w:val="24"/>
          <w:lang w:val="hy-AM"/>
        </w:rPr>
        <w:t>արքվածք ծծանցված ստորգետնյա ջրերի հավաքման և հեռացման համար</w:t>
      </w:r>
      <w:r w:rsidRPr="007C3599">
        <w:rPr>
          <w:rFonts w:ascii="GHEA Grapalat" w:eastAsia="Times New Roman" w:hAnsi="GHEA Grapalat" w:cs="Times New Roman"/>
          <w:sz w:val="24"/>
          <w:szCs w:val="24"/>
          <w:lang w:val="hy-AM"/>
        </w:rPr>
        <w:t>,</w:t>
      </w:r>
    </w:p>
    <w:p w:rsidR="008C6A25" w:rsidRPr="006D4A32" w:rsidRDefault="008B0C77" w:rsidP="00C81F68">
      <w:pPr>
        <w:pStyle w:val="ListParagraph"/>
        <w:numPr>
          <w:ilvl w:val="0"/>
          <w:numId w:val="6"/>
        </w:numPr>
        <w:tabs>
          <w:tab w:val="left" w:pos="426"/>
          <w:tab w:val="left" w:pos="990"/>
        </w:tabs>
        <w:spacing w:line="360" w:lineRule="auto"/>
        <w:ind w:left="0" w:firstLine="540"/>
        <w:jc w:val="both"/>
        <w:rPr>
          <w:rFonts w:ascii="GHEA Grapalat" w:eastAsia="Times New Roman" w:hAnsi="GHEA Grapalat" w:cs="Times New Roman"/>
          <w:sz w:val="24"/>
          <w:szCs w:val="24"/>
          <w:lang w:val="hy-AM"/>
        </w:rPr>
      </w:pPr>
      <w:r w:rsidRPr="006D4A32">
        <w:rPr>
          <w:rFonts w:ascii="GHEA Grapalat" w:eastAsia="Times New Roman" w:hAnsi="GHEA Grapalat" w:cs="Times New Roman"/>
          <w:b/>
          <w:sz w:val="24"/>
          <w:szCs w:val="24"/>
          <w:lang w:val="hy-AM"/>
        </w:rPr>
        <w:t>փ</w:t>
      </w:r>
      <w:r w:rsidR="008C6A25" w:rsidRPr="006D4A32">
        <w:rPr>
          <w:rFonts w:ascii="GHEA Grapalat" w:eastAsia="Times New Roman" w:hAnsi="GHEA Grapalat" w:cs="Times New Roman"/>
          <w:b/>
          <w:sz w:val="24"/>
          <w:szCs w:val="24"/>
          <w:lang w:val="hy-AM"/>
        </w:rPr>
        <w:t>ական (затвор)</w:t>
      </w:r>
      <w:r w:rsidRPr="007C3599">
        <w:rPr>
          <w:rFonts w:ascii="GHEA Grapalat" w:eastAsia="Times New Roman" w:hAnsi="GHEA Grapalat" w:cs="Times New Roman"/>
          <w:b/>
          <w:sz w:val="24"/>
          <w:szCs w:val="24"/>
          <w:lang w:val="hy-AM"/>
        </w:rPr>
        <w:t>՝</w:t>
      </w:r>
      <w:bookmarkEnd w:id="46"/>
      <w:r w:rsidRPr="007C3599">
        <w:rPr>
          <w:rFonts w:ascii="GHEA Grapalat" w:eastAsia="Times New Roman" w:hAnsi="GHEA Grapalat" w:cs="Times New Roman"/>
          <w:b/>
          <w:sz w:val="24"/>
          <w:szCs w:val="24"/>
          <w:lang w:val="hy-AM"/>
        </w:rPr>
        <w:t xml:space="preserve"> </w:t>
      </w:r>
      <w:r w:rsidRPr="006D4A32">
        <w:rPr>
          <w:rFonts w:ascii="GHEA Grapalat" w:eastAsia="Times New Roman" w:hAnsi="GHEA Grapalat" w:cs="Times New Roman"/>
          <w:sz w:val="24"/>
          <w:szCs w:val="24"/>
          <w:lang w:val="hy-AM"/>
        </w:rPr>
        <w:t>շ</w:t>
      </w:r>
      <w:r w:rsidR="008C6A25" w:rsidRPr="006D4A32">
        <w:rPr>
          <w:rFonts w:ascii="GHEA Grapalat" w:eastAsia="Times New Roman" w:hAnsi="GHEA Grapalat" w:cs="Times New Roman"/>
          <w:sz w:val="24"/>
          <w:szCs w:val="24"/>
          <w:lang w:val="hy-AM"/>
        </w:rPr>
        <w:t>արժական սարքվածք, որը նախատեսված է ջր</w:t>
      </w:r>
      <w:r w:rsidR="00741635" w:rsidRPr="006D4A32">
        <w:rPr>
          <w:rFonts w:ascii="GHEA Grapalat" w:eastAsia="Times New Roman" w:hAnsi="GHEA Grapalat" w:cs="Times New Roman"/>
          <w:sz w:val="24"/>
          <w:szCs w:val="24"/>
          <w:lang w:val="hy-AM"/>
        </w:rPr>
        <w:t>ային</w:t>
      </w:r>
      <w:r w:rsidR="008C6A25" w:rsidRPr="006D4A32">
        <w:rPr>
          <w:rFonts w:ascii="GHEA Grapalat" w:eastAsia="Times New Roman" w:hAnsi="GHEA Grapalat" w:cs="Times New Roman"/>
          <w:sz w:val="24"/>
          <w:szCs w:val="24"/>
          <w:lang w:val="hy-AM"/>
        </w:rPr>
        <w:t xml:space="preserve"> հոսքի կարգավորման նպատակով ՀՏԿ-ի բացվածքները փակելու և բացելու համար</w:t>
      </w:r>
      <w:r w:rsidRPr="007C3599">
        <w:rPr>
          <w:rFonts w:ascii="GHEA Grapalat" w:eastAsia="Times New Roman" w:hAnsi="GHEA Grapalat" w:cs="Times New Roman"/>
          <w:sz w:val="24"/>
          <w:szCs w:val="24"/>
          <w:lang w:val="hy-AM"/>
        </w:rPr>
        <w:t>:</w:t>
      </w:r>
    </w:p>
    <w:bookmarkEnd w:id="15"/>
    <w:bookmarkEnd w:id="45"/>
    <w:p w:rsidR="008C6A25" w:rsidRPr="006D4A32" w:rsidRDefault="008C6A25" w:rsidP="00196F17">
      <w:pPr>
        <w:spacing w:line="360" w:lineRule="auto"/>
        <w:rPr>
          <w:rFonts w:ascii="GHEA Grapalat" w:hAnsi="GHEA Grapalat"/>
          <w:sz w:val="24"/>
          <w:szCs w:val="24"/>
        </w:rPr>
      </w:pPr>
    </w:p>
    <w:p w:rsidR="008C6A25" w:rsidRPr="006D4A32" w:rsidRDefault="008C6A25" w:rsidP="00CC08E9">
      <w:pPr>
        <w:pStyle w:val="ListParagraph"/>
        <w:numPr>
          <w:ilvl w:val="0"/>
          <w:numId w:val="2"/>
        </w:numPr>
        <w:spacing w:line="360" w:lineRule="auto"/>
        <w:ind w:left="0" w:firstLine="426"/>
        <w:jc w:val="center"/>
        <w:rPr>
          <w:rFonts w:ascii="GHEA Grapalat" w:hAnsi="GHEA Grapalat"/>
          <w:sz w:val="24"/>
          <w:szCs w:val="24"/>
          <w:lang w:val="hy-AM"/>
        </w:rPr>
      </w:pPr>
      <w:bookmarkStart w:id="47" w:name="_Toc329077156"/>
      <w:r w:rsidRPr="006D4A32">
        <w:rPr>
          <w:rFonts w:ascii="GHEA Grapalat" w:hAnsi="GHEA Grapalat"/>
          <w:b/>
          <w:bCs/>
          <w:sz w:val="24"/>
          <w:szCs w:val="24"/>
          <w:lang w:val="hy-AM"/>
        </w:rPr>
        <w:t xml:space="preserve">  ՀԻՄՆԱԿԱՆ ՏԱՌԱՅԻՆ ՆՇԱՆԱԿՈՒՄՆԵՐ </w:t>
      </w:r>
      <w:bookmarkEnd w:id="47"/>
      <w:r w:rsidRPr="006D4A32">
        <w:rPr>
          <w:rFonts w:ascii="GHEA Grapalat" w:eastAsia="Times New Roman" w:hAnsi="GHEA Grapalat"/>
          <w:b/>
          <w:bCs/>
          <w:sz w:val="24"/>
          <w:szCs w:val="24"/>
          <w:lang w:val="hy-AM"/>
        </w:rPr>
        <w:t>ԵՎ ՀԱՊԱՎՈՒՄՆԵՐ</w:t>
      </w:r>
      <w:r w:rsidR="008B0C77" w:rsidRPr="006D4A32">
        <w:rPr>
          <w:rFonts w:ascii="GHEA Grapalat" w:hAnsi="GHEA Grapalat"/>
          <w:b/>
          <w:bCs/>
          <w:sz w:val="24"/>
          <w:szCs w:val="24"/>
          <w:lang w:val="en-US"/>
        </w:rPr>
        <w:t xml:space="preserve"> </w:t>
      </w:r>
    </w:p>
    <w:p w:rsidR="008C6A25" w:rsidRPr="006D4A32" w:rsidRDefault="008C6A25" w:rsidP="00C81F68">
      <w:pPr>
        <w:pStyle w:val="ListParagraph"/>
        <w:spacing w:line="360" w:lineRule="auto"/>
        <w:ind w:left="0" w:firstLine="0"/>
        <w:rPr>
          <w:rFonts w:ascii="GHEA Grapalat" w:hAnsi="GHEA Grapalat"/>
          <w:sz w:val="24"/>
          <w:szCs w:val="24"/>
          <w:lang w:val="hy-AM"/>
        </w:rPr>
      </w:pP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А</w:t>
      </w:r>
      <w:r w:rsidRPr="006D4A32">
        <w:rPr>
          <w:rFonts w:ascii="GHEA Grapalat" w:hAnsi="GHEA Grapalat"/>
          <w:sz w:val="24"/>
          <w:szCs w:val="24"/>
        </w:rPr>
        <w:t xml:space="preserve"> – ամբարտակի </w:t>
      </w:r>
      <w:r w:rsidRPr="006D4A32">
        <w:rPr>
          <w:rFonts w:ascii="GHEA Grapalat" w:hAnsi="GHEA Grapalat"/>
          <w:sz w:val="24"/>
          <w:szCs w:val="24"/>
          <w:bdr w:val="none" w:sz="0" w:space="0" w:color="auto" w:frame="1"/>
        </w:rPr>
        <w:t xml:space="preserve">հատվածամասի </w:t>
      </w:r>
      <w:r w:rsidRPr="006D4A32">
        <w:rPr>
          <w:rFonts w:ascii="GHEA Grapalat" w:hAnsi="GHEA Grapalat"/>
          <w:sz w:val="24"/>
          <w:szCs w:val="24"/>
        </w:rPr>
        <w:t xml:space="preserve">(սեկցիայի) </w:t>
      </w:r>
      <w:r w:rsidRPr="006D4A32">
        <w:rPr>
          <w:rFonts w:ascii="GHEA Grapalat" w:hAnsi="GHEA Grapalat"/>
          <w:sz w:val="24"/>
          <w:szCs w:val="24"/>
          <w:bdr w:val="none" w:sz="0" w:space="0" w:color="auto" w:frame="1"/>
        </w:rPr>
        <w:t>ներբանի մակերես</w:t>
      </w:r>
      <w:r w:rsidRPr="006D4A32">
        <w:rPr>
          <w:rFonts w:ascii="GHEA Grapalat" w:hAnsi="GHEA Grapalat"/>
          <w:sz w:val="24"/>
          <w:szCs w:val="24"/>
        </w:rPr>
        <w:t>;</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A</w:t>
      </w:r>
      <w:r w:rsidRPr="006D4A32">
        <w:rPr>
          <w:rFonts w:ascii="GHEA Grapalat" w:hAnsi="GHEA Grapalat"/>
          <w:i/>
          <w:iCs/>
          <w:sz w:val="24"/>
          <w:szCs w:val="24"/>
          <w:vertAlign w:val="subscript"/>
        </w:rPr>
        <w:t>red</w:t>
      </w:r>
      <w:r w:rsidRPr="006D4A32">
        <w:rPr>
          <w:rFonts w:ascii="GHEA Grapalat" w:hAnsi="GHEA Grapalat"/>
          <w:sz w:val="24"/>
          <w:szCs w:val="24"/>
        </w:rPr>
        <w:t xml:space="preserve"> – որմնանեցուկի (կոնտրֆորսի) բերված հորիզոնական հատվածքի մակերես;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A</w:t>
      </w:r>
      <w:r w:rsidRPr="006D4A32">
        <w:rPr>
          <w:rFonts w:ascii="GHEA Grapalat" w:hAnsi="GHEA Grapalat"/>
          <w:i/>
          <w:iCs/>
          <w:sz w:val="24"/>
          <w:szCs w:val="24"/>
          <w:vertAlign w:val="subscript"/>
        </w:rPr>
        <w:t>s</w:t>
      </w:r>
      <w:r w:rsidRPr="006D4A32">
        <w:rPr>
          <w:rFonts w:ascii="GHEA Grapalat" w:hAnsi="GHEA Grapalat"/>
          <w:sz w:val="24"/>
          <w:szCs w:val="24"/>
        </w:rPr>
        <w:t xml:space="preserve"> – ամրանի հատվածքի մակերես;</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Е</w:t>
      </w:r>
      <w:r w:rsidRPr="006D4A32">
        <w:rPr>
          <w:rFonts w:ascii="GHEA Grapalat" w:hAnsi="GHEA Grapalat"/>
          <w:sz w:val="24"/>
          <w:szCs w:val="24"/>
        </w:rPr>
        <w:t xml:space="preserve"> – առաձգականության մոդուլ (բետոնի, ամրանի);</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F</w:t>
      </w:r>
      <w:r w:rsidRPr="006D4A32">
        <w:rPr>
          <w:rFonts w:ascii="GHEA Grapalat" w:hAnsi="GHEA Grapalat"/>
          <w:sz w:val="24"/>
          <w:szCs w:val="24"/>
        </w:rPr>
        <w:t xml:space="preserve"> – ընդհանրացված ուժային ազդեցության </w:t>
      </w:r>
      <w:r w:rsidRPr="006D4A32">
        <w:rPr>
          <w:rFonts w:ascii="GHEA Grapalat" w:eastAsia="Times New Roman" w:hAnsi="GHEA Grapalat" w:cs="Times New Roman"/>
          <w:sz w:val="24"/>
          <w:szCs w:val="24"/>
        </w:rPr>
        <w:t>հաշվարկային արժեքը</w:t>
      </w:r>
      <w:r w:rsidRPr="006D4A32">
        <w:rPr>
          <w:rFonts w:ascii="GHEA Grapalat" w:hAnsi="GHEA Grapalat"/>
          <w:sz w:val="24"/>
          <w:szCs w:val="24"/>
        </w:rPr>
        <w:t>;</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Н</w:t>
      </w:r>
      <w:r w:rsidRPr="006D4A32">
        <w:rPr>
          <w:rFonts w:ascii="GHEA Grapalat" w:hAnsi="GHEA Grapalat"/>
          <w:i/>
          <w:iCs/>
          <w:sz w:val="24"/>
          <w:szCs w:val="24"/>
          <w:vertAlign w:val="subscript"/>
        </w:rPr>
        <w:t>u</w:t>
      </w:r>
      <w:r w:rsidRPr="006D4A32">
        <w:rPr>
          <w:rFonts w:ascii="GHEA Grapalat" w:hAnsi="GHEA Grapalat"/>
          <w:sz w:val="24"/>
          <w:szCs w:val="24"/>
        </w:rPr>
        <w:t xml:space="preserve"> – ճնշում վերին բիեֆի կողմից;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lastRenderedPageBreak/>
        <w:t>H</w:t>
      </w:r>
      <w:r w:rsidRPr="006D4A32">
        <w:rPr>
          <w:rFonts w:ascii="GHEA Grapalat" w:hAnsi="GHEA Grapalat"/>
          <w:i/>
          <w:iCs/>
          <w:sz w:val="24"/>
          <w:szCs w:val="24"/>
          <w:vertAlign w:val="subscript"/>
        </w:rPr>
        <w:t>t</w:t>
      </w:r>
      <w:r w:rsidRPr="006D4A32">
        <w:rPr>
          <w:rFonts w:ascii="GHEA Grapalat" w:hAnsi="GHEA Grapalat"/>
          <w:sz w:val="24"/>
          <w:szCs w:val="24"/>
        </w:rPr>
        <w:t xml:space="preserve"> - ճնշում ստորին բիեֆի կողմից;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d</w:t>
      </w:r>
      <w:r w:rsidRPr="006D4A32">
        <w:rPr>
          <w:rFonts w:ascii="GHEA Grapalat" w:hAnsi="GHEA Grapalat"/>
          <w:sz w:val="24"/>
          <w:szCs w:val="24"/>
        </w:rPr>
        <w:t xml:space="preserve"> – ճնշում հաշվարկային հատվածքի վերևում;</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 xml:space="preserve"> – </w:t>
      </w:r>
      <w:bookmarkStart w:id="48" w:name="_Hlk164580724"/>
      <w:r w:rsidRPr="006D4A32">
        <w:rPr>
          <w:rFonts w:ascii="GHEA Grapalat" w:hAnsi="GHEA Grapalat"/>
          <w:sz w:val="24"/>
          <w:szCs w:val="24"/>
        </w:rPr>
        <w:t xml:space="preserve">մնացորդային ծծանցումային ճնշում ցամաքուրդի </w:t>
      </w:r>
      <w:bookmarkEnd w:id="48"/>
      <w:r w:rsidRPr="006D4A32">
        <w:rPr>
          <w:rFonts w:ascii="GHEA Grapalat" w:hAnsi="GHEA Grapalat"/>
          <w:sz w:val="24"/>
          <w:szCs w:val="24"/>
        </w:rPr>
        <w:t>առանցքով;</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os</w:t>
      </w:r>
      <w:r w:rsidRPr="006D4A32">
        <w:rPr>
          <w:rFonts w:ascii="GHEA Grapalat" w:hAnsi="GHEA Grapalat"/>
          <w:sz w:val="24"/>
          <w:szCs w:val="24"/>
        </w:rPr>
        <w:t xml:space="preserve"> - մնացորդային ծծանցումային ճնշում ցեմենտացված պատվարի առանցքով;</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I</w:t>
      </w:r>
      <w:r w:rsidRPr="006D4A32">
        <w:rPr>
          <w:rFonts w:ascii="GHEA Grapalat" w:hAnsi="GHEA Grapalat"/>
          <w:i/>
          <w:iCs/>
          <w:sz w:val="24"/>
          <w:szCs w:val="24"/>
          <w:vertAlign w:val="subscript"/>
        </w:rPr>
        <w:t>cr,m</w:t>
      </w:r>
      <w:r w:rsidRPr="006D4A32">
        <w:rPr>
          <w:rFonts w:ascii="GHEA Grapalat" w:hAnsi="GHEA Grapalat"/>
          <w:sz w:val="24"/>
          <w:szCs w:val="24"/>
        </w:rPr>
        <w:t xml:space="preserve"> – ճնշման կրիտիկական միջին գրադիենտ;</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I</w:t>
      </w:r>
      <w:r w:rsidRPr="006D4A32">
        <w:rPr>
          <w:rFonts w:ascii="GHEA Grapalat" w:hAnsi="GHEA Grapalat"/>
          <w:i/>
          <w:iCs/>
          <w:sz w:val="24"/>
          <w:szCs w:val="24"/>
          <w:vertAlign w:val="subscript"/>
        </w:rPr>
        <w:t>adm</w:t>
      </w:r>
      <w:r w:rsidRPr="006D4A32">
        <w:rPr>
          <w:rFonts w:ascii="GHEA Grapalat" w:hAnsi="GHEA Grapalat"/>
          <w:sz w:val="24"/>
          <w:szCs w:val="24"/>
        </w:rPr>
        <w:t xml:space="preserve"> - ճնշման թույլատրելի գրադիենտ;</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I</w:t>
      </w:r>
      <w:r w:rsidRPr="006D4A32">
        <w:rPr>
          <w:rFonts w:ascii="GHEA Grapalat" w:hAnsi="GHEA Grapalat"/>
          <w:i/>
          <w:iCs/>
          <w:sz w:val="24"/>
          <w:szCs w:val="24"/>
          <w:vertAlign w:val="subscript"/>
        </w:rPr>
        <w:t>red</w:t>
      </w:r>
      <w:r w:rsidRPr="006D4A32">
        <w:rPr>
          <w:rFonts w:ascii="GHEA Grapalat" w:hAnsi="GHEA Grapalat"/>
          <w:sz w:val="24"/>
          <w:szCs w:val="24"/>
        </w:rPr>
        <w:t xml:space="preserve"> - որմնանեցուկի բերված հորիզոնական հատվածքի իներցիայի մոմենտ;</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М</w:t>
      </w:r>
      <w:r w:rsidRPr="006D4A32">
        <w:rPr>
          <w:rFonts w:ascii="GHEA Grapalat" w:hAnsi="GHEA Grapalat"/>
          <w:sz w:val="24"/>
          <w:szCs w:val="24"/>
        </w:rPr>
        <w:t xml:space="preserve"> – ուժի մոմենտ, ծռող մոմենտ;</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N</w:t>
      </w:r>
      <w:r w:rsidRPr="006D4A32">
        <w:rPr>
          <w:rFonts w:ascii="GHEA Grapalat" w:hAnsi="GHEA Grapalat"/>
          <w:sz w:val="24"/>
          <w:szCs w:val="24"/>
        </w:rPr>
        <w:t xml:space="preserve"> – նորմալ (ուղղաձիգ ազդող) ուժ;</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P</w:t>
      </w:r>
      <w:r w:rsidRPr="006D4A32">
        <w:rPr>
          <w:rFonts w:ascii="GHEA Grapalat" w:hAnsi="GHEA Grapalat"/>
          <w:i/>
          <w:iCs/>
          <w:sz w:val="24"/>
          <w:szCs w:val="24"/>
          <w:vertAlign w:val="subscript"/>
        </w:rPr>
        <w:t>ws</w:t>
      </w:r>
      <w:r w:rsidRPr="006D4A32">
        <w:rPr>
          <w:rFonts w:ascii="GHEA Grapalat" w:hAnsi="GHEA Grapalat"/>
          <w:sz w:val="24"/>
          <w:szCs w:val="24"/>
        </w:rPr>
        <w:t xml:space="preserve"> – </w:t>
      </w:r>
      <w:r w:rsidRPr="006D4A32">
        <w:rPr>
          <w:rFonts w:ascii="GHEA Grapalat" w:eastAsia="Times New Roman" w:hAnsi="GHEA Grapalat" w:cs="Times New Roman"/>
          <w:sz w:val="24"/>
          <w:szCs w:val="24"/>
        </w:rPr>
        <w:t xml:space="preserve">ջրաբերուկների ճնշումը </w:t>
      </w:r>
      <w:r w:rsidRPr="006D4A32">
        <w:rPr>
          <w:rFonts w:ascii="GHEA Grapalat" w:hAnsi="GHEA Grapalat"/>
          <w:sz w:val="24"/>
          <w:szCs w:val="24"/>
        </w:rPr>
        <w:t>վերին բիեֆի կողմից;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Q</w:t>
      </w:r>
      <w:r w:rsidRPr="006D4A32">
        <w:rPr>
          <w:rFonts w:ascii="GHEA Grapalat" w:hAnsi="GHEA Grapalat"/>
          <w:sz w:val="24"/>
          <w:szCs w:val="24"/>
        </w:rPr>
        <w:t xml:space="preserve"> – տեղաշարժի (сдвиг) ուժը;</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R</w:t>
      </w:r>
      <w:r w:rsidRPr="006D4A32">
        <w:rPr>
          <w:rFonts w:ascii="GHEA Grapalat" w:hAnsi="GHEA Grapalat"/>
          <w:sz w:val="24"/>
          <w:szCs w:val="24"/>
        </w:rPr>
        <w:t xml:space="preserve"> – ընդհանրացված կրողունակության </w:t>
      </w:r>
      <w:r w:rsidRPr="006D4A32">
        <w:rPr>
          <w:rFonts w:ascii="GHEA Grapalat" w:eastAsia="Times New Roman" w:hAnsi="GHEA Grapalat" w:cs="Times New Roman"/>
          <w:sz w:val="24"/>
          <w:szCs w:val="24"/>
        </w:rPr>
        <w:t>հաշվարկային արժեքը</w:t>
      </w:r>
      <w:r w:rsidRPr="006D4A32">
        <w:rPr>
          <w:rFonts w:ascii="GHEA Grapalat" w:hAnsi="GHEA Grapalat"/>
          <w:sz w:val="24"/>
          <w:szCs w:val="24"/>
        </w:rPr>
        <w:t>;</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R</w:t>
      </w:r>
      <w:r w:rsidRPr="006D4A32">
        <w:rPr>
          <w:rFonts w:ascii="GHEA Grapalat" w:hAnsi="GHEA Grapalat"/>
          <w:i/>
          <w:iCs/>
          <w:sz w:val="24"/>
          <w:szCs w:val="24"/>
          <w:vertAlign w:val="subscript"/>
        </w:rPr>
        <w:t>b</w:t>
      </w:r>
      <w:r w:rsidRPr="006D4A32">
        <w:rPr>
          <w:rFonts w:ascii="GHEA Grapalat" w:hAnsi="GHEA Grapalat"/>
          <w:sz w:val="24"/>
          <w:szCs w:val="24"/>
        </w:rPr>
        <w:t xml:space="preserve"> – բետոնի պրիզմայական ամրություն;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R</w:t>
      </w:r>
      <w:r w:rsidRPr="006D4A32">
        <w:rPr>
          <w:rFonts w:ascii="GHEA Grapalat" w:hAnsi="GHEA Grapalat"/>
          <w:i/>
          <w:iCs/>
          <w:sz w:val="24"/>
          <w:szCs w:val="24"/>
          <w:vertAlign w:val="subscript"/>
        </w:rPr>
        <w:t>bt</w:t>
      </w:r>
      <w:r w:rsidRPr="006D4A32">
        <w:rPr>
          <w:rFonts w:ascii="GHEA Grapalat" w:hAnsi="GHEA Grapalat"/>
          <w:sz w:val="24"/>
          <w:szCs w:val="24"/>
        </w:rPr>
        <w:t xml:space="preserve"> – բետոնի դիմադրություն առանցքային ձգմանը;</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U</w:t>
      </w:r>
      <w:r w:rsidRPr="006D4A32">
        <w:rPr>
          <w:rFonts w:ascii="GHEA Grapalat" w:hAnsi="GHEA Grapalat"/>
          <w:i/>
          <w:iCs/>
          <w:sz w:val="24"/>
          <w:szCs w:val="24"/>
          <w:vertAlign w:val="subscript"/>
        </w:rPr>
        <w:t>tot</w:t>
      </w:r>
      <w:r w:rsidRPr="006D4A32">
        <w:rPr>
          <w:rFonts w:ascii="GHEA Grapalat" w:hAnsi="GHEA Grapalat"/>
          <w:sz w:val="24"/>
          <w:szCs w:val="24"/>
        </w:rPr>
        <w:t xml:space="preserve"> – ջրի ամբողջական հակաճնշումը ամբարտակի ներբանին;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U</w:t>
      </w:r>
      <w:r w:rsidRPr="006D4A32">
        <w:rPr>
          <w:rFonts w:ascii="GHEA Grapalat" w:hAnsi="GHEA Grapalat"/>
          <w:i/>
          <w:iCs/>
          <w:sz w:val="24"/>
          <w:szCs w:val="24"/>
          <w:vertAlign w:val="subscript"/>
        </w:rPr>
        <w:t>f</w:t>
      </w:r>
      <w:r w:rsidRPr="006D4A32">
        <w:rPr>
          <w:rFonts w:ascii="GHEA Grapalat" w:hAnsi="GHEA Grapalat"/>
          <w:sz w:val="24"/>
          <w:szCs w:val="24"/>
        </w:rPr>
        <w:t xml:space="preserve"> – ծծանցումային հակաճնշումը ամբարտակի ստորգետնյա եզրագծի (կոնտուրի)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 xml:space="preserve">       առանձին հատվածամասերում;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U</w:t>
      </w:r>
      <w:r w:rsidRPr="006D4A32">
        <w:rPr>
          <w:rFonts w:ascii="GHEA Grapalat" w:hAnsi="GHEA Grapalat"/>
          <w:i/>
          <w:iCs/>
          <w:sz w:val="24"/>
          <w:szCs w:val="24"/>
          <w:vertAlign w:val="subscript"/>
        </w:rPr>
        <w:t>v</w:t>
      </w:r>
      <w:r w:rsidRPr="006D4A32">
        <w:rPr>
          <w:rFonts w:ascii="GHEA Grapalat" w:hAnsi="GHEA Grapalat"/>
          <w:sz w:val="24"/>
          <w:szCs w:val="24"/>
        </w:rPr>
        <w:t xml:space="preserve"> – կախյալ (взвешивающее) հակաճնշում;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W</w:t>
      </w:r>
      <w:r w:rsidRPr="006D4A32">
        <w:rPr>
          <w:rFonts w:ascii="GHEA Grapalat" w:hAnsi="GHEA Grapalat"/>
          <w:i/>
          <w:iCs/>
          <w:sz w:val="24"/>
          <w:szCs w:val="24"/>
          <w:vertAlign w:val="subscript"/>
        </w:rPr>
        <w:t>x</w:t>
      </w:r>
      <w:r w:rsidRPr="006D4A32">
        <w:rPr>
          <w:rFonts w:ascii="GHEA Grapalat" w:hAnsi="GHEA Grapalat"/>
          <w:sz w:val="24"/>
          <w:szCs w:val="24"/>
        </w:rPr>
        <w:t xml:space="preserve">, </w:t>
      </w:r>
      <w:r w:rsidRPr="006D4A32">
        <w:rPr>
          <w:rFonts w:ascii="GHEA Grapalat" w:hAnsi="GHEA Grapalat"/>
          <w:i/>
          <w:iCs/>
          <w:sz w:val="24"/>
          <w:szCs w:val="24"/>
        </w:rPr>
        <w:t>W</w:t>
      </w:r>
      <w:r w:rsidRPr="006D4A32">
        <w:rPr>
          <w:rFonts w:ascii="GHEA Grapalat" w:hAnsi="GHEA Grapalat"/>
          <w:i/>
          <w:iCs/>
          <w:sz w:val="24"/>
          <w:szCs w:val="24"/>
          <w:vertAlign w:val="subscript"/>
        </w:rPr>
        <w:t>y</w:t>
      </w:r>
      <w:r w:rsidRPr="006D4A32">
        <w:rPr>
          <w:rFonts w:ascii="GHEA Grapalat" w:hAnsi="GHEA Grapalat"/>
          <w:sz w:val="24"/>
          <w:szCs w:val="24"/>
        </w:rPr>
        <w:t xml:space="preserve"> – հատվածքի դիմադրության մոմենտները </w:t>
      </w:r>
      <w:r w:rsidRPr="006D4A32">
        <w:rPr>
          <w:rFonts w:ascii="GHEA Grapalat" w:hAnsi="GHEA Grapalat"/>
          <w:i/>
          <w:iCs/>
          <w:sz w:val="24"/>
          <w:szCs w:val="24"/>
        </w:rPr>
        <w:t>х-х</w:t>
      </w:r>
      <w:r w:rsidRPr="006D4A32">
        <w:rPr>
          <w:rFonts w:ascii="GHEA Grapalat" w:hAnsi="GHEA Grapalat"/>
          <w:sz w:val="24"/>
          <w:szCs w:val="24"/>
        </w:rPr>
        <w:t xml:space="preserve"> և </w:t>
      </w:r>
      <w:r w:rsidRPr="006D4A32">
        <w:rPr>
          <w:rFonts w:ascii="GHEA Grapalat" w:hAnsi="GHEA Grapalat"/>
          <w:i/>
          <w:iCs/>
          <w:sz w:val="24"/>
          <w:szCs w:val="24"/>
        </w:rPr>
        <w:t xml:space="preserve">у-у </w:t>
      </w:r>
      <w:r w:rsidRPr="006D4A32">
        <w:rPr>
          <w:rFonts w:ascii="GHEA Grapalat" w:hAnsi="GHEA Grapalat"/>
          <w:sz w:val="24"/>
          <w:szCs w:val="24"/>
        </w:rPr>
        <w:t>առանցքների նկատմամբ;</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a</w:t>
      </w:r>
      <w:r w:rsidRPr="006D4A32">
        <w:rPr>
          <w:rFonts w:ascii="GHEA Grapalat" w:hAnsi="GHEA Grapalat"/>
          <w:i/>
          <w:iCs/>
          <w:sz w:val="24"/>
          <w:szCs w:val="24"/>
          <w:vertAlign w:val="subscript"/>
        </w:rPr>
        <w:t>dr</w:t>
      </w:r>
      <w:r w:rsidRPr="006D4A32">
        <w:rPr>
          <w:rFonts w:ascii="GHEA Grapalat" w:hAnsi="GHEA Grapalat"/>
          <w:sz w:val="24"/>
          <w:szCs w:val="24"/>
        </w:rPr>
        <w:t xml:space="preserve"> – ամբարտակի ճնշումային եզրի հեռավորությունը մինչև ցամաքուրդի առանցքը;</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b</w:t>
      </w:r>
      <w:r w:rsidRPr="006D4A32">
        <w:rPr>
          <w:rFonts w:ascii="GHEA Grapalat" w:hAnsi="GHEA Grapalat"/>
          <w:sz w:val="24"/>
          <w:szCs w:val="24"/>
        </w:rPr>
        <w:t xml:space="preserve"> – ամբարտակի լայնությունը հիմնատակում;</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t</w:t>
      </w:r>
      <w:r w:rsidRPr="006D4A32">
        <w:rPr>
          <w:rFonts w:ascii="GHEA Grapalat" w:hAnsi="GHEA Grapalat"/>
          <w:sz w:val="24"/>
          <w:szCs w:val="24"/>
        </w:rPr>
        <w:t xml:space="preserve"> - ամբարտակի </w:t>
      </w:r>
      <w:r w:rsidRPr="006D4A32">
        <w:rPr>
          <w:rFonts w:ascii="GHEA Grapalat" w:hAnsi="GHEA Grapalat"/>
          <w:sz w:val="24"/>
          <w:szCs w:val="24"/>
          <w:bdr w:val="none" w:sz="0" w:space="0" w:color="auto" w:frame="1"/>
        </w:rPr>
        <w:t>հատվածամասի երկարությունը</w:t>
      </w:r>
      <w:r w:rsidRPr="006D4A32">
        <w:rPr>
          <w:rFonts w:ascii="GHEA Grapalat" w:hAnsi="GHEA Grapalat"/>
          <w:sz w:val="24"/>
          <w:szCs w:val="24"/>
        </w:rPr>
        <w:t>;</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t</w:t>
      </w:r>
      <w:r w:rsidRPr="006D4A32">
        <w:rPr>
          <w:rFonts w:ascii="GHEA Grapalat" w:hAnsi="GHEA Grapalat"/>
          <w:sz w:val="24"/>
          <w:szCs w:val="24"/>
          <w:vertAlign w:val="subscript"/>
        </w:rPr>
        <w:t>1</w:t>
      </w:r>
      <w:r w:rsidRPr="006D4A32">
        <w:rPr>
          <w:rFonts w:ascii="GHEA Grapalat" w:hAnsi="GHEA Grapalat"/>
          <w:sz w:val="24"/>
          <w:szCs w:val="24"/>
        </w:rPr>
        <w:t xml:space="preserve"> - </w:t>
      </w:r>
      <w:r w:rsidRPr="006D4A32">
        <w:rPr>
          <w:rFonts w:ascii="GHEA Grapalat" w:hAnsi="GHEA Grapalat"/>
          <w:sz w:val="24"/>
          <w:szCs w:val="24"/>
          <w:bdr w:val="none" w:sz="0" w:space="0" w:color="auto" w:frame="1"/>
        </w:rPr>
        <w:t>հատվածամասի</w:t>
      </w:r>
      <w:r w:rsidRPr="006D4A32">
        <w:rPr>
          <w:rFonts w:ascii="GHEA Grapalat" w:hAnsi="GHEA Grapalat"/>
          <w:sz w:val="24"/>
          <w:szCs w:val="24"/>
        </w:rPr>
        <w:t xml:space="preserve"> (սեկցիայի) հաստությունը լայնացած կարերի սահմաններում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 xml:space="preserve">     (որմնանեցուկի հաստությունը);</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d</w:t>
      </w:r>
      <w:r w:rsidRPr="006D4A32">
        <w:rPr>
          <w:rFonts w:ascii="GHEA Grapalat" w:hAnsi="GHEA Grapalat"/>
          <w:i/>
          <w:iCs/>
          <w:sz w:val="24"/>
          <w:szCs w:val="24"/>
          <w:vertAlign w:val="subscript"/>
        </w:rPr>
        <w:t>t</w:t>
      </w:r>
      <w:r w:rsidRPr="006D4A32">
        <w:rPr>
          <w:rFonts w:ascii="GHEA Grapalat" w:hAnsi="GHEA Grapalat"/>
          <w:sz w:val="24"/>
          <w:szCs w:val="24"/>
        </w:rPr>
        <w:t xml:space="preserve"> – ձգման գոտու խորությունը ամբարտակի մարմնի հորիզոնական հատվածքներում և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 xml:space="preserve">     կոնտակտային հատվածքում;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d</w:t>
      </w:r>
      <w:r w:rsidRPr="006D4A32">
        <w:rPr>
          <w:rFonts w:ascii="GHEA Grapalat" w:hAnsi="GHEA Grapalat"/>
          <w:i/>
          <w:iCs/>
          <w:sz w:val="24"/>
          <w:szCs w:val="24"/>
          <w:vertAlign w:val="subscript"/>
        </w:rPr>
        <w:t>t,lim</w:t>
      </w:r>
      <w:r w:rsidRPr="006D4A32">
        <w:rPr>
          <w:rFonts w:ascii="GHEA Grapalat" w:hAnsi="GHEA Grapalat"/>
          <w:sz w:val="24"/>
          <w:szCs w:val="24"/>
        </w:rPr>
        <w:t xml:space="preserve"> - ձգման գոտու սահմանային խորությունը ամբարտակի վերին եզրում;</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g</w:t>
      </w:r>
      <w:r w:rsidRPr="006D4A32">
        <w:rPr>
          <w:rFonts w:ascii="GHEA Grapalat" w:hAnsi="GHEA Grapalat"/>
          <w:sz w:val="24"/>
          <w:szCs w:val="24"/>
        </w:rPr>
        <w:t xml:space="preserve"> – ազատ անկման արագացում;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h</w:t>
      </w:r>
      <w:r w:rsidRPr="006D4A32">
        <w:rPr>
          <w:rFonts w:ascii="GHEA Grapalat" w:hAnsi="GHEA Grapalat"/>
          <w:sz w:val="24"/>
          <w:szCs w:val="24"/>
        </w:rPr>
        <w:t xml:space="preserve"> – ամբարտակի բարձրություն;</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ws</w:t>
      </w:r>
      <w:r w:rsidRPr="006D4A32">
        <w:rPr>
          <w:rFonts w:ascii="GHEA Grapalat" w:hAnsi="GHEA Grapalat"/>
          <w:sz w:val="24"/>
          <w:szCs w:val="24"/>
        </w:rPr>
        <w:t xml:space="preserve"> – </w:t>
      </w:r>
      <w:bookmarkStart w:id="49" w:name="_Hlk164691469"/>
      <w:r w:rsidRPr="006D4A32">
        <w:rPr>
          <w:rFonts w:ascii="GHEA Grapalat" w:eastAsia="Times New Roman" w:hAnsi="GHEA Grapalat" w:cs="Times New Roman"/>
          <w:sz w:val="24"/>
          <w:szCs w:val="24"/>
        </w:rPr>
        <w:t>ջրաբերուկներ</w:t>
      </w:r>
      <w:bookmarkEnd w:id="49"/>
      <w:r w:rsidRPr="006D4A32">
        <w:rPr>
          <w:rFonts w:ascii="GHEA Grapalat" w:eastAsia="Times New Roman" w:hAnsi="GHEA Grapalat" w:cs="Times New Roman"/>
          <w:sz w:val="24"/>
          <w:szCs w:val="24"/>
        </w:rPr>
        <w:t>ի բարձրությունն ամբարտակի դիմաց</w:t>
      </w:r>
      <w:r w:rsidRPr="006D4A32">
        <w:rPr>
          <w:rFonts w:ascii="GHEA Grapalat" w:hAnsi="GHEA Grapalat"/>
          <w:sz w:val="24"/>
          <w:szCs w:val="24"/>
        </w:rPr>
        <w:t>;</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lastRenderedPageBreak/>
        <w:t>К</w:t>
      </w:r>
      <w:r w:rsidRPr="006D4A32">
        <w:rPr>
          <w:rFonts w:ascii="GHEA Grapalat" w:hAnsi="GHEA Grapalat"/>
          <w:sz w:val="24"/>
          <w:szCs w:val="24"/>
        </w:rPr>
        <w:t xml:space="preserve"> - </w:t>
      </w:r>
      <w:r w:rsidRPr="006D4A32">
        <w:rPr>
          <w:rFonts w:ascii="GHEA Grapalat" w:eastAsia="Times New Roman" w:hAnsi="GHEA Grapalat" w:cs="Times New Roman"/>
          <w:sz w:val="24"/>
          <w:szCs w:val="24"/>
        </w:rPr>
        <w:t xml:space="preserve">ծծանցման </w:t>
      </w:r>
      <w:r w:rsidRPr="006D4A32">
        <w:rPr>
          <w:rFonts w:ascii="GHEA Grapalat" w:hAnsi="GHEA Grapalat"/>
          <w:sz w:val="24"/>
          <w:szCs w:val="24"/>
        </w:rPr>
        <w:t>գործակից</w:t>
      </w:r>
      <w:r w:rsidRPr="006D4A32">
        <w:rPr>
          <w:rFonts w:ascii="GHEA Grapalat" w:eastAsia="Times New Roman" w:hAnsi="GHEA Grapalat" w:cs="Times New Roman"/>
          <w:sz w:val="24"/>
          <w:szCs w:val="24"/>
        </w:rPr>
        <w:t>;</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k</w:t>
      </w:r>
      <w:r w:rsidRPr="006D4A32">
        <w:rPr>
          <w:rFonts w:ascii="GHEA Grapalat" w:hAnsi="GHEA Grapalat"/>
          <w:i/>
          <w:iCs/>
          <w:sz w:val="24"/>
          <w:szCs w:val="24"/>
          <w:vertAlign w:val="subscript"/>
        </w:rPr>
        <w:t>у</w:t>
      </w:r>
      <w:r w:rsidRPr="006D4A32">
        <w:rPr>
          <w:rFonts w:ascii="GHEA Grapalat" w:hAnsi="GHEA Grapalat"/>
          <w:sz w:val="24"/>
          <w:szCs w:val="24"/>
        </w:rPr>
        <w:t xml:space="preserve"> – գրունտի անկողնակի (постель) գործակիցը սեղմման դեպքում;  </w:t>
      </w:r>
      <w:bookmarkStart w:id="50" w:name="_Hlk164694925"/>
      <w:r w:rsidRPr="006D4A32">
        <w:rPr>
          <w:rFonts w:ascii="GHEA Grapalat" w:hAnsi="GHEA Grapalat"/>
          <w:sz w:val="24"/>
          <w:szCs w:val="24"/>
        </w:rPr>
        <w:t xml:space="preserve"> </w:t>
      </w:r>
      <w:bookmarkEnd w:id="50"/>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k</w:t>
      </w:r>
      <w:r w:rsidRPr="006D4A32">
        <w:rPr>
          <w:rFonts w:ascii="GHEA Grapalat" w:hAnsi="GHEA Grapalat"/>
          <w:i/>
          <w:iCs/>
          <w:sz w:val="24"/>
          <w:szCs w:val="24"/>
          <w:vertAlign w:val="subscript"/>
        </w:rPr>
        <w:t>х</w:t>
      </w:r>
      <w:r w:rsidRPr="006D4A32">
        <w:rPr>
          <w:rFonts w:ascii="GHEA Grapalat" w:hAnsi="GHEA Grapalat"/>
          <w:sz w:val="24"/>
          <w:szCs w:val="24"/>
        </w:rPr>
        <w:t xml:space="preserve"> - գրունտի անկողնակի (постель) գործակիցը տեղաշարժի դեպքում;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l</w:t>
      </w:r>
      <w:r w:rsidRPr="006D4A32">
        <w:rPr>
          <w:rFonts w:ascii="GHEA Grapalat" w:hAnsi="GHEA Grapalat"/>
          <w:i/>
          <w:iCs/>
          <w:sz w:val="24"/>
          <w:szCs w:val="24"/>
          <w:vertAlign w:val="subscript"/>
        </w:rPr>
        <w:t>u</w:t>
      </w:r>
      <w:r w:rsidRPr="006D4A32">
        <w:rPr>
          <w:rFonts w:ascii="GHEA Grapalat" w:hAnsi="GHEA Grapalat"/>
          <w:sz w:val="24"/>
          <w:szCs w:val="24"/>
        </w:rPr>
        <w:t xml:space="preserve">, </w:t>
      </w:r>
      <w:r w:rsidRPr="006D4A32">
        <w:rPr>
          <w:rFonts w:ascii="GHEA Grapalat" w:hAnsi="GHEA Grapalat"/>
          <w:i/>
          <w:iCs/>
          <w:sz w:val="24"/>
          <w:szCs w:val="24"/>
        </w:rPr>
        <w:t>l</w:t>
      </w:r>
      <w:r w:rsidRPr="006D4A32">
        <w:rPr>
          <w:rFonts w:ascii="GHEA Grapalat" w:hAnsi="GHEA Grapalat"/>
          <w:i/>
          <w:iCs/>
          <w:sz w:val="24"/>
          <w:szCs w:val="24"/>
          <w:vertAlign w:val="subscript"/>
        </w:rPr>
        <w:t>ut</w:t>
      </w:r>
      <w:r w:rsidRPr="006D4A32">
        <w:rPr>
          <w:rFonts w:ascii="GHEA Grapalat" w:hAnsi="GHEA Grapalat"/>
          <w:sz w:val="24"/>
          <w:szCs w:val="24"/>
        </w:rPr>
        <w:t xml:space="preserve"> – ջրի ճնշման գործողության հաշվարկային երկարությունը համապատասխանաբար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 xml:space="preserve">          </w:t>
      </w:r>
      <w:r w:rsidRPr="006D4A32">
        <w:rPr>
          <w:rFonts w:ascii="GHEA Grapalat" w:hAnsi="GHEA Grapalat"/>
          <w:sz w:val="24"/>
          <w:szCs w:val="24"/>
        </w:rPr>
        <w:t xml:space="preserve">վերին և ստորին բիեֆներում;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m</w:t>
      </w:r>
      <w:r w:rsidRPr="006D4A32">
        <w:rPr>
          <w:rFonts w:ascii="GHEA Grapalat" w:hAnsi="GHEA Grapalat"/>
          <w:i/>
          <w:iCs/>
          <w:sz w:val="24"/>
          <w:szCs w:val="24"/>
          <w:vertAlign w:val="subscript"/>
        </w:rPr>
        <w:t>u</w:t>
      </w:r>
      <w:r w:rsidRPr="006D4A32">
        <w:rPr>
          <w:rFonts w:ascii="GHEA Grapalat" w:hAnsi="GHEA Grapalat"/>
          <w:sz w:val="24"/>
          <w:szCs w:val="24"/>
        </w:rPr>
        <w:t xml:space="preserve">, </w:t>
      </w:r>
      <w:r w:rsidRPr="006D4A32">
        <w:rPr>
          <w:rFonts w:ascii="GHEA Grapalat" w:hAnsi="GHEA Grapalat"/>
          <w:i/>
          <w:iCs/>
          <w:sz w:val="24"/>
          <w:szCs w:val="24"/>
        </w:rPr>
        <w:t>m</w:t>
      </w:r>
      <w:r w:rsidRPr="006D4A32">
        <w:rPr>
          <w:rFonts w:ascii="GHEA Grapalat" w:hAnsi="GHEA Grapalat"/>
          <w:i/>
          <w:iCs/>
          <w:sz w:val="24"/>
          <w:szCs w:val="24"/>
          <w:vertAlign w:val="subscript"/>
        </w:rPr>
        <w:t>t</w:t>
      </w:r>
      <w:r w:rsidRPr="006D4A32">
        <w:rPr>
          <w:rFonts w:ascii="GHEA Grapalat" w:hAnsi="GHEA Grapalat"/>
          <w:sz w:val="24"/>
          <w:szCs w:val="24"/>
        </w:rPr>
        <w:t xml:space="preserve"> – ամբարտակի վերին և ստորին եզրերի թեքությունները հաշվարկային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 xml:space="preserve">       հատվածքի մակարդակում; </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a</w:t>
      </w:r>
      <w:r w:rsidRPr="006D4A32">
        <w:rPr>
          <w:rFonts w:ascii="GHEA Grapalat" w:hAnsi="GHEA Grapalat"/>
          <w:sz w:val="24"/>
          <w:szCs w:val="24"/>
          <w:vertAlign w:val="subscript"/>
        </w:rPr>
        <w:t>2</w:t>
      </w:r>
      <w:r w:rsidRPr="006D4A32">
        <w:rPr>
          <w:rFonts w:ascii="GHEA Grapalat" w:hAnsi="GHEA Grapalat"/>
          <w:sz w:val="24"/>
          <w:szCs w:val="24"/>
        </w:rPr>
        <w:t xml:space="preserve"> – հակաճնշման արդյունավետ մակերեսի գործակից;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lc</w:t>
      </w:r>
      <w:r w:rsidRPr="006D4A32">
        <w:rPr>
          <w:rFonts w:ascii="GHEA Grapalat" w:hAnsi="GHEA Grapalat"/>
          <w:sz w:val="24"/>
          <w:szCs w:val="24"/>
        </w:rPr>
        <w:t xml:space="preserve"> – բեռնվածքների զուգակցման գործակից;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n</w:t>
      </w:r>
      <w:r w:rsidRPr="006D4A32">
        <w:rPr>
          <w:rFonts w:ascii="GHEA Grapalat" w:hAnsi="GHEA Grapalat"/>
          <w:sz w:val="24"/>
          <w:szCs w:val="24"/>
        </w:rPr>
        <w:t xml:space="preserve"> – հուսալիության գործակից ըստ ամբարտակի նշանակության;</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cd</w:t>
      </w:r>
      <w:r w:rsidRPr="006D4A32">
        <w:rPr>
          <w:rFonts w:ascii="GHEA Grapalat" w:hAnsi="GHEA Grapalat"/>
          <w:sz w:val="24"/>
          <w:szCs w:val="24"/>
        </w:rPr>
        <w:t xml:space="preserve"> - ամբարտակների աշխատանքի պայմանների գործակից;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cda</w:t>
      </w:r>
      <w:r w:rsidRPr="006D4A32">
        <w:rPr>
          <w:rFonts w:ascii="GHEA Grapalat" w:hAnsi="GHEA Grapalat"/>
          <w:sz w:val="24"/>
          <w:szCs w:val="24"/>
        </w:rPr>
        <w:t xml:space="preserve"> – կամարային ամբարտակների աշխատանքի պայմանների գործակից;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ws</w:t>
      </w:r>
      <w:r w:rsidRPr="006D4A32">
        <w:rPr>
          <w:rFonts w:ascii="GHEA Grapalat" w:hAnsi="GHEA Grapalat"/>
          <w:sz w:val="24"/>
          <w:szCs w:val="24"/>
        </w:rPr>
        <w:t xml:space="preserve"> - գրունտի կախյալ</w:t>
      </w:r>
      <w:r w:rsidRPr="006D4A32">
        <w:rPr>
          <w:rFonts w:ascii="GHEA Grapalat" w:eastAsia="Times New Roman" w:hAnsi="GHEA Grapalat" w:cs="Times New Roman"/>
          <w:sz w:val="24"/>
          <w:szCs w:val="24"/>
        </w:rPr>
        <w:t xml:space="preserve"> ջրաբերուկների</w:t>
      </w:r>
      <w:r w:rsidRPr="006D4A32">
        <w:rPr>
          <w:rFonts w:ascii="GHEA Grapalat" w:hAnsi="GHEA Grapalat"/>
          <w:sz w:val="24"/>
          <w:szCs w:val="24"/>
        </w:rPr>
        <w:t xml:space="preserve"> տեսակարար կշիռը;</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ρ</w:t>
      </w:r>
      <w:r w:rsidRPr="006D4A32">
        <w:rPr>
          <w:rFonts w:ascii="GHEA Grapalat" w:hAnsi="GHEA Grapalat"/>
          <w:i/>
          <w:iCs/>
          <w:sz w:val="24"/>
          <w:szCs w:val="24"/>
          <w:vertAlign w:val="subscript"/>
        </w:rPr>
        <w:t>w</w:t>
      </w:r>
      <w:r w:rsidRPr="006D4A32">
        <w:rPr>
          <w:rFonts w:ascii="GHEA Grapalat" w:hAnsi="GHEA Grapalat"/>
          <w:sz w:val="24"/>
          <w:szCs w:val="24"/>
        </w:rPr>
        <w:t xml:space="preserve"> – ջրի խտություն;</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v</w:t>
      </w:r>
      <w:r w:rsidRPr="006D4A32">
        <w:rPr>
          <w:rFonts w:ascii="GHEA Grapalat" w:hAnsi="GHEA Grapalat"/>
          <w:sz w:val="24"/>
          <w:szCs w:val="24"/>
        </w:rPr>
        <w:t xml:space="preserve"> – հիմնատակի նյութի Պուասսոնի գործակից;</w:t>
      </w:r>
    </w:p>
    <w:p w:rsidR="008C6A25" w:rsidRPr="006D4A32" w:rsidRDefault="008C6A25" w:rsidP="00C81F68">
      <w:pPr>
        <w:spacing w:line="360" w:lineRule="auto"/>
        <w:rPr>
          <w:rFonts w:ascii="GHEA Grapalat" w:hAnsi="GHEA Grapalat"/>
          <w:sz w:val="24"/>
          <w:szCs w:val="24"/>
        </w:rPr>
      </w:pPr>
      <w:r w:rsidRPr="006D4A32">
        <w:rPr>
          <w:rFonts w:ascii="GHEA Grapalat" w:hAnsi="GHEA Grapalat"/>
          <w:i/>
          <w:iCs/>
          <w:sz w:val="24"/>
          <w:szCs w:val="24"/>
        </w:rPr>
        <w:t>σ</w:t>
      </w:r>
      <w:r w:rsidRPr="006D4A32">
        <w:rPr>
          <w:rFonts w:ascii="GHEA Grapalat" w:hAnsi="GHEA Grapalat"/>
          <w:sz w:val="24"/>
          <w:szCs w:val="24"/>
        </w:rPr>
        <w:t xml:space="preserve"> - </w:t>
      </w:r>
      <w:r w:rsidRPr="006D4A32">
        <w:rPr>
          <w:rFonts w:ascii="GHEA Grapalat" w:eastAsia="Times New Roman" w:hAnsi="GHEA Grapalat" w:cs="Times New Roman"/>
          <w:sz w:val="24"/>
          <w:szCs w:val="24"/>
        </w:rPr>
        <w:t>նորմալ լարում</w:t>
      </w:r>
      <w:r w:rsidRPr="006D4A32">
        <w:rPr>
          <w:rFonts w:ascii="GHEA Grapalat" w:hAnsi="GHEA Grapalat"/>
          <w:sz w:val="24"/>
          <w:szCs w:val="24"/>
        </w:rPr>
        <w:t>;</w:t>
      </w:r>
    </w:p>
    <w:p w:rsidR="008C6A25" w:rsidRPr="006D4A32" w:rsidRDefault="008C6A25" w:rsidP="00C81F68">
      <w:pPr>
        <w:spacing w:line="360" w:lineRule="auto"/>
        <w:rPr>
          <w:rFonts w:ascii="GHEA Grapalat" w:eastAsia="Times New Roman" w:hAnsi="GHEA Grapalat" w:cs="Times New Roman"/>
          <w:sz w:val="24"/>
          <w:szCs w:val="24"/>
        </w:rPr>
      </w:pPr>
      <w:r w:rsidRPr="006D4A32">
        <w:rPr>
          <w:rFonts w:ascii="GHEA Grapalat" w:hAnsi="GHEA Grapalat"/>
          <w:i/>
          <w:iCs/>
          <w:sz w:val="24"/>
          <w:szCs w:val="24"/>
        </w:rPr>
        <w:t>τ</w:t>
      </w:r>
      <w:r w:rsidRPr="006D4A32">
        <w:rPr>
          <w:rFonts w:ascii="GHEA Grapalat" w:hAnsi="GHEA Grapalat"/>
          <w:sz w:val="24"/>
          <w:szCs w:val="24"/>
        </w:rPr>
        <w:t xml:space="preserve"> - </w:t>
      </w:r>
      <w:r w:rsidRPr="006D4A32">
        <w:rPr>
          <w:rFonts w:ascii="GHEA Grapalat" w:eastAsia="Times New Roman" w:hAnsi="GHEA Grapalat" w:cs="Times New Roman"/>
          <w:sz w:val="24"/>
          <w:szCs w:val="24"/>
        </w:rPr>
        <w:t>շոշափող լարում։</w:t>
      </w:r>
    </w:p>
    <w:p w:rsidR="008C6A25" w:rsidRPr="006D4A32" w:rsidRDefault="008C6A25" w:rsidP="00C81F68">
      <w:pPr>
        <w:spacing w:line="360" w:lineRule="auto"/>
        <w:rPr>
          <w:rFonts w:ascii="GHEA Grapalat" w:hAnsi="GHEA Grapalat"/>
          <w:b/>
          <w:bCs/>
          <w:sz w:val="24"/>
          <w:szCs w:val="24"/>
        </w:rPr>
      </w:pPr>
    </w:p>
    <w:p w:rsidR="008C6A25" w:rsidRPr="006D4A32" w:rsidRDefault="008B0C77" w:rsidP="00C81F68">
      <w:pPr>
        <w:spacing w:before="120" w:after="120" w:line="360" w:lineRule="auto"/>
        <w:ind w:firstLine="810"/>
        <w:rPr>
          <w:rFonts w:ascii="GHEA Grapalat" w:hAnsi="GHEA Grapalat"/>
          <w:b/>
          <w:bCs/>
          <w:sz w:val="24"/>
          <w:szCs w:val="24"/>
        </w:rPr>
      </w:pPr>
      <w:bookmarkStart w:id="51" w:name="_Hlk166949036"/>
      <w:r w:rsidRPr="007C3599">
        <w:rPr>
          <w:rFonts w:ascii="GHEA Grapalat" w:hAnsi="GHEA Grapalat"/>
          <w:b/>
          <w:bCs/>
          <w:sz w:val="24"/>
          <w:szCs w:val="24"/>
        </w:rPr>
        <w:t xml:space="preserve">4.1. </w:t>
      </w:r>
      <w:r w:rsidR="008C6A25" w:rsidRPr="006D4A32">
        <w:rPr>
          <w:rFonts w:ascii="GHEA Grapalat" w:hAnsi="GHEA Grapalat"/>
          <w:b/>
          <w:bCs/>
          <w:sz w:val="24"/>
          <w:szCs w:val="24"/>
        </w:rPr>
        <w:t xml:space="preserve">ՀԱՊԱՎՈՒՄՆԵՐ </w:t>
      </w:r>
    </w:p>
    <w:p w:rsidR="008C6A25" w:rsidRPr="006D4A32" w:rsidRDefault="008C6A25" w:rsidP="00C81F68">
      <w:pPr>
        <w:spacing w:line="360" w:lineRule="auto"/>
        <w:rPr>
          <w:rFonts w:ascii="GHEA Grapalat" w:hAnsi="GHEA Grapalat"/>
          <w:sz w:val="24"/>
          <w:szCs w:val="24"/>
        </w:rPr>
      </w:pPr>
      <w:bookmarkStart w:id="52" w:name="_Hlk165795458"/>
      <w:r w:rsidRPr="006D4A32">
        <w:rPr>
          <w:rFonts w:ascii="GHEA Grapalat" w:hAnsi="GHEA Grapalat"/>
          <w:sz w:val="24"/>
          <w:szCs w:val="24"/>
        </w:rPr>
        <w:t xml:space="preserve">ԿԴՄ - </w:t>
      </w:r>
      <w:r w:rsidRPr="006D4A32">
        <w:rPr>
          <w:rFonts w:ascii="GHEA Grapalat" w:eastAsia="Times New Roman" w:hAnsi="GHEA Grapalat" w:cs="Times New Roman"/>
          <w:sz w:val="24"/>
          <w:szCs w:val="24"/>
        </w:rPr>
        <w:t>(</w:t>
      </w:r>
      <w:r w:rsidRPr="006D4A32">
        <w:rPr>
          <w:rFonts w:ascii="GHEA Grapalat" w:hAnsi="GHEA Grapalat"/>
          <w:sz w:val="24"/>
          <w:szCs w:val="24"/>
        </w:rPr>
        <w:t>վերին բիեֆի) կատաստրոֆիկ դիմհարային մակարդակ</w:t>
      </w:r>
    </w:p>
    <w:bookmarkEnd w:id="52"/>
    <w:p w:rsidR="008C6A25" w:rsidRPr="006D4A32" w:rsidRDefault="008C6A25" w:rsidP="00C81F68">
      <w:pPr>
        <w:spacing w:line="360" w:lineRule="auto"/>
        <w:rPr>
          <w:rFonts w:ascii="GHEA Grapalat" w:eastAsia="Times New Roman" w:hAnsi="GHEA Grapalat" w:cs="Times New Roman"/>
          <w:sz w:val="24"/>
          <w:szCs w:val="24"/>
        </w:rPr>
      </w:pPr>
      <w:r w:rsidRPr="006D4A32">
        <w:rPr>
          <w:rFonts w:ascii="GHEA Grapalat" w:eastAsia="Times New Roman" w:hAnsi="GHEA Grapalat" w:cs="Times New Roman"/>
          <w:sz w:val="24"/>
          <w:szCs w:val="24"/>
        </w:rPr>
        <w:t>ՀԷԿ - հիդրոէլեկտրակայան</w:t>
      </w:r>
    </w:p>
    <w:p w:rsidR="008C6A25" w:rsidRPr="006D4A32" w:rsidRDefault="008C6A25" w:rsidP="00C81F68">
      <w:pPr>
        <w:spacing w:line="360" w:lineRule="auto"/>
        <w:rPr>
          <w:rFonts w:ascii="GHEA Grapalat" w:eastAsia="Times New Roman" w:hAnsi="GHEA Grapalat" w:cs="Times New Roman"/>
          <w:sz w:val="24"/>
          <w:szCs w:val="24"/>
        </w:rPr>
      </w:pPr>
      <w:r w:rsidRPr="006D4A32">
        <w:rPr>
          <w:rFonts w:ascii="GHEA Grapalat" w:eastAsia="Times New Roman" w:hAnsi="GHEA Grapalat" w:cs="Times New Roman"/>
          <w:sz w:val="24"/>
          <w:szCs w:val="24"/>
        </w:rPr>
        <w:t xml:space="preserve">ՀԾՍ - հակածծանցումային սարքվածք </w:t>
      </w:r>
    </w:p>
    <w:p w:rsidR="008C6A25" w:rsidRPr="006D4A32" w:rsidRDefault="008C6A25" w:rsidP="00C81F68">
      <w:pPr>
        <w:spacing w:line="360" w:lineRule="auto"/>
        <w:rPr>
          <w:rFonts w:ascii="GHEA Grapalat" w:eastAsia="Times New Roman" w:hAnsi="GHEA Grapalat" w:cs="Times New Roman"/>
          <w:sz w:val="24"/>
          <w:szCs w:val="24"/>
        </w:rPr>
      </w:pPr>
      <w:r w:rsidRPr="006D4A32">
        <w:rPr>
          <w:rFonts w:ascii="GHEA Grapalat" w:eastAsia="Times New Roman" w:hAnsi="GHEA Grapalat" w:cs="Times New Roman"/>
          <w:sz w:val="24"/>
          <w:szCs w:val="24"/>
        </w:rPr>
        <w:t>ՀՏԿ - հիդրոտեխնիկական կառուցվածք</w:t>
      </w:r>
    </w:p>
    <w:p w:rsidR="008C6A25" w:rsidRPr="006D4A32" w:rsidRDefault="008C6A25" w:rsidP="00C81F68">
      <w:pPr>
        <w:spacing w:line="360" w:lineRule="auto"/>
        <w:rPr>
          <w:rFonts w:ascii="GHEA Grapalat" w:hAnsi="GHEA Grapalat"/>
          <w:sz w:val="24"/>
          <w:szCs w:val="24"/>
        </w:rPr>
      </w:pPr>
      <w:r w:rsidRPr="006D4A32">
        <w:rPr>
          <w:rFonts w:ascii="GHEA Grapalat" w:hAnsi="GHEA Grapalat"/>
          <w:sz w:val="24"/>
          <w:szCs w:val="24"/>
        </w:rPr>
        <w:t>ՀՉՍ - հսկիչ-չափիչ սարքավորումներ</w:t>
      </w:r>
    </w:p>
    <w:p w:rsidR="008C6A25" w:rsidRPr="006D4A32" w:rsidRDefault="008C6A25" w:rsidP="00C81F68">
      <w:pPr>
        <w:spacing w:line="360" w:lineRule="auto"/>
        <w:jc w:val="both"/>
        <w:rPr>
          <w:rFonts w:ascii="GHEA Grapalat" w:hAnsi="GHEA Grapalat"/>
          <w:sz w:val="24"/>
          <w:szCs w:val="24"/>
          <w:shd w:val="clear" w:color="auto" w:fill="FFFFFF"/>
        </w:rPr>
      </w:pPr>
      <w:r w:rsidRPr="006D4A32">
        <w:rPr>
          <w:rFonts w:ascii="GHEA Grapalat" w:hAnsi="GHEA Grapalat"/>
          <w:sz w:val="24"/>
          <w:szCs w:val="24"/>
          <w:shd w:val="clear" w:color="auto" w:fill="FFFFFF"/>
        </w:rPr>
        <w:t xml:space="preserve">ՄԾՄ - մեռյալ ծավալի մակարդակ (օգտակար ծավալով շահագործման ընթացքում </w:t>
      </w:r>
    </w:p>
    <w:p w:rsidR="008C6A25" w:rsidRPr="006D4A32" w:rsidRDefault="008C6A25" w:rsidP="00C81F68">
      <w:pPr>
        <w:spacing w:line="360" w:lineRule="auto"/>
        <w:jc w:val="both"/>
        <w:rPr>
          <w:rFonts w:ascii="GHEA Grapalat" w:hAnsi="GHEA Grapalat"/>
          <w:sz w:val="24"/>
          <w:szCs w:val="24"/>
          <w:shd w:val="clear" w:color="auto" w:fill="FFFFFF"/>
        </w:rPr>
      </w:pPr>
      <w:r w:rsidRPr="006D4A32">
        <w:rPr>
          <w:rFonts w:ascii="GHEA Grapalat" w:hAnsi="GHEA Grapalat"/>
          <w:sz w:val="24"/>
          <w:szCs w:val="24"/>
          <w:shd w:val="clear" w:color="auto" w:fill="FFFFFF"/>
        </w:rPr>
        <w:t xml:space="preserve">           ջրամբարի նվազագույն մակարդակը, որը թույլատրելի է նրա նորմալ </w:t>
      </w:r>
    </w:p>
    <w:p w:rsidR="008C6A25" w:rsidRPr="006D4A32" w:rsidRDefault="008C6A25" w:rsidP="00C81F68">
      <w:pPr>
        <w:spacing w:line="360" w:lineRule="auto"/>
        <w:jc w:val="both"/>
        <w:rPr>
          <w:rFonts w:ascii="GHEA Grapalat" w:hAnsi="GHEA Grapalat"/>
          <w:sz w:val="24"/>
          <w:szCs w:val="24"/>
          <w:shd w:val="clear" w:color="auto" w:fill="FFFFFF"/>
        </w:rPr>
      </w:pPr>
      <w:r w:rsidRPr="006D4A32">
        <w:rPr>
          <w:rFonts w:ascii="GHEA Grapalat" w:hAnsi="GHEA Grapalat"/>
          <w:sz w:val="24"/>
          <w:szCs w:val="24"/>
          <w:shd w:val="clear" w:color="auto" w:fill="FFFFFF"/>
        </w:rPr>
        <w:t xml:space="preserve">            աշխատանքի պայմաններում)  </w:t>
      </w:r>
    </w:p>
    <w:p w:rsidR="008C6A25" w:rsidRPr="006D4A32" w:rsidRDefault="008C6A25" w:rsidP="00C81F68">
      <w:pPr>
        <w:spacing w:line="360" w:lineRule="auto"/>
        <w:rPr>
          <w:rFonts w:ascii="GHEA Grapalat" w:eastAsia="Times New Roman" w:hAnsi="GHEA Grapalat" w:cs="Times New Roman"/>
          <w:sz w:val="24"/>
          <w:szCs w:val="24"/>
        </w:rPr>
      </w:pPr>
      <w:r w:rsidRPr="006D4A32">
        <w:rPr>
          <w:rFonts w:ascii="GHEA Grapalat" w:eastAsia="Times New Roman" w:hAnsi="GHEA Grapalat" w:cs="Times New Roman"/>
          <w:sz w:val="24"/>
          <w:szCs w:val="24"/>
        </w:rPr>
        <w:t xml:space="preserve">ՆԴՄ - նորմալ դիմհարային մակարդակ </w:t>
      </w:r>
    </w:p>
    <w:p w:rsidR="008C6A25" w:rsidRPr="006D4A32" w:rsidRDefault="008C6A25" w:rsidP="00C81F68">
      <w:pPr>
        <w:spacing w:line="360" w:lineRule="auto"/>
        <w:rPr>
          <w:rFonts w:ascii="GHEA Grapalat" w:eastAsiaTheme="minorHAnsi" w:hAnsi="GHEA Grapalat" w:cstheme="minorBidi"/>
          <w:b/>
          <w:bCs/>
          <w:sz w:val="24"/>
          <w:szCs w:val="24"/>
          <w:lang w:eastAsia="en-US"/>
        </w:rPr>
      </w:pPr>
      <w:r w:rsidRPr="006D4A32">
        <w:rPr>
          <w:rFonts w:ascii="GHEA Grapalat" w:eastAsia="Times New Roman" w:hAnsi="GHEA Grapalat" w:cs="Times New Roman"/>
          <w:sz w:val="24"/>
          <w:szCs w:val="24"/>
        </w:rPr>
        <w:t>ՑՍ – ցամաքուրդային սարքվածք</w:t>
      </w:r>
      <w:bookmarkEnd w:id="51"/>
      <w:r w:rsidRPr="006D4A32">
        <w:rPr>
          <w:rFonts w:ascii="GHEA Grapalat" w:hAnsi="GHEA Grapalat"/>
          <w:b/>
          <w:bCs/>
          <w:sz w:val="24"/>
          <w:szCs w:val="24"/>
        </w:rPr>
        <w:br w:type="page"/>
      </w:r>
    </w:p>
    <w:p w:rsidR="008C6A25" w:rsidRPr="006D4A32" w:rsidRDefault="008C6A25" w:rsidP="00CC08E9">
      <w:pPr>
        <w:pStyle w:val="ListParagraph"/>
        <w:numPr>
          <w:ilvl w:val="0"/>
          <w:numId w:val="2"/>
        </w:numPr>
        <w:tabs>
          <w:tab w:val="left" w:pos="284"/>
          <w:tab w:val="left" w:pos="709"/>
        </w:tabs>
        <w:spacing w:after="120" w:line="360" w:lineRule="auto"/>
        <w:ind w:left="142" w:right="-1" w:hanging="142"/>
        <w:jc w:val="center"/>
        <w:rPr>
          <w:rFonts w:ascii="GHEA Grapalat" w:hAnsi="GHEA Grapalat"/>
          <w:b/>
          <w:bCs/>
          <w:sz w:val="24"/>
          <w:szCs w:val="24"/>
        </w:rPr>
      </w:pPr>
      <w:bookmarkStart w:id="53" w:name="_Hlk164679098"/>
      <w:r w:rsidRPr="006D4A32">
        <w:rPr>
          <w:rFonts w:ascii="GHEA Grapalat" w:hAnsi="GHEA Grapalat"/>
          <w:b/>
          <w:bCs/>
          <w:sz w:val="24"/>
          <w:szCs w:val="24"/>
          <w:lang w:val="hy-AM"/>
        </w:rPr>
        <w:lastRenderedPageBreak/>
        <w:t>ԸՆԴՀԱՆՈՒՐ ԴՐՈՒՅԹՆԵՐ</w:t>
      </w:r>
      <w:r w:rsidRPr="006D4A32">
        <w:rPr>
          <w:rFonts w:ascii="GHEA Grapalat" w:hAnsi="GHEA Grapalat"/>
          <w:b/>
          <w:bCs/>
          <w:sz w:val="24"/>
          <w:szCs w:val="24"/>
        </w:rPr>
        <w:t xml:space="preserve">  </w:t>
      </w:r>
      <w:r w:rsidRPr="006D4A32">
        <w:rPr>
          <w:rFonts w:ascii="GHEA Grapalat" w:hAnsi="GHEA Grapalat"/>
          <w:b/>
          <w:bCs/>
          <w:sz w:val="24"/>
          <w:szCs w:val="24"/>
          <w:lang w:val="hy-AM"/>
        </w:rPr>
        <w:t xml:space="preserve">  </w:t>
      </w:r>
      <w:bookmarkEnd w:id="53"/>
    </w:p>
    <w:p w:rsidR="008C6A25" w:rsidRPr="006D4A32" w:rsidRDefault="008C6A25" w:rsidP="00196F17">
      <w:pPr>
        <w:spacing w:line="360" w:lineRule="auto"/>
        <w:jc w:val="center"/>
        <w:rPr>
          <w:rFonts w:ascii="GHEA Grapalat" w:hAnsi="GHEA Grapalat"/>
          <w:sz w:val="24"/>
          <w:szCs w:val="24"/>
        </w:rPr>
      </w:pPr>
    </w:p>
    <w:p w:rsidR="008C6A25" w:rsidRPr="006D4A32" w:rsidRDefault="008C6A25" w:rsidP="00C81F68">
      <w:pPr>
        <w:pStyle w:val="ListParagraph"/>
        <w:numPr>
          <w:ilvl w:val="0"/>
          <w:numId w:val="3"/>
        </w:numPr>
        <w:tabs>
          <w:tab w:val="left" w:pos="90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 xml:space="preserve">Բետոնե և երկաթբետոնե ամբարտակների դասակարգումն ըստ կոնստրուկտիվ լուծումների և տեխնոլոգիական նշանակության ներկայացված է Աղյուսակ 1-ում։  </w:t>
      </w:r>
    </w:p>
    <w:p w:rsidR="008C6A25" w:rsidRPr="006D4A32" w:rsidRDefault="008C6A25" w:rsidP="00196F17">
      <w:pPr>
        <w:spacing w:line="360" w:lineRule="auto"/>
        <w:jc w:val="both"/>
        <w:rPr>
          <w:rFonts w:ascii="GHEA Grapalat" w:hAnsi="GHEA Grapalat"/>
          <w:sz w:val="24"/>
          <w:szCs w:val="24"/>
        </w:rPr>
      </w:pPr>
    </w:p>
    <w:p w:rsidR="008C6A25" w:rsidRPr="00BF5BC0" w:rsidRDefault="008C6A25" w:rsidP="00BF5BC0">
      <w:pPr>
        <w:spacing w:line="360" w:lineRule="auto"/>
        <w:jc w:val="center"/>
        <w:rPr>
          <w:rFonts w:ascii="GHEA Grapalat" w:hAnsi="GHEA Grapalat"/>
          <w:bCs/>
          <w:sz w:val="24"/>
          <w:szCs w:val="24"/>
        </w:rPr>
      </w:pPr>
      <w:bookmarkStart w:id="54" w:name="таб1"/>
      <w:r w:rsidRPr="00BF5BC0">
        <w:rPr>
          <w:rFonts w:ascii="GHEA Grapalat" w:hAnsi="GHEA Grapalat"/>
          <w:bCs/>
          <w:spacing w:val="20"/>
          <w:sz w:val="24"/>
          <w:szCs w:val="24"/>
        </w:rPr>
        <w:t>Աղյուսակ</w:t>
      </w:r>
      <w:r w:rsidRPr="00BF5BC0">
        <w:rPr>
          <w:rFonts w:ascii="GHEA Grapalat" w:hAnsi="GHEA Grapalat"/>
          <w:bCs/>
          <w:sz w:val="24"/>
          <w:szCs w:val="24"/>
        </w:rPr>
        <w:t xml:space="preserve"> 1</w:t>
      </w:r>
      <w:bookmarkEnd w:id="54"/>
      <w:r w:rsidR="007C1729" w:rsidRPr="00BF5BC0">
        <w:rPr>
          <w:rFonts w:ascii="GHEA Grapalat" w:hAnsi="GHEA Grapalat"/>
          <w:bCs/>
          <w:sz w:val="24"/>
          <w:szCs w:val="24"/>
        </w:rPr>
        <w:t>.</w:t>
      </w:r>
      <w:r w:rsidRPr="00BF5BC0">
        <w:rPr>
          <w:rFonts w:ascii="GHEA Grapalat" w:hAnsi="GHEA Grapalat"/>
          <w:bCs/>
          <w:sz w:val="24"/>
          <w:szCs w:val="24"/>
        </w:rPr>
        <w:t xml:space="preserve"> </w:t>
      </w:r>
      <w:r w:rsidRPr="00BF5BC0">
        <w:rPr>
          <w:rFonts w:ascii="GHEA Grapalat" w:hAnsi="GHEA Grapalat"/>
          <w:sz w:val="24"/>
          <w:szCs w:val="24"/>
        </w:rPr>
        <w:t xml:space="preserve"> </w:t>
      </w:r>
      <w:r w:rsidRPr="00BF5BC0">
        <w:rPr>
          <w:rFonts w:ascii="GHEA Grapalat" w:hAnsi="GHEA Grapalat"/>
          <w:bCs/>
          <w:sz w:val="24"/>
          <w:szCs w:val="24"/>
        </w:rPr>
        <w:t>Բետոնե և երկաթբետոնե ամբարտակների հիմնական տեսակները</w:t>
      </w:r>
    </w:p>
    <w:tbl>
      <w:tblPr>
        <w:tblW w:w="5234" w:type="pct"/>
        <w:jc w:val="center"/>
        <w:tblCellMar>
          <w:left w:w="0" w:type="dxa"/>
          <w:right w:w="0" w:type="dxa"/>
        </w:tblCellMar>
        <w:tblLook w:val="04A0" w:firstRow="1" w:lastRow="0" w:firstColumn="1" w:lastColumn="0" w:noHBand="0" w:noVBand="1"/>
      </w:tblPr>
      <w:tblGrid>
        <w:gridCol w:w="734"/>
        <w:gridCol w:w="3527"/>
        <w:gridCol w:w="6123"/>
      </w:tblGrid>
      <w:tr w:rsidR="00074ABE" w:rsidRPr="006D4A32" w:rsidTr="00030448">
        <w:trPr>
          <w:trHeight w:val="20"/>
          <w:jc w:val="center"/>
        </w:trPr>
        <w:tc>
          <w:tcPr>
            <w:tcW w:w="353" w:type="pct"/>
            <w:tcBorders>
              <w:top w:val="single" w:sz="8" w:space="0" w:color="auto"/>
              <w:left w:val="single" w:sz="8" w:space="0" w:color="auto"/>
              <w:bottom w:val="single" w:sz="8" w:space="0" w:color="auto"/>
              <w:right w:val="single" w:sz="8" w:space="0" w:color="auto"/>
            </w:tcBorders>
            <w:shd w:val="clear" w:color="auto" w:fill="FFFFFF"/>
          </w:tcPr>
          <w:p w:rsidR="00074ABE" w:rsidRPr="006D4A32" w:rsidRDefault="00074ABE" w:rsidP="00196F17">
            <w:pPr>
              <w:autoSpaceDN w:val="0"/>
              <w:spacing w:before="120" w:after="120" w:line="360" w:lineRule="auto"/>
              <w:ind w:left="130" w:right="126"/>
              <w:jc w:val="center"/>
              <w:rPr>
                <w:rFonts w:ascii="GHEA Grapalat" w:hAnsi="GHEA Grapalat"/>
                <w:b/>
                <w:bCs/>
                <w:sz w:val="24"/>
                <w:szCs w:val="24"/>
              </w:rPr>
            </w:pPr>
            <w:r w:rsidRPr="006D4A32">
              <w:rPr>
                <w:rFonts w:ascii="GHEA Grapalat" w:hAnsi="GHEA Grapalat"/>
                <w:b/>
                <w:bCs/>
                <w:sz w:val="24"/>
                <w:szCs w:val="24"/>
              </w:rPr>
              <w:t>Հ/Հ</w:t>
            </w:r>
          </w:p>
        </w:tc>
        <w:tc>
          <w:tcPr>
            <w:tcW w:w="169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74ABE" w:rsidRPr="006D4A32" w:rsidRDefault="00074ABE" w:rsidP="00196F17">
            <w:pPr>
              <w:autoSpaceDN w:val="0"/>
              <w:spacing w:before="120" w:after="120" w:line="360" w:lineRule="auto"/>
              <w:ind w:left="130" w:right="126"/>
              <w:jc w:val="center"/>
              <w:rPr>
                <w:rFonts w:ascii="GHEA Grapalat" w:eastAsia="Times New Roman" w:hAnsi="GHEA Grapalat"/>
                <w:b/>
                <w:bCs/>
                <w:sz w:val="24"/>
                <w:szCs w:val="24"/>
              </w:rPr>
            </w:pPr>
            <w:r w:rsidRPr="006D4A32">
              <w:rPr>
                <w:rFonts w:ascii="GHEA Grapalat" w:hAnsi="GHEA Grapalat"/>
                <w:b/>
                <w:bCs/>
                <w:sz w:val="24"/>
                <w:szCs w:val="24"/>
              </w:rPr>
              <w:t>Ամբարտակների առանձնահատկությունները</w:t>
            </w:r>
          </w:p>
        </w:tc>
        <w:tc>
          <w:tcPr>
            <w:tcW w:w="2948" w:type="pct"/>
            <w:tcBorders>
              <w:top w:val="single" w:sz="8" w:space="0" w:color="auto"/>
              <w:left w:val="nil"/>
              <w:bottom w:val="single" w:sz="8" w:space="0" w:color="auto"/>
              <w:right w:val="single" w:sz="8" w:space="0" w:color="auto"/>
            </w:tcBorders>
            <w:shd w:val="clear" w:color="auto" w:fill="FFFFFF"/>
            <w:vAlign w:val="center"/>
            <w:hideMark/>
          </w:tcPr>
          <w:p w:rsidR="00074ABE" w:rsidRPr="006D4A32" w:rsidRDefault="00074ABE" w:rsidP="00196F17">
            <w:pPr>
              <w:autoSpaceDN w:val="0"/>
              <w:spacing w:line="360" w:lineRule="auto"/>
              <w:jc w:val="center"/>
              <w:rPr>
                <w:rFonts w:ascii="GHEA Grapalat" w:eastAsia="Times New Roman" w:hAnsi="GHEA Grapalat"/>
                <w:sz w:val="24"/>
                <w:szCs w:val="24"/>
              </w:rPr>
            </w:pPr>
            <w:r w:rsidRPr="006D4A32">
              <w:rPr>
                <w:rFonts w:ascii="GHEA Grapalat" w:hAnsi="GHEA Grapalat"/>
                <w:b/>
                <w:bCs/>
                <w:sz w:val="24"/>
                <w:szCs w:val="24"/>
              </w:rPr>
              <w:t>Ամբարտակների հիմնական տեսակները</w:t>
            </w:r>
          </w:p>
        </w:tc>
      </w:tr>
      <w:tr w:rsidR="00074ABE" w:rsidRPr="006D4A32" w:rsidTr="00030448">
        <w:trPr>
          <w:trHeight w:val="20"/>
          <w:jc w:val="center"/>
        </w:trPr>
        <w:tc>
          <w:tcPr>
            <w:tcW w:w="353" w:type="pct"/>
            <w:vMerge w:val="restart"/>
            <w:tcBorders>
              <w:top w:val="nil"/>
              <w:left w:val="single" w:sz="8" w:space="0" w:color="auto"/>
              <w:right w:val="single" w:sz="8" w:space="0" w:color="auto"/>
            </w:tcBorders>
            <w:shd w:val="clear" w:color="auto" w:fill="FFFFFF"/>
          </w:tcPr>
          <w:p w:rsidR="00074ABE" w:rsidRPr="006D4A32" w:rsidRDefault="00074ABE" w:rsidP="00CC08E9">
            <w:pPr>
              <w:pStyle w:val="ListParagraph"/>
              <w:numPr>
                <w:ilvl w:val="0"/>
                <w:numId w:val="32"/>
              </w:numPr>
              <w:autoSpaceDN w:val="0"/>
              <w:spacing w:line="360" w:lineRule="auto"/>
              <w:ind w:right="126"/>
              <w:rPr>
                <w:rFonts w:ascii="GHEA Grapalat" w:hAnsi="GHEA Grapalat"/>
                <w:sz w:val="24"/>
                <w:szCs w:val="24"/>
              </w:rPr>
            </w:pPr>
          </w:p>
        </w:tc>
        <w:tc>
          <w:tcPr>
            <w:tcW w:w="1698" w:type="pct"/>
            <w:vMerge w:val="restar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030448">
            <w:pPr>
              <w:autoSpaceDN w:val="0"/>
              <w:spacing w:line="276" w:lineRule="auto"/>
              <w:ind w:left="130" w:right="126"/>
              <w:rPr>
                <w:rFonts w:ascii="GHEA Grapalat" w:eastAsia="Times New Roman" w:hAnsi="GHEA Grapalat"/>
                <w:sz w:val="24"/>
                <w:szCs w:val="24"/>
              </w:rPr>
            </w:pPr>
            <w:r w:rsidRPr="006D4A32">
              <w:rPr>
                <w:rFonts w:ascii="GHEA Grapalat" w:hAnsi="GHEA Grapalat"/>
                <w:sz w:val="24"/>
                <w:szCs w:val="24"/>
              </w:rPr>
              <w:t>Ըստ կոնստրուկցիայի</w:t>
            </w: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ա) գրավիտացիոն (նկ. </w:t>
            </w:r>
            <w:hyperlink r:id="rId8" w:anchor="рис1" w:tooltip="Рисунок 1" w:history="1">
              <w:r w:rsidRPr="006D4A32">
                <w:rPr>
                  <w:rStyle w:val="Hyperlink"/>
                  <w:rFonts w:ascii="GHEA Grapalat" w:hAnsi="GHEA Grapalat"/>
                  <w:color w:val="auto"/>
                  <w:sz w:val="24"/>
                  <w:szCs w:val="24"/>
                </w:rPr>
                <w:t>1</w:t>
              </w:r>
            </w:hyperlink>
            <w:r w:rsidRPr="006D4A32">
              <w:rPr>
                <w:rFonts w:ascii="GHEA Grapalat" w:hAnsi="GHEA Grapalat"/>
                <w:sz w:val="24"/>
                <w:szCs w:val="24"/>
              </w:rPr>
              <w:t>, ա - դ):</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lang w:val="hy-AM"/>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hAnsi="GHEA Grapalat"/>
                <w:sz w:val="24"/>
                <w:szCs w:val="24"/>
              </w:rPr>
            </w:pPr>
            <w:r w:rsidRPr="006D4A32">
              <w:rPr>
                <w:rFonts w:ascii="GHEA Grapalat" w:hAnsi="GHEA Grapalat"/>
                <w:sz w:val="24"/>
                <w:szCs w:val="24"/>
              </w:rPr>
              <w:t xml:space="preserve">    զանգվածային, </w:t>
            </w:r>
          </w:p>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    լայնացած կարերով </w:t>
            </w:r>
            <w:r w:rsidRPr="006D4A32">
              <w:rPr>
                <w:rFonts w:ascii="GHEA Grapalat" w:eastAsia="Times New Roman" w:hAnsi="GHEA Grapalat" w:cs="Times New Roman"/>
                <w:sz w:val="24"/>
                <w:szCs w:val="24"/>
              </w:rPr>
              <w:t xml:space="preserve"> </w:t>
            </w:r>
            <w:r w:rsidRPr="006D4A32">
              <w:rPr>
                <w:rFonts w:ascii="GHEA Grapalat" w:hAnsi="GHEA Grapalat"/>
                <w:sz w:val="24"/>
                <w:szCs w:val="24"/>
              </w:rPr>
              <w:t xml:space="preserve">թեք </w:t>
            </w:r>
            <w:r w:rsidRPr="006D4A32">
              <w:rPr>
                <w:rFonts w:ascii="GHEA Grapalat" w:eastAsia="Times New Roman" w:hAnsi="GHEA Grapalat" w:cs="Times New Roman"/>
                <w:sz w:val="24"/>
                <w:szCs w:val="24"/>
              </w:rPr>
              <w:t>ճնշումնային</w:t>
            </w:r>
            <w:r w:rsidRPr="006D4A32">
              <w:rPr>
                <w:rFonts w:ascii="GHEA Grapalat" w:hAnsi="GHEA Grapalat"/>
                <w:sz w:val="24"/>
                <w:szCs w:val="24"/>
                <w:bdr w:val="none" w:sz="0" w:space="0" w:color="auto" w:frame="1"/>
              </w:rPr>
              <w:t xml:space="preserve"> եզրագծով,</w:t>
            </w:r>
            <w:r w:rsidRPr="006D4A32">
              <w:rPr>
                <w:rFonts w:ascii="GHEA Grapalat" w:hAnsi="GHEA Grapalat"/>
                <w:sz w:val="24"/>
                <w:szCs w:val="24"/>
              </w:rPr>
              <w:t xml:space="preserve"> </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lang w:val="hy-AM"/>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    հիմնատակի երկայնական խոռոչով,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lang w:val="ru-RU"/>
              </w:rPr>
              <w:t xml:space="preserve">    </w:t>
            </w:r>
            <w:r w:rsidRPr="006D4A32">
              <w:rPr>
                <w:rFonts w:ascii="GHEA Grapalat" w:hAnsi="GHEA Grapalat"/>
                <w:sz w:val="24"/>
                <w:szCs w:val="24"/>
              </w:rPr>
              <w:t>աստիճանային ստորին եզրագծով;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բ) որմնանեցուկային (նկ. </w:t>
            </w:r>
            <w:hyperlink r:id="rId9" w:anchor="рис1" w:tooltip="Рисунок 1" w:history="1">
              <w:r w:rsidRPr="006D4A32">
                <w:rPr>
                  <w:rStyle w:val="Hyperlink"/>
                  <w:rFonts w:ascii="GHEA Grapalat" w:hAnsi="GHEA Grapalat"/>
                  <w:color w:val="auto"/>
                  <w:sz w:val="24"/>
                  <w:szCs w:val="24"/>
                </w:rPr>
                <w:t>1</w:t>
              </w:r>
            </w:hyperlink>
            <w:r w:rsidRPr="006D4A32">
              <w:rPr>
                <w:rFonts w:ascii="GHEA Grapalat" w:hAnsi="GHEA Grapalat"/>
                <w:sz w:val="24"/>
                <w:szCs w:val="24"/>
              </w:rPr>
              <w:t xml:space="preserve">, </w:t>
            </w:r>
            <w:r w:rsidRPr="006D4A32">
              <w:rPr>
                <w:rFonts w:ascii="GHEA Grapalat" w:hAnsi="GHEA Grapalat"/>
                <w:i/>
                <w:iCs/>
                <w:sz w:val="24"/>
                <w:szCs w:val="24"/>
              </w:rPr>
              <w:t>ե</w:t>
            </w:r>
            <w:r w:rsidRPr="006D4A32">
              <w:rPr>
                <w:rFonts w:ascii="GHEA Grapalat" w:hAnsi="GHEA Grapalat"/>
                <w:sz w:val="24"/>
                <w:szCs w:val="24"/>
              </w:rPr>
              <w:t xml:space="preserve"> - </w:t>
            </w:r>
            <w:r w:rsidRPr="006D4A32">
              <w:rPr>
                <w:rFonts w:ascii="GHEA Grapalat" w:hAnsi="GHEA Grapalat"/>
                <w:i/>
                <w:iCs/>
                <w:sz w:val="24"/>
                <w:szCs w:val="24"/>
              </w:rPr>
              <w:t>է</w:t>
            </w:r>
            <w:r w:rsidRPr="006D4A32">
              <w:rPr>
                <w:rFonts w:ascii="GHEA Grapalat" w:hAnsi="GHEA Grapalat"/>
                <w:sz w:val="24"/>
                <w:szCs w:val="24"/>
              </w:rPr>
              <w:t>):</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lang w:val="hy-AM"/>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hAnsi="GHEA Grapalat"/>
                <w:sz w:val="24"/>
                <w:szCs w:val="24"/>
              </w:rPr>
            </w:pPr>
            <w:r w:rsidRPr="006D4A32">
              <w:rPr>
                <w:rFonts w:ascii="GHEA Grapalat" w:hAnsi="GHEA Grapalat"/>
                <w:sz w:val="24"/>
                <w:szCs w:val="24"/>
              </w:rPr>
              <w:t xml:space="preserve">    զանգվածաորմնանեցուկային (որմնանեցուկի </w:t>
            </w:r>
          </w:p>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    զանգվածային գլխամասերով),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    բազմակամար (կամարային ճնշումնային ծածկերով),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    հարթ ճնշումնային ծածկերով;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գ) կամարային և կամարագրավիտացիոն (նկ. </w:t>
            </w:r>
            <w:hyperlink r:id="rId10" w:anchor="рис1" w:tooltip="Рисунок 1" w:history="1">
              <w:r w:rsidRPr="006D4A32">
                <w:rPr>
                  <w:rStyle w:val="Hyperlink"/>
                  <w:rFonts w:ascii="GHEA Grapalat" w:hAnsi="GHEA Grapalat"/>
                  <w:color w:val="auto"/>
                  <w:sz w:val="24"/>
                  <w:szCs w:val="24"/>
                </w:rPr>
                <w:t>1</w:t>
              </w:r>
            </w:hyperlink>
            <w:r w:rsidRPr="006D4A32">
              <w:rPr>
                <w:rFonts w:ascii="GHEA Grapalat" w:hAnsi="GHEA Grapalat"/>
                <w:sz w:val="24"/>
                <w:szCs w:val="24"/>
              </w:rPr>
              <w:t xml:space="preserve">, </w:t>
            </w:r>
            <w:r w:rsidRPr="006D4A32">
              <w:rPr>
                <w:rFonts w:ascii="GHEA Grapalat" w:hAnsi="GHEA Grapalat"/>
                <w:i/>
                <w:iCs/>
                <w:sz w:val="24"/>
                <w:szCs w:val="24"/>
              </w:rPr>
              <w:t>ը</w:t>
            </w:r>
            <w:r w:rsidRPr="006D4A32">
              <w:rPr>
                <w:rFonts w:ascii="GHEA Grapalat" w:hAnsi="GHEA Grapalat"/>
                <w:sz w:val="24"/>
                <w:szCs w:val="24"/>
              </w:rPr>
              <w:t xml:space="preserve"> - </w:t>
            </w:r>
            <w:r w:rsidRPr="006D4A32">
              <w:rPr>
                <w:rFonts w:ascii="GHEA Grapalat" w:hAnsi="GHEA Grapalat"/>
                <w:i/>
                <w:iCs/>
                <w:sz w:val="24"/>
                <w:szCs w:val="24"/>
              </w:rPr>
              <w:t>ի</w:t>
            </w:r>
            <w:r w:rsidRPr="006D4A32">
              <w:rPr>
                <w:rFonts w:ascii="GHEA Grapalat" w:hAnsi="GHEA Grapalat"/>
                <w:sz w:val="24"/>
                <w:szCs w:val="24"/>
              </w:rPr>
              <w:t>):</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lang w:val="ru-RU"/>
              </w:rPr>
              <w:t xml:space="preserve">    </w:t>
            </w:r>
            <w:r w:rsidRPr="006D4A32">
              <w:rPr>
                <w:rFonts w:ascii="GHEA Grapalat" w:hAnsi="GHEA Grapalat"/>
                <w:sz w:val="24"/>
                <w:szCs w:val="24"/>
              </w:rPr>
              <w:t>ամրակցված կրունկներով,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lang w:val="ru-RU"/>
              </w:rPr>
              <w:t xml:space="preserve">    </w:t>
            </w:r>
            <w:r w:rsidRPr="006D4A32">
              <w:rPr>
                <w:rFonts w:ascii="GHEA Grapalat" w:hAnsi="GHEA Grapalat"/>
                <w:sz w:val="24"/>
                <w:szCs w:val="24"/>
              </w:rPr>
              <w:t>պարագծային (եզրագծային) կարով,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rPr>
                <w:rFonts w:ascii="GHEA Grapalat" w:eastAsia="Times New Roman" w:hAnsi="GHEA Grapalat"/>
                <w:sz w:val="24"/>
                <w:szCs w:val="24"/>
              </w:rPr>
            </w:pPr>
            <w:r w:rsidRPr="006D4A32">
              <w:rPr>
                <w:rFonts w:ascii="GHEA Grapalat" w:hAnsi="GHEA Grapalat"/>
                <w:sz w:val="24"/>
                <w:szCs w:val="24"/>
                <w:lang w:val="ru-RU"/>
              </w:rPr>
              <w:t xml:space="preserve">    </w:t>
            </w:r>
            <w:r w:rsidRPr="006D4A32">
              <w:rPr>
                <w:rFonts w:ascii="GHEA Grapalat" w:hAnsi="GHEA Grapalat"/>
                <w:sz w:val="24"/>
                <w:szCs w:val="24"/>
              </w:rPr>
              <w:t>եռահոդակապային գոտիներով,</w:t>
            </w:r>
          </w:p>
        </w:tc>
      </w:tr>
      <w:tr w:rsidR="00074ABE" w:rsidRPr="006D4A32" w:rsidTr="00030448">
        <w:trPr>
          <w:trHeight w:val="20"/>
          <w:jc w:val="center"/>
        </w:trPr>
        <w:tc>
          <w:tcPr>
            <w:tcW w:w="353" w:type="pct"/>
            <w:vMerge/>
            <w:tcBorders>
              <w:left w:val="single" w:sz="8" w:space="0" w:color="auto"/>
              <w:bottom w:val="single" w:sz="8" w:space="0" w:color="auto"/>
              <w:right w:val="single" w:sz="8" w:space="0" w:color="auto"/>
            </w:tcBorders>
          </w:tcPr>
          <w:p w:rsidR="00074ABE" w:rsidRPr="006D4A32" w:rsidRDefault="00074ABE" w:rsidP="00CC08E9">
            <w:pPr>
              <w:pStyle w:val="ListParagraph"/>
              <w:numPr>
                <w:ilvl w:val="0"/>
                <w:numId w:val="32"/>
              </w:num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after="120" w:line="276" w:lineRule="auto"/>
              <w:ind w:left="287" w:hanging="142"/>
              <w:rPr>
                <w:rFonts w:ascii="GHEA Grapalat" w:eastAsia="Times New Roman" w:hAnsi="GHEA Grapalat"/>
                <w:sz w:val="24"/>
                <w:szCs w:val="24"/>
              </w:rPr>
            </w:pPr>
            <w:r w:rsidRPr="006D4A32">
              <w:rPr>
                <w:rFonts w:ascii="GHEA Grapalat" w:hAnsi="GHEA Grapalat"/>
                <w:sz w:val="24"/>
                <w:szCs w:val="24"/>
              </w:rPr>
              <w:t xml:space="preserve">    գրավիտացիոն հենարաններով (հաստ հենարաններով)։</w:t>
            </w:r>
          </w:p>
        </w:tc>
      </w:tr>
      <w:tr w:rsidR="00074ABE" w:rsidRPr="006D4A32" w:rsidTr="00030448">
        <w:trPr>
          <w:trHeight w:val="20"/>
          <w:jc w:val="center"/>
        </w:trPr>
        <w:tc>
          <w:tcPr>
            <w:tcW w:w="353" w:type="pct"/>
            <w:vMerge w:val="restart"/>
            <w:tcBorders>
              <w:top w:val="nil"/>
              <w:left w:val="single" w:sz="8" w:space="0" w:color="auto"/>
              <w:right w:val="single" w:sz="8" w:space="0" w:color="auto"/>
            </w:tcBorders>
            <w:shd w:val="clear" w:color="auto" w:fill="FFFFFF"/>
          </w:tcPr>
          <w:p w:rsidR="00074ABE" w:rsidRPr="006D4A32" w:rsidRDefault="00074ABE" w:rsidP="00CC08E9">
            <w:pPr>
              <w:pStyle w:val="ListParagraph"/>
              <w:numPr>
                <w:ilvl w:val="0"/>
                <w:numId w:val="32"/>
              </w:numPr>
              <w:autoSpaceDN w:val="0"/>
              <w:spacing w:line="360" w:lineRule="auto"/>
              <w:ind w:right="126"/>
              <w:rPr>
                <w:rFonts w:ascii="GHEA Grapalat" w:hAnsi="GHEA Grapalat"/>
                <w:sz w:val="24"/>
                <w:szCs w:val="24"/>
              </w:rPr>
            </w:pPr>
          </w:p>
        </w:tc>
        <w:tc>
          <w:tcPr>
            <w:tcW w:w="1698" w:type="pct"/>
            <w:vMerge w:val="restar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030448">
            <w:pPr>
              <w:autoSpaceDN w:val="0"/>
              <w:spacing w:line="276" w:lineRule="auto"/>
              <w:ind w:left="130" w:right="126"/>
              <w:rPr>
                <w:rFonts w:ascii="GHEA Grapalat" w:eastAsia="Times New Roman" w:hAnsi="GHEA Grapalat"/>
                <w:sz w:val="24"/>
                <w:szCs w:val="24"/>
              </w:rPr>
            </w:pPr>
            <w:r w:rsidRPr="006D4A32">
              <w:rPr>
                <w:rFonts w:ascii="GHEA Grapalat" w:hAnsi="GHEA Grapalat"/>
                <w:sz w:val="24"/>
                <w:szCs w:val="24"/>
              </w:rPr>
              <w:t>Ըստ տեխնոլոգիական նշանակության</w:t>
            </w: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jc w:val="both"/>
              <w:rPr>
                <w:rFonts w:ascii="GHEA Grapalat" w:eastAsia="Times New Roman" w:hAnsi="GHEA Grapalat"/>
                <w:sz w:val="24"/>
                <w:szCs w:val="24"/>
              </w:rPr>
            </w:pPr>
            <w:r w:rsidRPr="006D4A32">
              <w:rPr>
                <w:rFonts w:ascii="GHEA Grapalat" w:hAnsi="GHEA Grapalat"/>
                <w:sz w:val="24"/>
                <w:szCs w:val="24"/>
              </w:rPr>
              <w:t>ա</w:t>
            </w:r>
            <w:r w:rsidRPr="006D4A32">
              <w:rPr>
                <w:rFonts w:ascii="GHEA Grapalat" w:hAnsi="GHEA Grapalat"/>
                <w:sz w:val="24"/>
                <w:szCs w:val="24"/>
                <w:lang w:val="ru-RU"/>
              </w:rPr>
              <w:t xml:space="preserve">) </w:t>
            </w:r>
            <w:r w:rsidRPr="006D4A32">
              <w:rPr>
                <w:rFonts w:ascii="GHEA Grapalat" w:hAnsi="GHEA Grapalat"/>
                <w:sz w:val="24"/>
                <w:szCs w:val="24"/>
              </w:rPr>
              <w:t>խուլ,</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196F17">
            <w:p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jc w:val="both"/>
              <w:rPr>
                <w:rFonts w:ascii="GHEA Grapalat" w:eastAsia="Times New Roman" w:hAnsi="GHEA Grapalat"/>
                <w:sz w:val="24"/>
                <w:szCs w:val="24"/>
              </w:rPr>
            </w:pPr>
            <w:r w:rsidRPr="006D4A32">
              <w:rPr>
                <w:rFonts w:ascii="GHEA Grapalat" w:hAnsi="GHEA Grapalat"/>
                <w:sz w:val="24"/>
                <w:szCs w:val="24"/>
              </w:rPr>
              <w:t>բ</w:t>
            </w:r>
            <w:r w:rsidRPr="006D4A32">
              <w:rPr>
                <w:rFonts w:ascii="GHEA Grapalat" w:hAnsi="GHEA Grapalat"/>
                <w:sz w:val="24"/>
                <w:szCs w:val="24"/>
                <w:lang w:val="ru-RU"/>
              </w:rPr>
              <w:t xml:space="preserve">) </w:t>
            </w:r>
            <w:r w:rsidRPr="006D4A32">
              <w:rPr>
                <w:rFonts w:ascii="GHEA Grapalat" w:hAnsi="GHEA Grapalat"/>
                <w:sz w:val="24"/>
                <w:szCs w:val="24"/>
              </w:rPr>
              <w:t>կայանային</w:t>
            </w:r>
            <w:r w:rsidRPr="006D4A32">
              <w:rPr>
                <w:rFonts w:ascii="GHEA Grapalat" w:hAnsi="GHEA Grapalat"/>
                <w:sz w:val="24"/>
                <w:szCs w:val="24"/>
                <w:lang w:val="ru-RU"/>
              </w:rPr>
              <w:t>,</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196F17">
            <w:p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jc w:val="both"/>
              <w:rPr>
                <w:rFonts w:ascii="GHEA Grapalat" w:eastAsia="Times New Roman" w:hAnsi="GHEA Grapalat"/>
                <w:sz w:val="24"/>
                <w:szCs w:val="24"/>
              </w:rPr>
            </w:pPr>
            <w:r w:rsidRPr="006D4A32">
              <w:rPr>
                <w:rFonts w:ascii="GHEA Grapalat" w:hAnsi="GHEA Grapalat"/>
                <w:sz w:val="24"/>
                <w:szCs w:val="24"/>
              </w:rPr>
              <w:t>գ</w:t>
            </w:r>
            <w:r w:rsidRPr="006D4A32">
              <w:rPr>
                <w:rFonts w:ascii="GHEA Grapalat" w:hAnsi="GHEA Grapalat"/>
                <w:sz w:val="24"/>
                <w:szCs w:val="24"/>
                <w:lang w:val="ru-RU"/>
              </w:rPr>
              <w:t xml:space="preserve">) </w:t>
            </w:r>
            <w:r w:rsidRPr="006D4A32">
              <w:rPr>
                <w:rFonts w:ascii="GHEA Grapalat" w:hAnsi="GHEA Grapalat"/>
                <w:sz w:val="24"/>
                <w:szCs w:val="24"/>
              </w:rPr>
              <w:t>ջրթողային (նկ</w:t>
            </w:r>
            <w:r w:rsidRPr="006D4A32">
              <w:rPr>
                <w:rFonts w:ascii="GHEA Grapalat" w:hAnsi="GHEA Grapalat"/>
                <w:sz w:val="24"/>
                <w:szCs w:val="24"/>
                <w:lang w:val="ru-RU"/>
              </w:rPr>
              <w:t xml:space="preserve">. </w:t>
            </w:r>
            <w:hyperlink r:id="rId11" w:anchor="рис2" w:tooltip="Рисунок 2" w:history="1">
              <w:r w:rsidRPr="006D4A32">
                <w:rPr>
                  <w:rStyle w:val="Hyperlink"/>
                  <w:rFonts w:ascii="GHEA Grapalat" w:hAnsi="GHEA Grapalat"/>
                  <w:color w:val="auto"/>
                  <w:sz w:val="24"/>
                  <w:szCs w:val="24"/>
                </w:rPr>
                <w:t>2</w:t>
              </w:r>
            </w:hyperlink>
            <w:r w:rsidRPr="006D4A32">
              <w:rPr>
                <w:rFonts w:ascii="GHEA Grapalat" w:hAnsi="GHEA Grapalat"/>
                <w:sz w:val="24"/>
                <w:szCs w:val="24"/>
              </w:rPr>
              <w:t>)</w:t>
            </w:r>
            <w:r w:rsidR="007C1729" w:rsidRPr="006D4A32">
              <w:rPr>
                <w:rFonts w:ascii="GHEA Grapalat" w:hAnsi="GHEA Grapalat"/>
                <w:sz w:val="24"/>
                <w:szCs w:val="24"/>
              </w:rPr>
              <w:t>.</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196F17">
            <w:p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jc w:val="both"/>
              <w:rPr>
                <w:rFonts w:ascii="GHEA Grapalat" w:eastAsia="Times New Roman" w:hAnsi="GHEA Grapalat"/>
                <w:sz w:val="24"/>
                <w:szCs w:val="24"/>
              </w:rPr>
            </w:pPr>
            <w:r w:rsidRPr="006D4A32">
              <w:rPr>
                <w:rFonts w:ascii="GHEA Grapalat" w:hAnsi="GHEA Grapalat"/>
                <w:sz w:val="24"/>
                <w:szCs w:val="24"/>
                <w:lang w:val="ru-RU"/>
              </w:rPr>
              <w:t xml:space="preserve">    </w:t>
            </w:r>
            <w:r w:rsidRPr="006D4A32">
              <w:rPr>
                <w:rFonts w:ascii="GHEA Grapalat" w:hAnsi="GHEA Grapalat"/>
                <w:sz w:val="24"/>
                <w:szCs w:val="24"/>
              </w:rPr>
              <w:t>մակերևույթային ջրթափներով,</w:t>
            </w:r>
          </w:p>
        </w:tc>
      </w:tr>
      <w:tr w:rsidR="00074ABE" w:rsidRPr="006D4A32" w:rsidTr="00030448">
        <w:trPr>
          <w:trHeight w:val="20"/>
          <w:jc w:val="center"/>
        </w:trPr>
        <w:tc>
          <w:tcPr>
            <w:tcW w:w="353" w:type="pct"/>
            <w:vMerge/>
            <w:tcBorders>
              <w:left w:val="single" w:sz="8" w:space="0" w:color="auto"/>
              <w:right w:val="single" w:sz="8" w:space="0" w:color="auto"/>
            </w:tcBorders>
          </w:tcPr>
          <w:p w:rsidR="00074ABE" w:rsidRPr="006D4A32" w:rsidRDefault="00074ABE" w:rsidP="00196F17">
            <w:p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nil"/>
              <w:right w:val="single" w:sz="8" w:space="0" w:color="auto"/>
            </w:tcBorders>
            <w:shd w:val="clear" w:color="auto" w:fill="FFFFFF"/>
            <w:hideMark/>
          </w:tcPr>
          <w:p w:rsidR="00074ABE" w:rsidRPr="006D4A32" w:rsidRDefault="00074ABE" w:rsidP="00030448">
            <w:pPr>
              <w:autoSpaceDN w:val="0"/>
              <w:spacing w:line="276" w:lineRule="auto"/>
              <w:ind w:left="287" w:hanging="142"/>
              <w:jc w:val="both"/>
              <w:rPr>
                <w:rFonts w:ascii="GHEA Grapalat" w:eastAsia="Times New Roman" w:hAnsi="GHEA Grapalat"/>
                <w:sz w:val="24"/>
                <w:szCs w:val="24"/>
              </w:rPr>
            </w:pPr>
            <w:r w:rsidRPr="006D4A32">
              <w:rPr>
                <w:rFonts w:ascii="GHEA Grapalat" w:hAnsi="GHEA Grapalat"/>
                <w:sz w:val="24"/>
                <w:szCs w:val="24"/>
                <w:lang w:val="ru-RU"/>
              </w:rPr>
              <w:t xml:space="preserve">    </w:t>
            </w:r>
            <w:r w:rsidRPr="006D4A32">
              <w:rPr>
                <w:rFonts w:ascii="GHEA Grapalat" w:hAnsi="GHEA Grapalat"/>
                <w:sz w:val="24"/>
                <w:szCs w:val="24"/>
              </w:rPr>
              <w:t>խորքային ջրթողներով,</w:t>
            </w:r>
          </w:p>
        </w:tc>
      </w:tr>
      <w:tr w:rsidR="00074ABE" w:rsidRPr="006D4A32" w:rsidTr="00030448">
        <w:trPr>
          <w:trHeight w:val="20"/>
          <w:jc w:val="center"/>
        </w:trPr>
        <w:tc>
          <w:tcPr>
            <w:tcW w:w="353" w:type="pct"/>
            <w:vMerge/>
            <w:tcBorders>
              <w:left w:val="single" w:sz="8" w:space="0" w:color="auto"/>
              <w:bottom w:val="single" w:sz="8" w:space="0" w:color="auto"/>
              <w:right w:val="single" w:sz="8" w:space="0" w:color="auto"/>
            </w:tcBorders>
          </w:tcPr>
          <w:p w:rsidR="00074ABE" w:rsidRPr="006D4A32" w:rsidRDefault="00074ABE" w:rsidP="00196F17">
            <w:pPr>
              <w:spacing w:line="360" w:lineRule="auto"/>
              <w:rPr>
                <w:rFonts w:ascii="GHEA Grapalat" w:eastAsia="Times New Roman" w:hAnsi="GHEA Grapalat"/>
                <w:sz w:val="24"/>
                <w:szCs w:val="24"/>
              </w:rPr>
            </w:pPr>
          </w:p>
        </w:tc>
        <w:tc>
          <w:tcPr>
            <w:tcW w:w="1698" w:type="pct"/>
            <w:vMerge/>
            <w:tcBorders>
              <w:top w:val="nil"/>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2948"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line="276" w:lineRule="auto"/>
              <w:ind w:left="287" w:hanging="142"/>
              <w:jc w:val="both"/>
              <w:rPr>
                <w:rFonts w:ascii="GHEA Grapalat" w:hAnsi="GHEA Grapalat"/>
                <w:sz w:val="24"/>
                <w:szCs w:val="24"/>
              </w:rPr>
            </w:pPr>
            <w:r w:rsidRPr="006D4A32">
              <w:rPr>
                <w:rFonts w:ascii="GHEA Grapalat" w:hAnsi="GHEA Grapalat"/>
                <w:sz w:val="24"/>
                <w:szCs w:val="24"/>
              </w:rPr>
              <w:t xml:space="preserve">    բազմահարկ (մակերևույթային ջրթափներով և </w:t>
            </w:r>
          </w:p>
          <w:p w:rsidR="00074ABE" w:rsidRPr="006D4A32" w:rsidRDefault="00074ABE" w:rsidP="00030448">
            <w:pPr>
              <w:autoSpaceDN w:val="0"/>
              <w:spacing w:after="120" w:line="276" w:lineRule="auto"/>
              <w:ind w:left="287" w:hanging="142"/>
              <w:jc w:val="both"/>
              <w:rPr>
                <w:rFonts w:ascii="GHEA Grapalat" w:eastAsia="Times New Roman" w:hAnsi="GHEA Grapalat"/>
                <w:sz w:val="24"/>
                <w:szCs w:val="24"/>
              </w:rPr>
            </w:pPr>
            <w:r w:rsidRPr="006D4A32">
              <w:rPr>
                <w:rFonts w:ascii="GHEA Grapalat" w:hAnsi="GHEA Grapalat"/>
                <w:sz w:val="24"/>
                <w:szCs w:val="24"/>
              </w:rPr>
              <w:t xml:space="preserve">    խորքային ջրթողներով).</w:t>
            </w:r>
          </w:p>
        </w:tc>
      </w:tr>
    </w:tbl>
    <w:p w:rsidR="008C6A25" w:rsidRPr="006D4A32" w:rsidRDefault="008C6A25" w:rsidP="00196F17">
      <w:pPr>
        <w:spacing w:line="360" w:lineRule="auto"/>
        <w:jc w:val="both"/>
        <w:rPr>
          <w:rFonts w:ascii="GHEA Grapalat" w:hAnsi="GHEA Grapalat"/>
          <w:sz w:val="24"/>
          <w:szCs w:val="24"/>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lastRenderedPageBreak/>
        <w:t xml:space="preserve">Բետոնե կամ երկաթբետոնե ամբարտակի տեսակն ընտրվում է՝ ելնելով տեղագրական, ինժեներաերկրաբանական և կլիմայական պայմաններից՝ հաշվի առնելով տարածքի սեյսմիկությունը, հիդրոհանգույցի </w:t>
      </w:r>
      <w:bookmarkStart w:id="55" w:name="_Hlk165469287"/>
      <w:r w:rsidRPr="006D4A32">
        <w:rPr>
          <w:rFonts w:ascii="GHEA Grapalat" w:hAnsi="GHEA Grapalat"/>
          <w:sz w:val="24"/>
          <w:szCs w:val="24"/>
          <w:lang w:val="hy-AM"/>
        </w:rPr>
        <w:t>հատակագծային</w:t>
      </w:r>
      <w:bookmarkEnd w:id="55"/>
      <w:r w:rsidRPr="006D4A32">
        <w:rPr>
          <w:rFonts w:ascii="GHEA Grapalat" w:hAnsi="GHEA Grapalat"/>
          <w:sz w:val="24"/>
          <w:szCs w:val="24"/>
          <w:lang w:val="hy-AM"/>
        </w:rPr>
        <w:t xml:space="preserve"> դասավորվածքը, շինարարական աշխատանքների իրականացման մեթոդներն ու ժամկետները, տեղական շինարարական նյութերի առկայությունը և ամբարտակի շահագործման պայմանները՝ հիմնված տարբերակների տեխնիկատնտեսական ցուցանիշների և բնապահպանական ու սոցիալական պահանջների վրա։   </w:t>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6030533" cy="39547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33022" cy="4021991"/>
                    </a:xfrm>
                    <a:prstGeom prst="rect">
                      <a:avLst/>
                    </a:prstGeom>
                    <a:noFill/>
                    <a:ln>
                      <a:noFill/>
                    </a:ln>
                  </pic:spPr>
                </pic:pic>
              </a:graphicData>
            </a:graphic>
          </wp:inline>
        </w:drawing>
      </w:r>
    </w:p>
    <w:p w:rsidR="008C6A25" w:rsidRPr="006D4A32" w:rsidRDefault="008C6A25" w:rsidP="00AD1621">
      <w:pPr>
        <w:spacing w:before="120" w:line="276" w:lineRule="auto"/>
        <w:rPr>
          <w:rFonts w:ascii="GHEA Grapalat" w:hAnsi="GHEA Grapalat"/>
          <w:sz w:val="24"/>
          <w:szCs w:val="24"/>
        </w:rPr>
      </w:pPr>
      <w:r w:rsidRPr="006D4A32">
        <w:rPr>
          <w:rFonts w:ascii="GHEA Grapalat" w:hAnsi="GHEA Grapalat"/>
          <w:b/>
          <w:bCs/>
          <w:sz w:val="24"/>
          <w:szCs w:val="24"/>
        </w:rPr>
        <w:t>Գրավիտացիոն</w:t>
      </w:r>
      <w:r w:rsidR="007C1729" w:rsidRPr="006D4A32">
        <w:rPr>
          <w:rFonts w:ascii="GHEA Grapalat" w:hAnsi="GHEA Grapalat"/>
          <w:b/>
          <w:bCs/>
          <w:sz w:val="24"/>
          <w:szCs w:val="24"/>
        </w:rPr>
        <w:t>.</w:t>
      </w:r>
      <w:r w:rsidRPr="006D4A32">
        <w:rPr>
          <w:rFonts w:ascii="GHEA Grapalat" w:hAnsi="GHEA Grapalat"/>
          <w:sz w:val="24"/>
          <w:szCs w:val="24"/>
        </w:rPr>
        <w:t xml:space="preserve"> ա - զանգվածային; բ - լայնացած կար</w:t>
      </w:r>
      <w:r w:rsidRPr="006D4A32">
        <w:rPr>
          <w:rFonts w:ascii="GHEA Grapalat" w:eastAsia="Times New Roman" w:hAnsi="GHEA Grapalat" w:cs="Times New Roman"/>
          <w:sz w:val="24"/>
          <w:szCs w:val="24"/>
        </w:rPr>
        <w:t>երով</w:t>
      </w:r>
      <w:r w:rsidRPr="006D4A32">
        <w:rPr>
          <w:rFonts w:ascii="GHEA Grapalat" w:hAnsi="GHEA Grapalat"/>
          <w:sz w:val="24"/>
          <w:szCs w:val="24"/>
        </w:rPr>
        <w:t xml:space="preserve">; գ – հիմնատակին կից երկայնական խոռոչով; դ – աստիճանավոր ստորին եզրագծով։ </w:t>
      </w:r>
    </w:p>
    <w:p w:rsidR="008C6A25" w:rsidRPr="006D4A32" w:rsidRDefault="008C6A25" w:rsidP="00AD1621">
      <w:pPr>
        <w:spacing w:line="276" w:lineRule="auto"/>
        <w:rPr>
          <w:rFonts w:ascii="GHEA Grapalat" w:hAnsi="GHEA Grapalat"/>
          <w:sz w:val="24"/>
          <w:szCs w:val="24"/>
        </w:rPr>
      </w:pPr>
      <w:r w:rsidRPr="006D4A32">
        <w:rPr>
          <w:rFonts w:ascii="GHEA Grapalat" w:hAnsi="GHEA Grapalat"/>
          <w:b/>
          <w:bCs/>
          <w:sz w:val="24"/>
          <w:szCs w:val="24"/>
        </w:rPr>
        <w:t>Որմնանեցուկային</w:t>
      </w:r>
      <w:r w:rsidR="007C1729" w:rsidRPr="006D4A32">
        <w:rPr>
          <w:rFonts w:ascii="GHEA Grapalat" w:hAnsi="GHEA Grapalat"/>
          <w:b/>
          <w:bCs/>
          <w:sz w:val="24"/>
          <w:szCs w:val="24"/>
        </w:rPr>
        <w:t>.</w:t>
      </w:r>
      <w:r w:rsidRPr="006D4A32">
        <w:rPr>
          <w:rFonts w:ascii="GHEA Grapalat" w:hAnsi="GHEA Grapalat"/>
          <w:sz w:val="24"/>
          <w:szCs w:val="24"/>
        </w:rPr>
        <w:t xml:space="preserve"> ե - զանգվածաորմնանեցուկային; զ - բազմակամարային; է – հարթ ծածկով։</w:t>
      </w:r>
    </w:p>
    <w:p w:rsidR="008C6A25" w:rsidRPr="006D4A32" w:rsidRDefault="008C6A25" w:rsidP="00AD1621">
      <w:pPr>
        <w:spacing w:line="276" w:lineRule="auto"/>
        <w:rPr>
          <w:rFonts w:ascii="GHEA Grapalat" w:hAnsi="GHEA Grapalat"/>
          <w:sz w:val="24"/>
          <w:szCs w:val="24"/>
        </w:rPr>
      </w:pPr>
      <w:r w:rsidRPr="006D4A32">
        <w:rPr>
          <w:rFonts w:ascii="GHEA Grapalat" w:hAnsi="GHEA Grapalat"/>
          <w:b/>
          <w:bCs/>
          <w:sz w:val="24"/>
          <w:szCs w:val="24"/>
        </w:rPr>
        <w:t>Կամարային</w:t>
      </w:r>
      <w:r w:rsidR="007C1729" w:rsidRPr="006D4A32">
        <w:rPr>
          <w:rFonts w:ascii="GHEA Grapalat" w:hAnsi="GHEA Grapalat"/>
          <w:b/>
          <w:bCs/>
          <w:sz w:val="24"/>
          <w:szCs w:val="24"/>
        </w:rPr>
        <w:t>.</w:t>
      </w:r>
      <w:r w:rsidRPr="006D4A32">
        <w:rPr>
          <w:rFonts w:ascii="GHEA Grapalat" w:hAnsi="GHEA Grapalat"/>
          <w:sz w:val="24"/>
          <w:szCs w:val="24"/>
        </w:rPr>
        <w:t xml:space="preserve"> ը - ամրակցված կրունկներով; թ – պարագծային կարով; ժ – եռահոդակապ գոտիներով; ի – գրավիտացիոն հենարաններով </w:t>
      </w:r>
      <w:bookmarkStart w:id="56" w:name="_Hlk164782665"/>
      <w:r w:rsidRPr="006D4A32">
        <w:rPr>
          <w:rFonts w:ascii="GHEA Grapalat" w:hAnsi="GHEA Grapalat"/>
          <w:sz w:val="24"/>
          <w:szCs w:val="24"/>
        </w:rPr>
        <w:t>(устоями</w:t>
      </w:r>
      <w:bookmarkEnd w:id="56"/>
      <w:r w:rsidRPr="006D4A32">
        <w:rPr>
          <w:rFonts w:ascii="GHEA Grapalat" w:hAnsi="GHEA Grapalat"/>
          <w:sz w:val="24"/>
          <w:szCs w:val="24"/>
        </w:rPr>
        <w:t xml:space="preserve">)։  </w:t>
      </w:r>
    </w:p>
    <w:p w:rsidR="008C6A25" w:rsidRPr="006D4A32" w:rsidRDefault="008C6A25" w:rsidP="00AD1621">
      <w:pPr>
        <w:spacing w:line="276" w:lineRule="auto"/>
        <w:rPr>
          <w:rFonts w:ascii="GHEA Grapalat" w:hAnsi="GHEA Grapalat"/>
          <w:sz w:val="24"/>
          <w:szCs w:val="24"/>
        </w:rPr>
      </w:pPr>
      <w:r w:rsidRPr="006D4A32">
        <w:rPr>
          <w:rFonts w:ascii="GHEA Grapalat" w:hAnsi="GHEA Grapalat"/>
          <w:sz w:val="24"/>
          <w:szCs w:val="24"/>
        </w:rPr>
        <w:t xml:space="preserve">1 - լայնացած կար; 2 - երկայնական խոռոչ; 3 - աստիճաններ; 4 – զանգվածային գլխամասեր; </w:t>
      </w:r>
    </w:p>
    <w:p w:rsidR="008C6A25" w:rsidRPr="006D4A32" w:rsidRDefault="008C6A25" w:rsidP="00AD1621">
      <w:pPr>
        <w:spacing w:line="276" w:lineRule="auto"/>
        <w:rPr>
          <w:rFonts w:ascii="GHEA Grapalat" w:hAnsi="GHEA Grapalat"/>
          <w:sz w:val="24"/>
          <w:szCs w:val="24"/>
        </w:rPr>
      </w:pPr>
      <w:r w:rsidRPr="006D4A32">
        <w:rPr>
          <w:rFonts w:ascii="GHEA Grapalat" w:hAnsi="GHEA Grapalat"/>
          <w:sz w:val="24"/>
          <w:szCs w:val="24"/>
        </w:rPr>
        <w:t xml:space="preserve">5 - որմնանեցուկներ; 6 – կամարային ծածկեր; 7 – հարթ ծածկեր; 8 – պարագծային կար; </w:t>
      </w:r>
    </w:p>
    <w:p w:rsidR="008C6A25" w:rsidRPr="006D4A32" w:rsidRDefault="008C6A25" w:rsidP="00AD1621">
      <w:pPr>
        <w:spacing w:line="276" w:lineRule="auto"/>
        <w:rPr>
          <w:rFonts w:ascii="GHEA Grapalat" w:hAnsi="GHEA Grapalat"/>
          <w:sz w:val="24"/>
          <w:szCs w:val="24"/>
        </w:rPr>
      </w:pPr>
      <w:r w:rsidRPr="006D4A32">
        <w:rPr>
          <w:rFonts w:ascii="GHEA Grapalat" w:hAnsi="GHEA Grapalat"/>
          <w:sz w:val="24"/>
          <w:szCs w:val="24"/>
        </w:rPr>
        <w:t xml:space="preserve">9 – եռահոդակապ գոտիներ; 10 - հոդակապեր; 11 - գրավիտացիոն հենարաններ </w:t>
      </w:r>
    </w:p>
    <w:p w:rsidR="008C6A25" w:rsidRPr="006D4A32" w:rsidRDefault="008C6A25" w:rsidP="00AD1621">
      <w:pPr>
        <w:spacing w:before="120" w:line="276" w:lineRule="auto"/>
        <w:jc w:val="center"/>
        <w:rPr>
          <w:rFonts w:ascii="GHEA Grapalat" w:hAnsi="GHEA Grapalat"/>
          <w:sz w:val="24"/>
          <w:szCs w:val="24"/>
        </w:rPr>
      </w:pPr>
      <w:r w:rsidRPr="006D4A32">
        <w:rPr>
          <w:rFonts w:ascii="GHEA Grapalat" w:hAnsi="GHEA Grapalat"/>
          <w:b/>
          <w:bCs/>
          <w:sz w:val="24"/>
          <w:szCs w:val="24"/>
        </w:rPr>
        <w:t>Նկար 1</w:t>
      </w:r>
      <w:r w:rsidR="007C1729" w:rsidRPr="006D4A32">
        <w:rPr>
          <w:rFonts w:ascii="GHEA Grapalat" w:hAnsi="GHEA Grapalat"/>
          <w:b/>
          <w:bCs/>
          <w:sz w:val="24"/>
          <w:szCs w:val="24"/>
        </w:rPr>
        <w:t>.</w:t>
      </w:r>
      <w:r w:rsidRPr="006D4A32">
        <w:rPr>
          <w:rFonts w:ascii="GHEA Grapalat" w:hAnsi="GHEA Grapalat"/>
          <w:b/>
          <w:bCs/>
          <w:sz w:val="24"/>
          <w:szCs w:val="24"/>
        </w:rPr>
        <w:t xml:space="preserve">  Ժայռային հիմնատակերով ամբարտակների հիմնական տեսակները </w:t>
      </w:r>
    </w:p>
    <w:p w:rsidR="008C6A25" w:rsidRPr="006D4A32" w:rsidRDefault="008B0C77" w:rsidP="00196F17">
      <w:pPr>
        <w:spacing w:line="360" w:lineRule="auto"/>
        <w:jc w:val="both"/>
        <w:rPr>
          <w:rFonts w:ascii="GHEA Grapalat" w:hAnsi="GHEA Grapalat"/>
          <w:vanish/>
          <w:sz w:val="24"/>
          <w:szCs w:val="24"/>
          <w:lang w:val="en-US"/>
        </w:rPr>
      </w:pPr>
      <w:bookmarkStart w:id="57" w:name="рис2"/>
      <w:r w:rsidRPr="006D4A32">
        <w:rPr>
          <w:rFonts w:ascii="GHEA Grapalat" w:hAnsi="GHEA Grapalat"/>
          <w:vanish/>
          <w:sz w:val="24"/>
          <w:szCs w:val="24"/>
          <w:lang w:val="en-US"/>
        </w:rPr>
        <w:t xml:space="preserve"> </w:t>
      </w:r>
    </w:p>
    <w:bookmarkEnd w:id="57"/>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noProof/>
          <w:sz w:val="24"/>
          <w:szCs w:val="24"/>
          <w:lang w:val="en-US" w:eastAsia="en-US"/>
        </w:rPr>
        <w:lastRenderedPageBreak/>
        <w:drawing>
          <wp:inline distT="0" distB="0" distL="0" distR="0">
            <wp:extent cx="5911819" cy="38766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2894" cy="3956070"/>
                    </a:xfrm>
                    <a:prstGeom prst="rect">
                      <a:avLst/>
                    </a:prstGeom>
                    <a:noFill/>
                    <a:ln>
                      <a:noFill/>
                    </a:ln>
                  </pic:spPr>
                </pic:pic>
              </a:graphicData>
            </a:graphic>
          </wp:inline>
        </w:drawing>
      </w:r>
    </w:p>
    <w:p w:rsidR="008C6A25" w:rsidRPr="006D4A32" w:rsidRDefault="008C6A25" w:rsidP="00030448">
      <w:pPr>
        <w:spacing w:before="120" w:line="276" w:lineRule="auto"/>
        <w:jc w:val="center"/>
        <w:rPr>
          <w:rFonts w:ascii="GHEA Grapalat" w:hAnsi="GHEA Grapalat"/>
          <w:sz w:val="24"/>
          <w:szCs w:val="24"/>
        </w:rPr>
      </w:pPr>
      <w:r w:rsidRPr="006D4A32">
        <w:rPr>
          <w:rFonts w:ascii="GHEA Grapalat" w:hAnsi="GHEA Grapalat"/>
          <w:sz w:val="24"/>
          <w:szCs w:val="24"/>
        </w:rPr>
        <w:t xml:space="preserve">ա - ջրթափային; բ – խորքային ջրթողներով; գ – երկհարկ </w:t>
      </w:r>
    </w:p>
    <w:p w:rsidR="008C6A25" w:rsidRPr="006D4A32" w:rsidRDefault="008C6A25" w:rsidP="00030448">
      <w:pPr>
        <w:spacing w:before="120" w:line="276" w:lineRule="auto"/>
        <w:jc w:val="center"/>
        <w:rPr>
          <w:rFonts w:ascii="GHEA Grapalat" w:hAnsi="GHEA Grapalat"/>
          <w:b/>
          <w:bCs/>
          <w:sz w:val="24"/>
          <w:szCs w:val="24"/>
        </w:rPr>
      </w:pPr>
      <w:r w:rsidRPr="006D4A32">
        <w:rPr>
          <w:rFonts w:ascii="GHEA Grapalat" w:hAnsi="GHEA Grapalat"/>
          <w:b/>
          <w:bCs/>
          <w:sz w:val="24"/>
          <w:szCs w:val="24"/>
        </w:rPr>
        <w:t>Նկար 2</w:t>
      </w:r>
      <w:r w:rsidR="007C1729" w:rsidRPr="006D4A32">
        <w:rPr>
          <w:rFonts w:ascii="GHEA Grapalat" w:hAnsi="GHEA Grapalat"/>
          <w:b/>
          <w:bCs/>
          <w:sz w:val="24"/>
          <w:szCs w:val="24"/>
        </w:rPr>
        <w:t>.</w:t>
      </w:r>
      <w:r w:rsidRPr="006D4A32">
        <w:rPr>
          <w:rFonts w:ascii="GHEA Grapalat" w:hAnsi="GHEA Grapalat"/>
          <w:sz w:val="24"/>
          <w:szCs w:val="24"/>
        </w:rPr>
        <w:t xml:space="preserve"> </w:t>
      </w:r>
      <w:r w:rsidRPr="006D4A32">
        <w:rPr>
          <w:rFonts w:ascii="GHEA Grapalat" w:hAnsi="GHEA Grapalat"/>
          <w:b/>
          <w:bCs/>
          <w:sz w:val="24"/>
          <w:szCs w:val="24"/>
        </w:rPr>
        <w:t xml:space="preserve"> Ոչ ժայռային հիմնատակերով ամբարտակների հիմնական տեսակները</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Ժայռային հիմնատակերի դեպքում՝ լայն գետահատվածքների պայմաններում (</w:t>
      </w:r>
      <w:r w:rsidRPr="006D4A32">
        <w:rPr>
          <w:rFonts w:ascii="GHEA Grapalat" w:hAnsi="GHEA Grapalat"/>
          <w:i/>
          <w:iCs/>
          <w:sz w:val="24"/>
          <w:szCs w:val="24"/>
          <w:lang w:val="hy-AM"/>
        </w:rPr>
        <w:t>l</w:t>
      </w:r>
      <w:r w:rsidRPr="006D4A32">
        <w:rPr>
          <w:rFonts w:ascii="GHEA Grapalat" w:hAnsi="GHEA Grapalat"/>
          <w:i/>
          <w:iCs/>
          <w:sz w:val="24"/>
          <w:szCs w:val="24"/>
          <w:vertAlign w:val="subscript"/>
          <w:lang w:val="hy-AM"/>
        </w:rPr>
        <w:t>сh</w:t>
      </w:r>
      <w:r w:rsidRPr="006D4A32">
        <w:rPr>
          <w:rFonts w:ascii="GHEA Grapalat" w:hAnsi="GHEA Grapalat"/>
          <w:i/>
          <w:iCs/>
          <w:sz w:val="24"/>
          <w:szCs w:val="24"/>
          <w:lang w:val="hy-AM"/>
        </w:rPr>
        <w:t>/h</w:t>
      </w:r>
      <w:r w:rsidRPr="006D4A32">
        <w:rPr>
          <w:rFonts w:ascii="GHEA Grapalat" w:hAnsi="GHEA Grapalat"/>
          <w:sz w:val="24"/>
          <w:szCs w:val="24"/>
          <w:lang w:val="hy-AM"/>
        </w:rPr>
        <w:t xml:space="preserve"> ≥ 10, որտեղ </w:t>
      </w:r>
      <w:r w:rsidRPr="006D4A32">
        <w:rPr>
          <w:rFonts w:ascii="GHEA Grapalat" w:hAnsi="GHEA Grapalat"/>
          <w:i/>
          <w:iCs/>
          <w:sz w:val="24"/>
          <w:szCs w:val="24"/>
          <w:lang w:val="hy-AM"/>
        </w:rPr>
        <w:t>l</w:t>
      </w:r>
      <w:r w:rsidRPr="006D4A32">
        <w:rPr>
          <w:rFonts w:ascii="GHEA Grapalat" w:hAnsi="GHEA Grapalat"/>
          <w:i/>
          <w:iCs/>
          <w:sz w:val="24"/>
          <w:szCs w:val="24"/>
          <w:vertAlign w:val="subscript"/>
          <w:lang w:val="hy-AM"/>
        </w:rPr>
        <w:t>сh</w:t>
      </w:r>
      <w:r w:rsidRPr="006D4A32">
        <w:rPr>
          <w:rFonts w:ascii="GHEA Grapalat" w:hAnsi="GHEA Grapalat"/>
          <w:sz w:val="24"/>
          <w:szCs w:val="24"/>
          <w:lang w:val="hy-AM"/>
        </w:rPr>
        <w:t xml:space="preserve">-ը գետուղու կիրճի լայնությունն է ամբարտակի կատարի մակարդակում, </w:t>
      </w:r>
      <w:r w:rsidRPr="006D4A32">
        <w:rPr>
          <w:rFonts w:ascii="GHEA Grapalat" w:hAnsi="GHEA Grapalat"/>
          <w:i/>
          <w:iCs/>
          <w:sz w:val="24"/>
          <w:szCs w:val="24"/>
          <w:lang w:val="hy-AM"/>
        </w:rPr>
        <w:t>h</w:t>
      </w:r>
      <w:r w:rsidRPr="006D4A32">
        <w:rPr>
          <w:rFonts w:ascii="GHEA Grapalat" w:hAnsi="GHEA Grapalat"/>
          <w:sz w:val="24"/>
          <w:szCs w:val="24"/>
          <w:lang w:val="hy-AM"/>
        </w:rPr>
        <w:t>-ը՝ ամբարտակի բարձրությունը) նախագծվում են բետոնե գրավիտացիոն և որմնանեցուկային ամբարտակներ, իսկ նեղ գետահատվածքների պայմաններում (</w:t>
      </w:r>
      <w:r w:rsidRPr="006D4A32">
        <w:rPr>
          <w:rFonts w:ascii="GHEA Grapalat" w:hAnsi="GHEA Grapalat"/>
          <w:i/>
          <w:iCs/>
          <w:sz w:val="24"/>
          <w:szCs w:val="24"/>
          <w:lang w:val="hy-AM"/>
        </w:rPr>
        <w:t>l</w:t>
      </w:r>
      <w:r w:rsidRPr="006D4A32">
        <w:rPr>
          <w:rFonts w:ascii="GHEA Grapalat" w:hAnsi="GHEA Grapalat"/>
          <w:i/>
          <w:iCs/>
          <w:sz w:val="24"/>
          <w:szCs w:val="24"/>
          <w:vertAlign w:val="subscript"/>
          <w:lang w:val="hy-AM"/>
        </w:rPr>
        <w:t>сh</w:t>
      </w:r>
      <w:r w:rsidRPr="006D4A32">
        <w:rPr>
          <w:rFonts w:ascii="GHEA Grapalat" w:hAnsi="GHEA Grapalat"/>
          <w:i/>
          <w:iCs/>
          <w:sz w:val="24"/>
          <w:szCs w:val="24"/>
          <w:lang w:val="hy-AM"/>
        </w:rPr>
        <w:t>/h</w:t>
      </w:r>
      <w:r w:rsidRPr="006D4A32">
        <w:rPr>
          <w:rFonts w:ascii="GHEA Grapalat" w:hAnsi="GHEA Grapalat"/>
          <w:sz w:val="24"/>
          <w:szCs w:val="24"/>
          <w:lang w:val="hy-AM"/>
        </w:rPr>
        <w:t xml:space="preserve"> ≤ 5)՝ կամարային կամ կամարագրավիտացիոն ամբարտակներ։  Եթե 5 &lt; </w:t>
      </w:r>
      <w:r w:rsidRPr="006D4A32">
        <w:rPr>
          <w:rFonts w:ascii="GHEA Grapalat" w:hAnsi="GHEA Grapalat"/>
          <w:i/>
          <w:iCs/>
          <w:sz w:val="24"/>
          <w:szCs w:val="24"/>
          <w:lang w:val="hy-AM"/>
        </w:rPr>
        <w:t>l</w:t>
      </w:r>
      <w:r w:rsidRPr="006D4A32">
        <w:rPr>
          <w:rFonts w:ascii="GHEA Grapalat" w:hAnsi="GHEA Grapalat"/>
          <w:i/>
          <w:iCs/>
          <w:sz w:val="24"/>
          <w:szCs w:val="24"/>
          <w:vertAlign w:val="subscript"/>
          <w:lang w:val="hy-AM"/>
        </w:rPr>
        <w:t>сh</w:t>
      </w:r>
      <w:r w:rsidRPr="006D4A32">
        <w:rPr>
          <w:rFonts w:ascii="GHEA Grapalat" w:hAnsi="GHEA Grapalat"/>
          <w:i/>
          <w:iCs/>
          <w:sz w:val="24"/>
          <w:szCs w:val="24"/>
          <w:lang w:val="hy-AM"/>
        </w:rPr>
        <w:t>/h</w:t>
      </w:r>
      <w:r w:rsidRPr="006D4A32">
        <w:rPr>
          <w:rFonts w:ascii="GHEA Grapalat" w:hAnsi="GHEA Grapalat"/>
          <w:sz w:val="24"/>
          <w:szCs w:val="24"/>
          <w:lang w:val="hy-AM"/>
        </w:rPr>
        <w:t xml:space="preserve"> &lt; 10, ապա կարող են նախագծվել տարբեր տիպի բետոնե ամբարտակներ՝ գրավիտացիոն, որմնանեցուկային, կամարային կամ կամարագրավիտացիոն։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Կախված տեղագրական և երկրաբանական պայմաններից, նույն գետահատվածքում միաժամանակ կարող են օգտագործվել տարբեր տիպի ամբարտակներ։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Ոչ ժայռային հիմնատակերի դեպքում բետոնե և երկաթբետոնե ամբարտակները նախագծվում են որպես ջրթողային։  Ճնշումնային ճակատի խուլ հատվածամասերում բետոնե և երկաթբետոնե ամբարտակները նախագծվում են միայն պատշաճ հիմնավորման դեպքում։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Ամբարտակների նախագծման ժամանակ անհրաժեշտ է իրականացնել միջոցառումներ շրջակա բնական միջավայրի խաթարումը նվազագույնի հասցնելու համար։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Բետոնե և երկաթբետոնե ամբարտակների դասը սահմանվում է ըստ ՀՀՇՆ 33-01-2022 </w:t>
      </w:r>
      <w:r w:rsidR="008B0C77" w:rsidRPr="007C3599">
        <w:rPr>
          <w:rFonts w:ascii="GHEA Grapalat" w:hAnsi="GHEA Grapalat"/>
          <w:sz w:val="24"/>
          <w:szCs w:val="24"/>
          <w:lang w:val="hy-AM"/>
        </w:rPr>
        <w:t xml:space="preserve">շինարարական նորմերի </w:t>
      </w:r>
      <w:r w:rsidRPr="006D4A32">
        <w:rPr>
          <w:rFonts w:ascii="GHEA Grapalat" w:hAnsi="GHEA Grapalat"/>
          <w:sz w:val="24"/>
          <w:szCs w:val="24"/>
          <w:lang w:val="hy-AM"/>
        </w:rPr>
        <w:t>դրույթների։</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բարձրությունը որոշվում է կառուցվածքի կատարի (առանց քիվապատի) և վերնամասի եզրագծի տակ ներբանի նիշերի տարբերությամբ՝ առանց հաշվի առնելու բետոնապատված մեծ ճաքերի ու խցանների հետևանքով հիմնատակի տեղային իջվածքները։</w:t>
      </w:r>
      <w:r w:rsidR="008B0C77" w:rsidRPr="007C3599">
        <w:rPr>
          <w:rFonts w:ascii="GHEA Grapalat" w:hAnsi="GHEA Grapalat"/>
          <w:sz w:val="24"/>
          <w:szCs w:val="24"/>
          <w:lang w:val="hy-AM"/>
        </w:rPr>
        <w:t xml:space="preserve"> </w:t>
      </w:r>
    </w:p>
    <w:p w:rsidR="008C6A25" w:rsidRPr="006D4A32" w:rsidRDefault="008C6A25" w:rsidP="00196F17">
      <w:pPr>
        <w:pStyle w:val="Heading1"/>
        <w:spacing w:before="0" w:after="0" w:line="360" w:lineRule="auto"/>
        <w:jc w:val="both"/>
        <w:rPr>
          <w:rFonts w:ascii="GHEA Grapalat" w:hAnsi="GHEA Grapalat"/>
          <w:color w:val="auto"/>
          <w:lang w:val="hy-AM"/>
        </w:rPr>
      </w:pPr>
      <w:bookmarkStart w:id="58" w:name="раз5"/>
      <w:bookmarkStart w:id="59" w:name="_Toc329077142"/>
      <w:bookmarkEnd w:id="58"/>
    </w:p>
    <w:p w:rsidR="008C6A25" w:rsidRPr="006D4A32" w:rsidRDefault="008C6A25" w:rsidP="00CC08E9">
      <w:pPr>
        <w:pStyle w:val="ListParagraph"/>
        <w:numPr>
          <w:ilvl w:val="0"/>
          <w:numId w:val="2"/>
        </w:numPr>
        <w:spacing w:after="120" w:line="360" w:lineRule="auto"/>
        <w:ind w:left="0" w:right="-1" w:firstLine="284"/>
        <w:jc w:val="center"/>
        <w:rPr>
          <w:rFonts w:ascii="GHEA Grapalat" w:hAnsi="GHEA Grapalat"/>
          <w:b/>
          <w:bCs/>
          <w:sz w:val="24"/>
          <w:szCs w:val="24"/>
        </w:rPr>
      </w:pPr>
      <w:r w:rsidRPr="006D4A32">
        <w:rPr>
          <w:rFonts w:ascii="GHEA Grapalat" w:hAnsi="GHEA Grapalat"/>
          <w:b/>
          <w:bCs/>
          <w:sz w:val="24"/>
          <w:szCs w:val="24"/>
          <w:lang w:val="hy-AM"/>
        </w:rPr>
        <w:t xml:space="preserve">ՇԻՆԱՐԱՐԱԿԱՆ ՆՅՈՒԹԵՐԻՆ ՆԵՐԿԱՅԱՑՎՈՂ ՊԱՀԱՆՋՆԵՐ </w:t>
      </w:r>
      <w:bookmarkEnd w:id="59"/>
    </w:p>
    <w:p w:rsidR="008C6A25" w:rsidRPr="006D4A32" w:rsidRDefault="008C6A25" w:rsidP="00C81F68">
      <w:pPr>
        <w:tabs>
          <w:tab w:val="left" w:pos="1080"/>
        </w:tabs>
        <w:spacing w:line="360" w:lineRule="auto"/>
        <w:ind w:firstLine="540"/>
        <w:jc w:val="both"/>
        <w:rPr>
          <w:rFonts w:ascii="GHEA Grapalat" w:hAnsi="GHEA Grapalat"/>
          <w:sz w:val="24"/>
          <w:szCs w:val="24"/>
          <w:lang w:val="ru-RU"/>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eastAsia="Times New Roman" w:hAnsi="GHEA Grapalat"/>
          <w:sz w:val="24"/>
          <w:szCs w:val="24"/>
        </w:rPr>
      </w:pPr>
      <w:r w:rsidRPr="006D4A32">
        <w:rPr>
          <w:rFonts w:ascii="GHEA Grapalat" w:hAnsi="GHEA Grapalat"/>
          <w:sz w:val="24"/>
          <w:szCs w:val="24"/>
        </w:rPr>
        <w:t xml:space="preserve">Բետոնե և երկաթբետոնե ամբարտակների և դրանց տարրերի շինարարական նյութերը պետք է համապատասխանեն </w:t>
      </w:r>
      <w:r w:rsidRPr="006D4A32">
        <w:rPr>
          <w:rFonts w:ascii="GHEA Grapalat" w:hAnsi="GHEA Grapalat"/>
          <w:sz w:val="24"/>
          <w:szCs w:val="24"/>
          <w:lang w:val="hy-AM"/>
        </w:rPr>
        <w:t xml:space="preserve">շինարարական նյութերի ազգային ստանդարտների և սույն բաժնի պահանջներին։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 xml:space="preserve">Ամբարտակներում և դրանց տարրերում, կախված շահագործման </w:t>
      </w:r>
      <w:r w:rsidRPr="006D4A32">
        <w:rPr>
          <w:rFonts w:ascii="GHEA Grapalat" w:hAnsi="GHEA Grapalat"/>
          <w:sz w:val="24"/>
          <w:szCs w:val="24"/>
          <w:lang w:val="hy-AM"/>
        </w:rPr>
        <w:t>ընթացք</w:t>
      </w:r>
      <w:r w:rsidRPr="006D4A32">
        <w:rPr>
          <w:rFonts w:ascii="GHEA Grapalat" w:hAnsi="GHEA Grapalat"/>
          <w:sz w:val="24"/>
          <w:szCs w:val="24"/>
        </w:rPr>
        <w:t xml:space="preserve">ում </w:t>
      </w:r>
      <w:r w:rsidRPr="006D4A32">
        <w:rPr>
          <w:rFonts w:ascii="GHEA Grapalat" w:hAnsi="GHEA Grapalat"/>
          <w:sz w:val="24"/>
          <w:szCs w:val="24"/>
          <w:lang w:val="hy-AM"/>
        </w:rPr>
        <w:t xml:space="preserve">ամբարտակի </w:t>
      </w:r>
      <w:r w:rsidRPr="006D4A32">
        <w:rPr>
          <w:rFonts w:ascii="GHEA Grapalat" w:hAnsi="GHEA Grapalat"/>
          <w:sz w:val="24"/>
          <w:szCs w:val="24"/>
        </w:rPr>
        <w:t xml:space="preserve">առանձին հատվածներում բետոնի շահագործման պայմաններից, </w:t>
      </w:r>
      <w:r w:rsidRPr="006D4A32">
        <w:rPr>
          <w:rFonts w:ascii="GHEA Grapalat" w:hAnsi="GHEA Grapalat"/>
          <w:sz w:val="24"/>
          <w:szCs w:val="24"/>
          <w:lang w:val="hy-AM"/>
        </w:rPr>
        <w:t xml:space="preserve">առանձնացվում են </w:t>
      </w:r>
      <w:r w:rsidRPr="006D4A32">
        <w:rPr>
          <w:rFonts w:ascii="GHEA Grapalat" w:hAnsi="GHEA Grapalat"/>
          <w:sz w:val="24"/>
          <w:szCs w:val="24"/>
        </w:rPr>
        <w:t>չորս գոտի</w:t>
      </w:r>
      <w:r w:rsidRPr="006D4A32">
        <w:rPr>
          <w:rFonts w:ascii="GHEA Grapalat" w:hAnsi="GHEA Grapalat"/>
          <w:sz w:val="24"/>
          <w:szCs w:val="24"/>
          <w:lang w:val="hy-AM"/>
        </w:rPr>
        <w:t>ներ</w:t>
      </w:r>
      <w:r w:rsidRPr="006D4A32">
        <w:rPr>
          <w:rFonts w:ascii="GHEA Grapalat" w:hAnsi="GHEA Grapalat"/>
          <w:sz w:val="24"/>
          <w:szCs w:val="24"/>
        </w:rPr>
        <w:t xml:space="preserve"> (նկ. 3, </w:t>
      </w:r>
      <w:r w:rsidRPr="006D4A32">
        <w:rPr>
          <w:rFonts w:ascii="GHEA Grapalat" w:hAnsi="GHEA Grapalat"/>
          <w:sz w:val="24"/>
          <w:szCs w:val="24"/>
          <w:lang w:val="hy-AM"/>
        </w:rPr>
        <w:t>ՎԲՄ-</w:t>
      </w:r>
      <w:r w:rsidRPr="006D4A32">
        <w:rPr>
          <w:rFonts w:ascii="GHEA Grapalat" w:hAnsi="GHEA Grapalat"/>
          <w:sz w:val="24"/>
          <w:szCs w:val="24"/>
        </w:rPr>
        <w:t xml:space="preserve">վերին </w:t>
      </w:r>
      <w:r w:rsidRPr="006D4A32">
        <w:rPr>
          <w:rFonts w:ascii="GHEA Grapalat" w:hAnsi="GHEA Grapalat"/>
          <w:sz w:val="24"/>
          <w:szCs w:val="24"/>
          <w:lang w:val="hy-AM"/>
        </w:rPr>
        <w:t xml:space="preserve">բիեֆի </w:t>
      </w:r>
      <w:r w:rsidRPr="006D4A32">
        <w:rPr>
          <w:rFonts w:ascii="GHEA Grapalat" w:hAnsi="GHEA Grapalat"/>
          <w:sz w:val="24"/>
          <w:szCs w:val="24"/>
        </w:rPr>
        <w:t xml:space="preserve">մակարդակ, </w:t>
      </w:r>
      <w:r w:rsidRPr="006D4A32">
        <w:rPr>
          <w:rFonts w:ascii="GHEA Grapalat" w:hAnsi="GHEA Grapalat"/>
          <w:sz w:val="24"/>
          <w:szCs w:val="24"/>
          <w:lang w:val="hy-AM"/>
        </w:rPr>
        <w:t xml:space="preserve">ՄԾՄ-մեռյալ </w:t>
      </w:r>
      <w:r w:rsidRPr="006D4A32">
        <w:rPr>
          <w:rFonts w:ascii="GHEA Grapalat" w:hAnsi="GHEA Grapalat"/>
          <w:sz w:val="24"/>
          <w:szCs w:val="24"/>
        </w:rPr>
        <w:t xml:space="preserve">ծավալի մակարդակ, </w:t>
      </w:r>
      <w:r w:rsidRPr="006D4A32">
        <w:rPr>
          <w:rFonts w:ascii="GHEA Grapalat" w:hAnsi="GHEA Grapalat"/>
          <w:sz w:val="24"/>
          <w:szCs w:val="24"/>
          <w:lang w:val="hy-AM"/>
        </w:rPr>
        <w:t xml:space="preserve">ՍԲՄ- </w:t>
      </w:r>
      <w:r w:rsidRPr="006D4A32">
        <w:rPr>
          <w:rFonts w:ascii="GHEA Grapalat" w:hAnsi="GHEA Grapalat"/>
          <w:sz w:val="24"/>
          <w:szCs w:val="24"/>
        </w:rPr>
        <w:t xml:space="preserve">ստորին </w:t>
      </w:r>
      <w:r w:rsidRPr="006D4A32">
        <w:rPr>
          <w:rFonts w:ascii="GHEA Grapalat" w:hAnsi="GHEA Grapalat"/>
          <w:sz w:val="24"/>
          <w:szCs w:val="24"/>
          <w:lang w:val="hy-AM"/>
        </w:rPr>
        <w:t xml:space="preserve">բիեֆի </w:t>
      </w:r>
      <w:r w:rsidRPr="006D4A32">
        <w:rPr>
          <w:rFonts w:ascii="GHEA Grapalat" w:hAnsi="GHEA Grapalat"/>
          <w:sz w:val="24"/>
          <w:szCs w:val="24"/>
        </w:rPr>
        <w:t>մակարդակ)</w:t>
      </w:r>
      <w:r w:rsidR="007C1729" w:rsidRPr="006D4A32">
        <w:rPr>
          <w:rFonts w:ascii="GHEA Grapalat" w:hAnsi="GHEA Grapalat"/>
          <w:sz w:val="24"/>
          <w:szCs w:val="24"/>
          <w:lang w:val="hy-AM"/>
        </w:rPr>
        <w:t>.</w:t>
      </w:r>
    </w:p>
    <w:p w:rsidR="008C6A25" w:rsidRPr="006D4A32" w:rsidRDefault="008C6A25" w:rsidP="00C81F68">
      <w:pPr>
        <w:pStyle w:val="ListParagraph"/>
        <w:numPr>
          <w:ilvl w:val="0"/>
          <w:numId w:val="41"/>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I - ամբարտակների և դրանց տարրերի արտաքին մասերը, որոնք գտնվում են մթնոլորտային ազդեցության տակ և չեն ողողվում բիեֆների ջրով</w:t>
      </w:r>
      <w:r w:rsidR="008B0C77" w:rsidRPr="007C3599">
        <w:rPr>
          <w:rFonts w:ascii="GHEA Grapalat" w:hAnsi="GHEA Grapalat"/>
          <w:sz w:val="24"/>
          <w:szCs w:val="24"/>
        </w:rPr>
        <w:t>,</w:t>
      </w:r>
    </w:p>
    <w:p w:rsidR="008C6A25" w:rsidRPr="006D4A32" w:rsidRDefault="008C6A25" w:rsidP="00C81F68">
      <w:pPr>
        <w:pStyle w:val="ListParagraph"/>
        <w:numPr>
          <w:ilvl w:val="0"/>
          <w:numId w:val="41"/>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II - ամբարտակների արտաքին մասերը վերին և ստորին բիեֆների ջրի մակարդակի տատանումների սահմաններում, ինչպես նաև՝ ամբարտակների մասերը և տարրերը</w:t>
      </w:r>
      <w:r w:rsidRPr="006D4A32">
        <w:rPr>
          <w:rFonts w:ascii="GHEA Grapalat" w:eastAsia="Times New Roman" w:hAnsi="GHEA Grapalat" w:cs="Times New Roman"/>
          <w:sz w:val="24"/>
          <w:szCs w:val="24"/>
        </w:rPr>
        <w:t xml:space="preserve"> (ջրթող, ջրթափ, </w:t>
      </w:r>
      <w:r w:rsidRPr="006D4A32">
        <w:rPr>
          <w:rFonts w:ascii="GHEA Grapalat" w:hAnsi="GHEA Grapalat"/>
          <w:sz w:val="24"/>
          <w:szCs w:val="24"/>
        </w:rPr>
        <w:t>ջրհարի սարքվածք և այլն), որոնք պարբերաբար ենթարկվում են ջր</w:t>
      </w:r>
      <w:r w:rsidR="00741635" w:rsidRPr="006D4A32">
        <w:rPr>
          <w:rFonts w:ascii="GHEA Grapalat" w:hAnsi="GHEA Grapalat"/>
          <w:sz w:val="24"/>
          <w:szCs w:val="24"/>
        </w:rPr>
        <w:t>ային</w:t>
      </w:r>
      <w:r w:rsidRPr="006D4A32">
        <w:rPr>
          <w:rFonts w:ascii="GHEA Grapalat" w:hAnsi="GHEA Grapalat"/>
          <w:sz w:val="24"/>
          <w:szCs w:val="24"/>
        </w:rPr>
        <w:t xml:space="preserve"> հոսքի ազդեցությանը</w:t>
      </w:r>
      <w:r w:rsidR="008B0C77" w:rsidRPr="007C3599">
        <w:rPr>
          <w:rFonts w:ascii="GHEA Grapalat" w:hAnsi="GHEA Grapalat"/>
          <w:sz w:val="24"/>
          <w:szCs w:val="24"/>
        </w:rPr>
        <w:t>,</w:t>
      </w:r>
    </w:p>
    <w:p w:rsidR="008C6A25" w:rsidRPr="006D4A32" w:rsidRDefault="008C6A25" w:rsidP="00C81F68">
      <w:pPr>
        <w:pStyle w:val="ListParagraph"/>
        <w:numPr>
          <w:ilvl w:val="0"/>
          <w:numId w:val="41"/>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III - ամբարտակների արտաքին, ինչպես նաև՝ հիմնատակին հարող, մասեր, որոնք տեղակայված են վերին և ստորին բիեֆների ջրի նվազագույն աշխատանքային մակարդակից ցածր</w:t>
      </w:r>
      <w:r w:rsidR="008B0C77" w:rsidRPr="007C3599">
        <w:rPr>
          <w:rFonts w:ascii="GHEA Grapalat" w:hAnsi="GHEA Grapalat"/>
          <w:sz w:val="24"/>
          <w:szCs w:val="24"/>
        </w:rPr>
        <w:t>,</w:t>
      </w:r>
    </w:p>
    <w:p w:rsidR="008C6A25" w:rsidRPr="006D4A32" w:rsidRDefault="008C6A25" w:rsidP="00C81F68">
      <w:pPr>
        <w:pStyle w:val="ListParagraph"/>
        <w:numPr>
          <w:ilvl w:val="0"/>
          <w:numId w:val="41"/>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IV - ամբարտակների ներքին մասը՝ սահմանափակված I - III գոտիներով։</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Բետոնե և երկաթբետոնե ամբարտակներում կիրառվող բոլոր դասերի բետոններին ներկայացվող պարտադիր պահանջները բերված են Աղյուսակ 2-ում: Բետոններին ներկայացվող պահանջները տարբերակված են՝ ելնելով շինարարության և շահագործման ընթացքում տարբեր գոտիներում բետոնի աշխատանքային փաստացի պայմաններից։ Ընդ որում անհրաժեշտ է հաշվի առնել՝ ըստ ամբարտակի բարձրության տեղակայված արտաքին և ներքին գոտիների բետոններին ներկայացվող պահանջների խստության տարբերությունը։ </w:t>
      </w:r>
    </w:p>
    <w:p w:rsidR="008C6A25" w:rsidRPr="006D4A32" w:rsidRDefault="008C6A25" w:rsidP="00C81F68">
      <w:pPr>
        <w:pStyle w:val="ListParagraph"/>
        <w:numPr>
          <w:ilvl w:val="0"/>
          <w:numId w:val="3"/>
        </w:numPr>
        <w:tabs>
          <w:tab w:val="left" w:pos="1080"/>
        </w:tabs>
        <w:spacing w:after="240"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արտաքին գոտիների հաստությունը որոշվում է՝ ելնելով ամբարտակի տեսակից, լարվածային վիճակից, կառուցվածքային մասերի և տարրերի չափերից, ջրի փաստացի ճնշման մեծությունից, բայց ոչ պակաս, քան 1,0 մ։   </w:t>
      </w:r>
    </w:p>
    <w:p w:rsidR="008C6A25" w:rsidRPr="006D4A32" w:rsidRDefault="008C6A25" w:rsidP="00196F17">
      <w:pPr>
        <w:spacing w:before="120" w:after="120"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5006340" cy="488418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2340" cy="4977841"/>
                    </a:xfrm>
                    <a:prstGeom prst="rect">
                      <a:avLst/>
                    </a:prstGeom>
                    <a:noFill/>
                    <a:ln>
                      <a:noFill/>
                    </a:ln>
                  </pic:spPr>
                </pic:pic>
              </a:graphicData>
            </a:graphic>
          </wp:inline>
        </w:drawing>
      </w:r>
    </w:p>
    <w:p w:rsidR="008C6A25" w:rsidRPr="006D4A32" w:rsidRDefault="008C6A25" w:rsidP="00030448">
      <w:pPr>
        <w:spacing w:after="120" w:line="276" w:lineRule="auto"/>
        <w:jc w:val="center"/>
        <w:rPr>
          <w:rFonts w:ascii="GHEA Grapalat" w:hAnsi="GHEA Grapalat"/>
          <w:sz w:val="24"/>
          <w:szCs w:val="24"/>
        </w:rPr>
      </w:pPr>
      <w:r w:rsidRPr="006D4A32">
        <w:rPr>
          <w:rFonts w:ascii="GHEA Grapalat" w:hAnsi="GHEA Grapalat"/>
          <w:i/>
          <w:iCs/>
          <w:sz w:val="24"/>
          <w:szCs w:val="24"/>
        </w:rPr>
        <w:t>ա</w:t>
      </w:r>
      <w:r w:rsidRPr="006D4A32">
        <w:rPr>
          <w:rFonts w:ascii="GHEA Grapalat" w:hAnsi="GHEA Grapalat"/>
          <w:sz w:val="24"/>
          <w:szCs w:val="24"/>
        </w:rPr>
        <w:t xml:space="preserve"> – խուլ ամբարտակ; </w:t>
      </w:r>
      <w:r w:rsidRPr="006D4A32">
        <w:rPr>
          <w:rFonts w:ascii="GHEA Grapalat" w:hAnsi="GHEA Grapalat"/>
          <w:i/>
          <w:iCs/>
          <w:sz w:val="24"/>
          <w:szCs w:val="24"/>
        </w:rPr>
        <w:t xml:space="preserve">բ </w:t>
      </w:r>
      <w:r w:rsidRPr="006D4A32">
        <w:rPr>
          <w:rFonts w:ascii="GHEA Grapalat" w:hAnsi="GHEA Grapalat"/>
          <w:sz w:val="24"/>
          <w:szCs w:val="24"/>
        </w:rPr>
        <w:t xml:space="preserve">– ջրթափային ամբարտակ; </w:t>
      </w:r>
      <w:r w:rsidRPr="006D4A32">
        <w:rPr>
          <w:rFonts w:ascii="GHEA Grapalat" w:hAnsi="GHEA Grapalat"/>
          <w:sz w:val="24"/>
          <w:szCs w:val="24"/>
        </w:rPr>
        <w:br/>
        <w:t xml:space="preserve">I - IV – ամբարտակի գոտիները   </w:t>
      </w:r>
    </w:p>
    <w:p w:rsidR="008C6A25" w:rsidRPr="006D4A32" w:rsidRDefault="008C6A25" w:rsidP="00030448">
      <w:pPr>
        <w:spacing w:after="120" w:line="276" w:lineRule="auto"/>
        <w:jc w:val="center"/>
        <w:rPr>
          <w:rFonts w:ascii="GHEA Grapalat" w:hAnsi="GHEA Grapalat"/>
          <w:sz w:val="24"/>
          <w:szCs w:val="24"/>
        </w:rPr>
      </w:pPr>
      <w:r w:rsidRPr="006D4A32">
        <w:rPr>
          <w:rFonts w:ascii="GHEA Grapalat" w:hAnsi="GHEA Grapalat"/>
          <w:b/>
          <w:bCs/>
          <w:sz w:val="24"/>
          <w:szCs w:val="24"/>
        </w:rPr>
        <w:t>Նկար 3</w:t>
      </w:r>
      <w:r w:rsidR="007C1729" w:rsidRPr="006D4A32">
        <w:rPr>
          <w:rFonts w:ascii="GHEA Grapalat" w:hAnsi="GHEA Grapalat"/>
          <w:b/>
          <w:bCs/>
          <w:sz w:val="24"/>
          <w:szCs w:val="24"/>
        </w:rPr>
        <w:t>.</w:t>
      </w:r>
      <w:r w:rsidRPr="006D4A32">
        <w:rPr>
          <w:rFonts w:ascii="GHEA Grapalat" w:hAnsi="GHEA Grapalat"/>
          <w:sz w:val="24"/>
          <w:szCs w:val="24"/>
        </w:rPr>
        <w:t xml:space="preserve"> </w:t>
      </w:r>
      <w:r w:rsidRPr="006D4A32">
        <w:rPr>
          <w:rFonts w:ascii="GHEA Grapalat" w:hAnsi="GHEA Grapalat"/>
          <w:b/>
          <w:bCs/>
          <w:sz w:val="24"/>
          <w:szCs w:val="24"/>
        </w:rPr>
        <w:t xml:space="preserve"> Ամբարտակի մարմնում բետոնի բաշխումն ըստ գոտիների </w:t>
      </w:r>
    </w:p>
    <w:p w:rsidR="008C6A25" w:rsidRPr="00BF5BC0" w:rsidRDefault="008C6A25" w:rsidP="002035DD">
      <w:pPr>
        <w:tabs>
          <w:tab w:val="left" w:pos="270"/>
        </w:tabs>
        <w:spacing w:before="120" w:after="240" w:line="276" w:lineRule="auto"/>
        <w:jc w:val="center"/>
        <w:rPr>
          <w:rFonts w:ascii="GHEA Grapalat" w:hAnsi="GHEA Grapalat"/>
          <w:sz w:val="24"/>
          <w:szCs w:val="24"/>
        </w:rPr>
      </w:pPr>
      <w:bookmarkStart w:id="60" w:name="таб2"/>
      <w:r w:rsidRPr="00BF5BC0">
        <w:rPr>
          <w:rFonts w:ascii="GHEA Grapalat" w:hAnsi="GHEA Grapalat"/>
          <w:bCs/>
          <w:spacing w:val="20"/>
          <w:sz w:val="24"/>
          <w:szCs w:val="24"/>
        </w:rPr>
        <w:lastRenderedPageBreak/>
        <w:t>Աղյուսակ</w:t>
      </w:r>
      <w:r w:rsidRPr="00BF5BC0">
        <w:rPr>
          <w:rFonts w:ascii="GHEA Grapalat" w:hAnsi="GHEA Grapalat"/>
          <w:bCs/>
          <w:sz w:val="24"/>
          <w:szCs w:val="24"/>
        </w:rPr>
        <w:t xml:space="preserve"> 2</w:t>
      </w:r>
      <w:bookmarkEnd w:id="60"/>
      <w:r w:rsidR="007C1729" w:rsidRPr="00BF5BC0">
        <w:rPr>
          <w:rFonts w:ascii="GHEA Grapalat" w:hAnsi="GHEA Grapalat"/>
          <w:bCs/>
          <w:sz w:val="24"/>
          <w:szCs w:val="24"/>
        </w:rPr>
        <w:t>.</w:t>
      </w:r>
      <w:r w:rsidRPr="00BF5BC0">
        <w:rPr>
          <w:rFonts w:ascii="GHEA Grapalat" w:hAnsi="GHEA Grapalat"/>
          <w:sz w:val="24"/>
          <w:szCs w:val="24"/>
        </w:rPr>
        <w:t xml:space="preserve"> </w:t>
      </w:r>
      <w:r w:rsidRPr="00BF5BC0">
        <w:rPr>
          <w:rFonts w:ascii="GHEA Grapalat" w:hAnsi="GHEA Grapalat"/>
          <w:bCs/>
          <w:sz w:val="24"/>
          <w:szCs w:val="24"/>
        </w:rPr>
        <w:t>Ամբարտակի տարբեր գոտիներում բետոնին ներկայացվող պահանջներ</w:t>
      </w:r>
    </w:p>
    <w:tbl>
      <w:tblPr>
        <w:tblW w:w="5000" w:type="pct"/>
        <w:jc w:val="center"/>
        <w:tblCellMar>
          <w:left w:w="0" w:type="dxa"/>
          <w:right w:w="0" w:type="dxa"/>
        </w:tblCellMar>
        <w:tblLook w:val="04A0" w:firstRow="1" w:lastRow="0" w:firstColumn="1" w:lastColumn="0" w:noHBand="0" w:noVBand="1"/>
      </w:tblPr>
      <w:tblGrid>
        <w:gridCol w:w="550"/>
        <w:gridCol w:w="6035"/>
        <w:gridCol w:w="1165"/>
        <w:gridCol w:w="2170"/>
      </w:tblGrid>
      <w:tr w:rsidR="00074ABE" w:rsidRPr="006D4A32" w:rsidTr="008B0C77">
        <w:trPr>
          <w:trHeight w:val="20"/>
          <w:jc w:val="center"/>
        </w:trPr>
        <w:tc>
          <w:tcPr>
            <w:tcW w:w="277" w:type="pct"/>
            <w:vMerge w:val="restart"/>
            <w:tcBorders>
              <w:top w:val="single" w:sz="8" w:space="0" w:color="auto"/>
              <w:left w:val="single" w:sz="8" w:space="0" w:color="auto"/>
              <w:right w:val="single" w:sz="8" w:space="0" w:color="auto"/>
            </w:tcBorders>
            <w:shd w:val="clear" w:color="auto" w:fill="FFFFFF"/>
          </w:tcPr>
          <w:p w:rsidR="00074ABE" w:rsidRPr="006D4A32" w:rsidRDefault="00074ABE" w:rsidP="008B0C77">
            <w:pPr>
              <w:tabs>
                <w:tab w:val="left" w:pos="270"/>
              </w:tabs>
              <w:autoSpaceDN w:val="0"/>
              <w:spacing w:line="360" w:lineRule="auto"/>
              <w:jc w:val="center"/>
              <w:rPr>
                <w:rFonts w:ascii="GHEA Grapalat" w:hAnsi="GHEA Grapalat"/>
                <w:sz w:val="24"/>
                <w:szCs w:val="24"/>
              </w:rPr>
            </w:pPr>
            <w:r w:rsidRPr="006D4A32">
              <w:rPr>
                <w:rFonts w:ascii="GHEA Grapalat" w:hAnsi="GHEA Grapalat"/>
                <w:sz w:val="24"/>
                <w:szCs w:val="24"/>
              </w:rPr>
              <w:t>Հ/Հ</w:t>
            </w:r>
          </w:p>
        </w:tc>
        <w:tc>
          <w:tcPr>
            <w:tcW w:w="304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Հարաչափ</w:t>
            </w:r>
          </w:p>
        </w:tc>
        <w:tc>
          <w:tcPr>
            <w:tcW w:w="1681" w:type="pct"/>
            <w:gridSpan w:val="2"/>
            <w:tcBorders>
              <w:top w:val="single" w:sz="8" w:space="0" w:color="auto"/>
              <w:left w:val="nil"/>
              <w:bottom w:val="single" w:sz="8" w:space="0" w:color="auto"/>
              <w:right w:val="single" w:sz="8" w:space="0" w:color="auto"/>
            </w:tcBorders>
            <w:shd w:val="clear" w:color="auto" w:fill="FFFFFF"/>
            <w:vAlign w:val="center"/>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Ամբարտակների գոտիներ</w:t>
            </w:r>
          </w:p>
        </w:tc>
      </w:tr>
      <w:tr w:rsidR="00074ABE" w:rsidRPr="006D4A32" w:rsidTr="008B0C77">
        <w:trPr>
          <w:trHeight w:val="20"/>
          <w:jc w:val="center"/>
        </w:trPr>
        <w:tc>
          <w:tcPr>
            <w:tcW w:w="277" w:type="pct"/>
            <w:vMerge/>
            <w:tcBorders>
              <w:left w:val="single" w:sz="8" w:space="0" w:color="auto"/>
              <w:bottom w:val="single" w:sz="8" w:space="0" w:color="auto"/>
              <w:right w:val="single" w:sz="8" w:space="0" w:color="auto"/>
            </w:tcBorders>
          </w:tcPr>
          <w:p w:rsidR="00074ABE" w:rsidRPr="006D4A32" w:rsidRDefault="00074ABE" w:rsidP="008B0C77">
            <w:pPr>
              <w:tabs>
                <w:tab w:val="left" w:pos="270"/>
              </w:tabs>
              <w:spacing w:line="360" w:lineRule="auto"/>
              <w:rPr>
                <w:rFonts w:ascii="GHEA Grapalat" w:eastAsia="Times New Roman" w:hAnsi="GHEA Grapalat"/>
                <w:sz w:val="24"/>
                <w:szCs w:val="24"/>
              </w:rPr>
            </w:pPr>
          </w:p>
        </w:tc>
        <w:tc>
          <w:tcPr>
            <w:tcW w:w="3042" w:type="pct"/>
            <w:vMerge/>
            <w:tcBorders>
              <w:top w:val="single" w:sz="8" w:space="0" w:color="auto"/>
              <w:left w:val="single" w:sz="8" w:space="0" w:color="auto"/>
              <w:bottom w:val="single" w:sz="8" w:space="0" w:color="auto"/>
              <w:right w:val="single" w:sz="8" w:space="0" w:color="auto"/>
            </w:tcBorders>
            <w:vAlign w:val="center"/>
            <w:hideMark/>
          </w:tcPr>
          <w:p w:rsidR="00074ABE" w:rsidRPr="006D4A32" w:rsidRDefault="00074ABE" w:rsidP="00682BEF">
            <w:pPr>
              <w:tabs>
                <w:tab w:val="left" w:pos="270"/>
              </w:tabs>
              <w:spacing w:line="360" w:lineRule="auto"/>
              <w:rPr>
                <w:rFonts w:ascii="GHEA Grapalat" w:eastAsia="Times New Roman" w:hAnsi="GHEA Grapalat"/>
                <w:sz w:val="24"/>
                <w:szCs w:val="24"/>
              </w:rPr>
            </w:pPr>
          </w:p>
        </w:tc>
        <w:tc>
          <w:tcPr>
            <w:tcW w:w="587"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բետոնե</w:t>
            </w:r>
          </w:p>
        </w:tc>
        <w:tc>
          <w:tcPr>
            <w:tcW w:w="1094"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երկաթբետոնե</w:t>
            </w:r>
          </w:p>
        </w:tc>
      </w:tr>
      <w:tr w:rsidR="00074ABE"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1"/>
              </w:numPr>
              <w:tabs>
                <w:tab w:val="left" w:pos="270"/>
              </w:tabs>
              <w:autoSpaceDN w:val="0"/>
              <w:spacing w:line="360" w:lineRule="auto"/>
              <w:ind w:left="0" w:firstLine="0"/>
              <w:jc w:val="center"/>
              <w:rPr>
                <w:rFonts w:ascii="GHEA Grapalat" w:hAnsi="GHEA Grapalat"/>
                <w:sz w:val="24"/>
                <w:szCs w:val="24"/>
              </w:rPr>
            </w:pPr>
          </w:p>
        </w:tc>
        <w:tc>
          <w:tcPr>
            <w:tcW w:w="304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both"/>
              <w:rPr>
                <w:rFonts w:ascii="GHEA Grapalat" w:eastAsia="Times New Roman" w:hAnsi="GHEA Grapalat"/>
                <w:sz w:val="24"/>
                <w:szCs w:val="24"/>
              </w:rPr>
            </w:pPr>
            <w:r w:rsidRPr="006D4A32">
              <w:rPr>
                <w:rFonts w:ascii="GHEA Grapalat" w:hAnsi="GHEA Grapalat"/>
                <w:sz w:val="24"/>
                <w:szCs w:val="24"/>
              </w:rPr>
              <w:t>Ամրություն ըստ սեղմման</w:t>
            </w:r>
          </w:p>
        </w:tc>
        <w:tc>
          <w:tcPr>
            <w:tcW w:w="587"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lang w:val="en-US"/>
              </w:rPr>
            </w:pPr>
            <w:r w:rsidRPr="006D4A32">
              <w:rPr>
                <w:rFonts w:ascii="GHEA Grapalat" w:hAnsi="GHEA Grapalat"/>
                <w:sz w:val="24"/>
                <w:szCs w:val="24"/>
                <w:lang w:val="en-US"/>
              </w:rPr>
              <w:t>I, II, III, IV</w:t>
            </w:r>
          </w:p>
        </w:tc>
        <w:tc>
          <w:tcPr>
            <w:tcW w:w="1094"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lang w:val="en-US"/>
              </w:rPr>
            </w:pPr>
            <w:r w:rsidRPr="006D4A32">
              <w:rPr>
                <w:rFonts w:ascii="GHEA Grapalat" w:hAnsi="GHEA Grapalat"/>
                <w:sz w:val="24"/>
                <w:szCs w:val="24"/>
                <w:lang w:val="en-US"/>
              </w:rPr>
              <w:t>I, II, III, IV</w:t>
            </w:r>
          </w:p>
        </w:tc>
      </w:tr>
      <w:tr w:rsidR="00074ABE"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1"/>
              </w:numPr>
              <w:tabs>
                <w:tab w:val="left" w:pos="270"/>
              </w:tabs>
              <w:autoSpaceDN w:val="0"/>
              <w:spacing w:line="360" w:lineRule="auto"/>
              <w:ind w:left="0" w:firstLine="0"/>
              <w:jc w:val="center"/>
              <w:rPr>
                <w:rFonts w:ascii="GHEA Grapalat" w:eastAsia="Times New Roman" w:hAnsi="GHEA Grapalat"/>
                <w:sz w:val="24"/>
                <w:szCs w:val="24"/>
              </w:rPr>
            </w:pPr>
          </w:p>
        </w:tc>
        <w:tc>
          <w:tcPr>
            <w:tcW w:w="304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both"/>
              <w:rPr>
                <w:rFonts w:ascii="GHEA Grapalat" w:eastAsia="Times New Roman" w:hAnsi="GHEA Grapalat"/>
                <w:sz w:val="24"/>
                <w:szCs w:val="24"/>
              </w:rPr>
            </w:pPr>
            <w:r w:rsidRPr="006D4A32">
              <w:rPr>
                <w:rFonts w:ascii="GHEA Grapalat" w:eastAsia="Times New Roman" w:hAnsi="GHEA Grapalat"/>
                <w:sz w:val="24"/>
                <w:szCs w:val="24"/>
              </w:rPr>
              <w:t>Անջրանցիկություն</w:t>
            </w:r>
          </w:p>
        </w:tc>
        <w:tc>
          <w:tcPr>
            <w:tcW w:w="587"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II, III</w:t>
            </w:r>
          </w:p>
        </w:tc>
        <w:tc>
          <w:tcPr>
            <w:tcW w:w="1094"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II, III</w:t>
            </w:r>
          </w:p>
        </w:tc>
      </w:tr>
      <w:tr w:rsidR="00074ABE"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1"/>
              </w:numPr>
              <w:tabs>
                <w:tab w:val="left" w:pos="270"/>
              </w:tabs>
              <w:autoSpaceDN w:val="0"/>
              <w:spacing w:line="360" w:lineRule="auto"/>
              <w:ind w:left="0" w:firstLine="0"/>
              <w:jc w:val="center"/>
              <w:rPr>
                <w:rFonts w:ascii="GHEA Grapalat" w:hAnsi="GHEA Grapalat"/>
                <w:sz w:val="24"/>
                <w:szCs w:val="24"/>
              </w:rPr>
            </w:pPr>
          </w:p>
        </w:tc>
        <w:tc>
          <w:tcPr>
            <w:tcW w:w="304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both"/>
              <w:rPr>
                <w:rFonts w:ascii="GHEA Grapalat" w:eastAsia="Times New Roman" w:hAnsi="GHEA Grapalat"/>
                <w:sz w:val="24"/>
                <w:szCs w:val="24"/>
              </w:rPr>
            </w:pPr>
            <w:r w:rsidRPr="006D4A32">
              <w:rPr>
                <w:rFonts w:ascii="GHEA Grapalat" w:hAnsi="GHEA Grapalat"/>
                <w:sz w:val="24"/>
                <w:szCs w:val="24"/>
              </w:rPr>
              <w:t>Սառնակայունություն</w:t>
            </w:r>
          </w:p>
        </w:tc>
        <w:tc>
          <w:tcPr>
            <w:tcW w:w="587"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 II</w:t>
            </w:r>
          </w:p>
        </w:tc>
        <w:tc>
          <w:tcPr>
            <w:tcW w:w="1094"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 II</w:t>
            </w:r>
          </w:p>
        </w:tc>
      </w:tr>
      <w:tr w:rsidR="00074ABE"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1"/>
              </w:numPr>
              <w:tabs>
                <w:tab w:val="left" w:pos="270"/>
              </w:tabs>
              <w:autoSpaceDN w:val="0"/>
              <w:spacing w:line="360" w:lineRule="auto"/>
              <w:ind w:left="0" w:firstLine="0"/>
              <w:jc w:val="center"/>
              <w:rPr>
                <w:rFonts w:ascii="GHEA Grapalat" w:hAnsi="GHEA Grapalat"/>
                <w:sz w:val="24"/>
                <w:szCs w:val="24"/>
              </w:rPr>
            </w:pPr>
          </w:p>
        </w:tc>
        <w:tc>
          <w:tcPr>
            <w:tcW w:w="304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rPr>
                <w:rFonts w:ascii="GHEA Grapalat" w:eastAsia="Times New Roman" w:hAnsi="GHEA Grapalat"/>
                <w:sz w:val="24"/>
                <w:szCs w:val="24"/>
              </w:rPr>
            </w:pPr>
            <w:bookmarkStart w:id="61" w:name="_Hlk165559496"/>
            <w:r w:rsidRPr="006D4A32">
              <w:rPr>
                <w:rFonts w:ascii="GHEA Grapalat" w:hAnsi="GHEA Grapalat"/>
                <w:sz w:val="24"/>
                <w:szCs w:val="24"/>
              </w:rPr>
              <w:t>Կայունություն ընդդեմ ջրի ագրեսիվ ազդեցության</w:t>
            </w:r>
            <w:bookmarkEnd w:id="61"/>
          </w:p>
        </w:tc>
        <w:tc>
          <w:tcPr>
            <w:tcW w:w="587"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II, III</w:t>
            </w:r>
          </w:p>
        </w:tc>
        <w:tc>
          <w:tcPr>
            <w:tcW w:w="1094"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II, III</w:t>
            </w:r>
          </w:p>
        </w:tc>
      </w:tr>
      <w:tr w:rsidR="00074ABE"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1"/>
              </w:numPr>
              <w:tabs>
                <w:tab w:val="left" w:pos="270"/>
              </w:tabs>
              <w:autoSpaceDN w:val="0"/>
              <w:spacing w:line="360" w:lineRule="auto"/>
              <w:ind w:left="0" w:firstLine="0"/>
              <w:jc w:val="center"/>
              <w:rPr>
                <w:rFonts w:ascii="GHEA Grapalat" w:hAnsi="GHEA Grapalat"/>
                <w:sz w:val="24"/>
                <w:szCs w:val="24"/>
              </w:rPr>
            </w:pPr>
          </w:p>
        </w:tc>
        <w:tc>
          <w:tcPr>
            <w:tcW w:w="304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rPr>
                <w:rFonts w:ascii="GHEA Grapalat" w:eastAsia="Times New Roman" w:hAnsi="GHEA Grapalat"/>
                <w:sz w:val="24"/>
                <w:szCs w:val="24"/>
              </w:rPr>
            </w:pPr>
            <w:bookmarkStart w:id="62" w:name="_Hlk165560551"/>
            <w:r w:rsidRPr="006D4A32">
              <w:rPr>
                <w:rFonts w:ascii="GHEA Grapalat" w:hAnsi="GHEA Grapalat"/>
                <w:sz w:val="24"/>
                <w:szCs w:val="24"/>
              </w:rPr>
              <w:t>Դիմադրողականություն ջրահոսքային մաշմանը կախված և տեղափոխվող</w:t>
            </w:r>
            <w:bookmarkEnd w:id="62"/>
            <w:r w:rsidRPr="006D4A32">
              <w:rPr>
                <w:rFonts w:ascii="GHEA Grapalat" w:hAnsi="GHEA Grapalat"/>
                <w:sz w:val="24"/>
                <w:szCs w:val="24"/>
              </w:rPr>
              <w:t xml:space="preserve"> ջրաբերուկների առկայության դեպքում, ինչպես նաև՝ կայունություն ընդդեմ </w:t>
            </w:r>
            <w:r w:rsidRPr="006D4A32">
              <w:rPr>
                <w:rFonts w:ascii="GHEA Grapalat" w:eastAsia="Times New Roman" w:hAnsi="GHEA Grapalat" w:cs="Times New Roman"/>
                <w:sz w:val="24"/>
                <w:szCs w:val="24"/>
              </w:rPr>
              <w:t>խոռոչագոյացման</w:t>
            </w:r>
            <w:r w:rsidRPr="006D4A32">
              <w:rPr>
                <w:rFonts w:ascii="GHEA Grapalat" w:hAnsi="GHEA Grapalat"/>
                <w:sz w:val="24"/>
                <w:szCs w:val="24"/>
              </w:rPr>
              <w:t xml:space="preserve"> (կավիտացման) բետոնի մակերևույթի վրա ջրի 15 մ/վ և ավելի արագության դեպքում </w:t>
            </w:r>
          </w:p>
        </w:tc>
        <w:tc>
          <w:tcPr>
            <w:tcW w:w="587"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II</w:t>
            </w:r>
          </w:p>
        </w:tc>
        <w:tc>
          <w:tcPr>
            <w:tcW w:w="1094"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II</w:t>
            </w:r>
          </w:p>
        </w:tc>
      </w:tr>
      <w:tr w:rsidR="00074ABE"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1"/>
              </w:numPr>
              <w:tabs>
                <w:tab w:val="left" w:pos="270"/>
              </w:tabs>
              <w:autoSpaceDN w:val="0"/>
              <w:spacing w:line="360" w:lineRule="auto"/>
              <w:ind w:left="0" w:firstLine="0"/>
              <w:jc w:val="center"/>
              <w:rPr>
                <w:rFonts w:ascii="GHEA Grapalat" w:hAnsi="GHEA Grapalat"/>
                <w:sz w:val="24"/>
                <w:szCs w:val="24"/>
              </w:rPr>
            </w:pPr>
          </w:p>
        </w:tc>
        <w:tc>
          <w:tcPr>
            <w:tcW w:w="304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rPr>
                <w:rFonts w:ascii="GHEA Grapalat" w:eastAsia="Times New Roman" w:hAnsi="GHEA Grapalat"/>
                <w:sz w:val="24"/>
                <w:szCs w:val="24"/>
              </w:rPr>
            </w:pPr>
            <w:r w:rsidRPr="006D4A32">
              <w:rPr>
                <w:rFonts w:ascii="GHEA Grapalat" w:hAnsi="GHEA Grapalat"/>
                <w:sz w:val="24"/>
                <w:szCs w:val="24"/>
              </w:rPr>
              <w:t>Ջերմանջատում բետոնի պնդացման ժամանակ</w:t>
            </w:r>
          </w:p>
        </w:tc>
        <w:tc>
          <w:tcPr>
            <w:tcW w:w="587"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jc w:val="center"/>
              <w:rPr>
                <w:rFonts w:ascii="GHEA Grapalat" w:eastAsia="Times New Roman" w:hAnsi="GHEA Grapalat"/>
                <w:sz w:val="24"/>
                <w:szCs w:val="24"/>
                <w:lang w:val="en-US"/>
              </w:rPr>
            </w:pPr>
            <w:r w:rsidRPr="006D4A32">
              <w:rPr>
                <w:rFonts w:ascii="GHEA Grapalat" w:hAnsi="GHEA Grapalat"/>
                <w:sz w:val="24"/>
                <w:szCs w:val="24"/>
                <w:lang w:val="en-US"/>
              </w:rPr>
              <w:t>I, II, III, IV</w:t>
            </w:r>
          </w:p>
        </w:tc>
        <w:tc>
          <w:tcPr>
            <w:tcW w:w="1094" w:type="pct"/>
            <w:tcBorders>
              <w:top w:val="nil"/>
              <w:left w:val="nil"/>
              <w:bottom w:val="single" w:sz="8" w:space="0" w:color="auto"/>
              <w:right w:val="single" w:sz="8" w:space="0" w:color="auto"/>
            </w:tcBorders>
            <w:shd w:val="clear" w:color="auto" w:fill="FFFFFF"/>
            <w:hideMark/>
          </w:tcPr>
          <w:p w:rsidR="00074ABE" w:rsidRPr="006D4A32" w:rsidRDefault="00074ABE" w:rsidP="00682BEF">
            <w:pPr>
              <w:tabs>
                <w:tab w:val="left" w:pos="270"/>
              </w:tabs>
              <w:autoSpaceDN w:val="0"/>
              <w:spacing w:line="360" w:lineRule="auto"/>
              <w:rPr>
                <w:rFonts w:ascii="GHEA Grapalat" w:eastAsia="Times New Roman" w:hAnsi="GHEA Grapalat"/>
                <w:sz w:val="24"/>
                <w:szCs w:val="24"/>
              </w:rPr>
            </w:pPr>
            <w:r w:rsidRPr="006D4A32">
              <w:rPr>
                <w:rFonts w:ascii="GHEA Grapalat" w:hAnsi="GHEA Grapalat"/>
                <w:sz w:val="24"/>
                <w:szCs w:val="24"/>
              </w:rPr>
              <w:t>Ներկայացվում է համապատասխան հիմնավորման դեպքում</w:t>
            </w:r>
          </w:p>
        </w:tc>
      </w:tr>
      <w:tr w:rsidR="00A72A13" w:rsidRPr="006D4A32" w:rsidTr="008B0C77">
        <w:trPr>
          <w:trHeight w:val="20"/>
          <w:jc w:val="center"/>
        </w:trPr>
        <w:tc>
          <w:tcPr>
            <w:tcW w:w="277" w:type="pct"/>
            <w:tcBorders>
              <w:top w:val="nil"/>
              <w:left w:val="single" w:sz="8" w:space="0" w:color="auto"/>
              <w:bottom w:val="single" w:sz="8" w:space="0" w:color="auto"/>
              <w:right w:val="single" w:sz="8" w:space="0" w:color="auto"/>
            </w:tcBorders>
            <w:shd w:val="clear" w:color="auto" w:fill="FFFFFF"/>
          </w:tcPr>
          <w:p w:rsidR="00A72A13" w:rsidRPr="007C3599" w:rsidRDefault="00A72A13" w:rsidP="00CC08E9">
            <w:pPr>
              <w:pStyle w:val="ListParagraph"/>
              <w:numPr>
                <w:ilvl w:val="0"/>
                <w:numId w:val="31"/>
              </w:numPr>
              <w:tabs>
                <w:tab w:val="left" w:pos="270"/>
              </w:tabs>
              <w:autoSpaceDN w:val="0"/>
              <w:spacing w:line="360" w:lineRule="auto"/>
              <w:ind w:left="0" w:firstLine="0"/>
              <w:jc w:val="center"/>
              <w:rPr>
                <w:rFonts w:ascii="GHEA Grapalat" w:eastAsia="Times New Roman" w:hAnsi="GHEA Grapalat"/>
                <w:sz w:val="24"/>
                <w:szCs w:val="24"/>
                <w:lang w:val="en-US"/>
              </w:rPr>
            </w:pPr>
          </w:p>
        </w:tc>
        <w:tc>
          <w:tcPr>
            <w:tcW w:w="4723" w:type="pct"/>
            <w:gridSpan w:val="3"/>
            <w:tcBorders>
              <w:top w:val="nil"/>
              <w:left w:val="single" w:sz="8" w:space="0" w:color="auto"/>
              <w:bottom w:val="single" w:sz="8" w:space="0" w:color="auto"/>
              <w:right w:val="single" w:sz="8" w:space="0" w:color="auto"/>
            </w:tcBorders>
            <w:shd w:val="clear" w:color="auto" w:fill="FFFFFF"/>
          </w:tcPr>
          <w:p w:rsidR="00A72A13" w:rsidRPr="006D4A32" w:rsidRDefault="00A72A13" w:rsidP="00682BEF">
            <w:pPr>
              <w:tabs>
                <w:tab w:val="left" w:pos="270"/>
              </w:tabs>
              <w:autoSpaceDN w:val="0"/>
              <w:spacing w:after="120" w:line="360" w:lineRule="auto"/>
              <w:jc w:val="both"/>
              <w:rPr>
                <w:rFonts w:ascii="GHEA Grapalat" w:eastAsia="Times New Roman" w:hAnsi="GHEA Grapalat"/>
                <w:sz w:val="24"/>
                <w:szCs w:val="24"/>
              </w:rPr>
            </w:pPr>
            <w:r w:rsidRPr="006D4A32">
              <w:rPr>
                <w:rFonts w:ascii="GHEA Grapalat" w:hAnsi="GHEA Grapalat"/>
                <w:sz w:val="24"/>
                <w:szCs w:val="24"/>
              </w:rPr>
              <w:t>IV դասի ամբարտակների բետոնին թույլատրվում է չներկայացնել ջերմանջատման վերաբերյալ պահանջ։</w:t>
            </w:r>
          </w:p>
        </w:tc>
      </w:tr>
    </w:tbl>
    <w:p w:rsidR="008C6A25" w:rsidRPr="006D4A32" w:rsidRDefault="008C6A25" w:rsidP="00196F17">
      <w:pPr>
        <w:spacing w:line="360" w:lineRule="auto"/>
        <w:rPr>
          <w:rFonts w:ascii="GHEA Grapalat" w:hAnsi="GHEA Grapalat"/>
          <w:sz w:val="24"/>
          <w:szCs w:val="24"/>
        </w:rPr>
      </w:pPr>
    </w:p>
    <w:p w:rsidR="000F3BF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Բետոնի տարիքը (պնդացման ժամկետը), որը համապատասխանում է նրա նախագծային ամրության (ըստ սեղմման և ձգման) դասին և ըստ անջրանցիկության տեսականիշին, սահմանվում է՝ հաշվի առնելով կառուցվածքի շինարարության և ջրամբարի լցման ժամկետները</w:t>
      </w:r>
      <w:r w:rsidR="002035DD" w:rsidRPr="008E7990">
        <w:rPr>
          <w:rFonts w:ascii="GHEA Grapalat" w:hAnsi="GHEA Grapalat"/>
          <w:sz w:val="24"/>
          <w:szCs w:val="24"/>
          <w:lang w:val="hy-AM"/>
        </w:rPr>
        <w:t>.</w:t>
      </w:r>
    </w:p>
    <w:p w:rsidR="000F3BF2" w:rsidRPr="00BD34BD" w:rsidRDefault="002035DD" w:rsidP="00C81F68">
      <w:pPr>
        <w:pStyle w:val="ListParagraph"/>
        <w:numPr>
          <w:ilvl w:val="0"/>
          <w:numId w:val="67"/>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մբարտակների միաձույլ բետոնի տարիքը, որը համապատասխանում է դրա ամրության դասին և անջրանցիկության տեսականիշին, ընդունվում է 180 օր, իսկ սառնակայունության տարիքը՝ 28 օր</w:t>
      </w:r>
      <w:r w:rsidRPr="008E7990">
        <w:rPr>
          <w:rFonts w:ascii="GHEA Grapalat" w:hAnsi="GHEA Grapalat"/>
          <w:sz w:val="24"/>
          <w:szCs w:val="24"/>
          <w:lang w:val="hy-AM"/>
        </w:rPr>
        <w:t>,</w:t>
      </w:r>
    </w:p>
    <w:p w:rsidR="008C6A25" w:rsidRPr="00BD34BD" w:rsidRDefault="002035DD" w:rsidP="00C81F68">
      <w:pPr>
        <w:pStyle w:val="ListParagraph"/>
        <w:numPr>
          <w:ilvl w:val="0"/>
          <w:numId w:val="67"/>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lastRenderedPageBreak/>
        <w:t>ա</w:t>
      </w:r>
      <w:r w:rsidR="008C6A25" w:rsidRPr="00BD34BD">
        <w:rPr>
          <w:rFonts w:ascii="GHEA Grapalat" w:hAnsi="GHEA Grapalat"/>
          <w:sz w:val="24"/>
          <w:szCs w:val="24"/>
          <w:lang w:val="hy-AM"/>
        </w:rPr>
        <w:t>վելի քան 60 մ բարձրությամբ և բետոնի ավելի քան 500 հազար մ</w:t>
      </w:r>
      <w:r w:rsidR="008C6A25" w:rsidRPr="00BD34BD">
        <w:rPr>
          <w:rFonts w:ascii="GHEA Grapalat" w:hAnsi="GHEA Grapalat"/>
          <w:sz w:val="24"/>
          <w:szCs w:val="24"/>
          <w:vertAlign w:val="superscript"/>
          <w:lang w:val="hy-AM"/>
        </w:rPr>
        <w:t>3</w:t>
      </w:r>
      <w:r w:rsidR="008C6A25" w:rsidRPr="00BD34BD">
        <w:rPr>
          <w:rFonts w:ascii="GHEA Grapalat" w:hAnsi="GHEA Grapalat"/>
          <w:sz w:val="24"/>
          <w:szCs w:val="24"/>
          <w:lang w:val="hy-AM"/>
        </w:rPr>
        <w:t xml:space="preserve"> ծավալով բետոնե ամբարտակների համար տարիքն ըստ ամրության և անջրանցիկության ընդունվում է մեկ տարի:</w:t>
      </w:r>
      <w:r w:rsidRPr="008E7990">
        <w:rPr>
          <w:rFonts w:ascii="GHEA Grapalat" w:hAnsi="GHEA Grapalat"/>
          <w:sz w:val="24"/>
          <w:szCs w:val="24"/>
          <w:lang w:val="hy-AM"/>
        </w:rPr>
        <w:t xml:space="preserve"> </w:t>
      </w:r>
    </w:p>
    <w:p w:rsidR="003C7297"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Բետոնի տեսականիշերն ըստ անջրանցիկության անհրաժեշտ է սահմանել ելնելով ճնշման գրադիենտներից</w:t>
      </w:r>
      <w:r w:rsidR="002035DD" w:rsidRPr="008E7990">
        <w:rPr>
          <w:rFonts w:ascii="GHEA Grapalat" w:hAnsi="GHEA Grapalat"/>
          <w:sz w:val="24"/>
          <w:szCs w:val="24"/>
          <w:lang w:val="hy-AM"/>
        </w:rPr>
        <w:t>.</w:t>
      </w:r>
    </w:p>
    <w:p w:rsidR="003C7297" w:rsidRPr="00BD34BD" w:rsidRDefault="002035DD" w:rsidP="00C81F68">
      <w:pPr>
        <w:pStyle w:val="ListParagraph"/>
        <w:numPr>
          <w:ilvl w:val="0"/>
          <w:numId w:val="68"/>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ջ</w:t>
      </w:r>
      <w:r w:rsidR="008C6A25" w:rsidRPr="00BD34BD">
        <w:rPr>
          <w:rFonts w:ascii="GHEA Grapalat" w:hAnsi="GHEA Grapalat"/>
          <w:sz w:val="24"/>
          <w:szCs w:val="24"/>
          <w:lang w:val="hy-AM"/>
        </w:rPr>
        <w:t>րամեկուսացված (էկրանով) ճնշումնային եզրագծի դեպքում III գոտու բետոնի տեսականիշն ըստ անջրանցիկության կարելի է ընդունել մեկով ավելի ցածր՝ անպաշտպան (չջրամեկուսացված) ճնշումնային եզրագծի դեպքում տեսականիշի համեմատությամբ</w:t>
      </w:r>
      <w:r w:rsidRPr="008E7990">
        <w:rPr>
          <w:rFonts w:ascii="GHEA Grapalat" w:hAnsi="GHEA Grapalat"/>
          <w:sz w:val="24"/>
          <w:szCs w:val="24"/>
          <w:lang w:val="hy-AM"/>
        </w:rPr>
        <w:t>,</w:t>
      </w:r>
    </w:p>
    <w:p w:rsidR="003C7297" w:rsidRPr="00BD34BD" w:rsidRDefault="002035DD" w:rsidP="00C81F68">
      <w:pPr>
        <w:pStyle w:val="ListParagraph"/>
        <w:numPr>
          <w:ilvl w:val="0"/>
          <w:numId w:val="68"/>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մբարտակների մասերի և տարրերի համար, որոնք պարբերաբար ողողվում են ջրով (II գոտի), բետոնի տեսականիշն ըստ անջրանցիկության ընդունվում է ոչ ցածր W8-ից</w:t>
      </w:r>
      <w:r w:rsidRPr="008E7990">
        <w:rPr>
          <w:rFonts w:ascii="GHEA Grapalat" w:hAnsi="GHEA Grapalat"/>
          <w:sz w:val="24"/>
          <w:szCs w:val="24"/>
          <w:lang w:val="hy-AM"/>
        </w:rPr>
        <w:t>,</w:t>
      </w:r>
    </w:p>
    <w:p w:rsidR="003C7297" w:rsidRPr="00BD34BD" w:rsidRDefault="002035DD" w:rsidP="00C81F68">
      <w:pPr>
        <w:pStyle w:val="ListParagraph"/>
        <w:numPr>
          <w:ilvl w:val="0"/>
          <w:numId w:val="68"/>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ե</w:t>
      </w:r>
      <w:r w:rsidR="008C6A25" w:rsidRPr="00BD34BD">
        <w:rPr>
          <w:rFonts w:ascii="GHEA Grapalat" w:hAnsi="GHEA Grapalat"/>
          <w:sz w:val="24"/>
          <w:szCs w:val="24"/>
          <w:lang w:val="hy-AM"/>
        </w:rPr>
        <w:t xml:space="preserve">րբ բետոնը ենթարկվում է </w:t>
      </w:r>
      <w:r w:rsidR="008C6A25" w:rsidRPr="00BD34BD">
        <w:rPr>
          <w:rFonts w:ascii="GHEA Grapalat" w:eastAsia="Times New Roman" w:hAnsi="GHEA Grapalat" w:cs="Times New Roman"/>
          <w:sz w:val="24"/>
          <w:szCs w:val="24"/>
          <w:lang w:val="hy-AM"/>
        </w:rPr>
        <w:t>ողողաբերուկներ</w:t>
      </w:r>
      <w:r w:rsidR="008C6A25" w:rsidRPr="00BD34BD">
        <w:rPr>
          <w:rFonts w:ascii="GHEA Grapalat" w:hAnsi="GHEA Grapalat"/>
          <w:sz w:val="24"/>
          <w:szCs w:val="24"/>
          <w:lang w:val="hy-AM"/>
        </w:rPr>
        <w:t>ով ջր</w:t>
      </w:r>
      <w:r w:rsidR="00741635" w:rsidRPr="00BD34BD">
        <w:rPr>
          <w:rFonts w:ascii="GHEA Grapalat" w:hAnsi="GHEA Grapalat"/>
          <w:sz w:val="24"/>
          <w:szCs w:val="24"/>
          <w:lang w:val="hy-AM"/>
        </w:rPr>
        <w:t>ային</w:t>
      </w:r>
      <w:r w:rsidR="008C6A25" w:rsidRPr="00BD34BD">
        <w:rPr>
          <w:rFonts w:ascii="GHEA Grapalat" w:hAnsi="GHEA Grapalat"/>
          <w:sz w:val="24"/>
          <w:szCs w:val="24"/>
          <w:lang w:val="hy-AM"/>
        </w:rPr>
        <w:t xml:space="preserve"> հոսքի ազդեցությանը, ինչպես նաև՝ հաշվի առնելով բետոնի ըստ խոռոչագոյացման (կավիտացման) կայունությանը ներկայացվող պահանջները, բետոնի տեսականիշն ըստ անջրանցիկության ընդունվում է 27-րդ կետի համաձայն</w:t>
      </w:r>
      <w:r w:rsidRPr="008E7990">
        <w:rPr>
          <w:rFonts w:ascii="GHEA Grapalat" w:hAnsi="GHEA Grapalat"/>
          <w:sz w:val="24"/>
          <w:szCs w:val="24"/>
          <w:lang w:val="hy-AM"/>
        </w:rPr>
        <w:t>,</w:t>
      </w:r>
      <w:r w:rsidR="008C6A25" w:rsidRPr="00BD34BD">
        <w:rPr>
          <w:rFonts w:ascii="GHEA Grapalat" w:hAnsi="GHEA Grapalat"/>
          <w:sz w:val="24"/>
          <w:szCs w:val="24"/>
          <w:lang w:val="hy-AM"/>
        </w:rPr>
        <w:t xml:space="preserve"> </w:t>
      </w:r>
    </w:p>
    <w:p w:rsidR="008C6A25" w:rsidRPr="00BD34BD" w:rsidRDefault="002035DD" w:rsidP="00C81F68">
      <w:pPr>
        <w:pStyle w:val="ListParagraph"/>
        <w:numPr>
          <w:ilvl w:val="0"/>
          <w:numId w:val="68"/>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 xml:space="preserve">գրեսիվ ջրային միջավայրում բետոնի տեսականիշն ըստ անջրանցիկության անհրաժեշտ է ընդունել ՀՀՇՆ 20-05-2022 </w:t>
      </w:r>
      <w:r w:rsidR="0024486B" w:rsidRPr="00BD34BD">
        <w:rPr>
          <w:rFonts w:ascii="GHEA Grapalat" w:hAnsi="GHEA Grapalat"/>
          <w:sz w:val="24"/>
          <w:szCs w:val="24"/>
          <w:lang w:val="hy-AM"/>
        </w:rPr>
        <w:t xml:space="preserve">շինարարական </w:t>
      </w:r>
      <w:r w:rsidR="008C6A25" w:rsidRPr="00BD34BD">
        <w:rPr>
          <w:rFonts w:ascii="GHEA Grapalat" w:hAnsi="GHEA Grapalat"/>
          <w:sz w:val="24"/>
          <w:szCs w:val="24"/>
          <w:lang w:val="hy-AM"/>
        </w:rPr>
        <w:t xml:space="preserve">նորմերով պահանջվածից ավելի բարձր։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Բետոնի տեսականիշերն ըստ սառնակայունության </w:t>
      </w:r>
      <w:bookmarkStart w:id="63" w:name="_Hlk165628021"/>
      <w:r w:rsidRPr="006D4A32">
        <w:rPr>
          <w:rFonts w:ascii="GHEA Grapalat" w:hAnsi="GHEA Grapalat"/>
          <w:sz w:val="24"/>
          <w:szCs w:val="24"/>
          <w:lang w:val="hy-AM"/>
        </w:rPr>
        <w:t>ընդունվում են</w:t>
      </w:r>
      <w:bookmarkEnd w:id="63"/>
      <w:r w:rsidRPr="006D4A32">
        <w:rPr>
          <w:rFonts w:ascii="GHEA Grapalat" w:hAnsi="GHEA Grapalat"/>
          <w:sz w:val="24"/>
          <w:szCs w:val="24"/>
          <w:lang w:val="hy-AM"/>
        </w:rPr>
        <w:t xml:space="preserve">՝ ելնելով ամբարտակի տեղակայման տարածաշրջանի կլիմայական պայմաններից և պարբերաբար սառեցման և հալեցման ցիկլերի տարեկան հաշվարկային քանակից։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Բետոնի տեսականիշերն ըստ սեղմման և ձգման ամրության ընդունվում են համաձայն 26-</w:t>
      </w:r>
      <w:r w:rsidR="002035DD" w:rsidRPr="008E7990">
        <w:rPr>
          <w:rFonts w:ascii="GHEA Grapalat" w:hAnsi="GHEA Grapalat"/>
          <w:sz w:val="24"/>
          <w:szCs w:val="24"/>
          <w:lang w:val="hy-AM"/>
        </w:rPr>
        <w:t>րդ</w:t>
      </w:r>
      <w:r w:rsidR="002035DD" w:rsidRPr="002035DD">
        <w:rPr>
          <w:rFonts w:ascii="GHEA Grapalat" w:hAnsi="GHEA Grapalat"/>
          <w:sz w:val="24"/>
          <w:szCs w:val="24"/>
          <w:lang w:val="hy-AM"/>
        </w:rPr>
        <w:t xml:space="preserve"> </w:t>
      </w:r>
      <w:r w:rsidR="002035DD" w:rsidRPr="006D4A32">
        <w:rPr>
          <w:rFonts w:ascii="GHEA Grapalat" w:hAnsi="GHEA Grapalat"/>
          <w:sz w:val="24"/>
          <w:szCs w:val="24"/>
          <w:lang w:val="hy-AM"/>
        </w:rPr>
        <w:t>կետ</w:t>
      </w:r>
      <w:r w:rsidRPr="006D4A32">
        <w:rPr>
          <w:rFonts w:ascii="GHEA Grapalat" w:hAnsi="GHEA Grapalat"/>
          <w:sz w:val="24"/>
          <w:szCs w:val="24"/>
          <w:lang w:val="hy-AM"/>
        </w:rPr>
        <w:t>ի ցուցումներ</w:t>
      </w:r>
      <w:r w:rsidR="00852492" w:rsidRPr="006D4A32">
        <w:rPr>
          <w:rFonts w:ascii="GHEA Grapalat" w:hAnsi="GHEA Grapalat"/>
          <w:sz w:val="24"/>
          <w:szCs w:val="24"/>
          <w:lang w:val="hy-AM"/>
        </w:rPr>
        <w:t>ով</w:t>
      </w:r>
      <w:r w:rsidRPr="006D4A32">
        <w:rPr>
          <w:rFonts w:ascii="GHEA Grapalat" w:hAnsi="GHEA Grapalat"/>
          <w:sz w:val="24"/>
          <w:szCs w:val="24"/>
          <w:lang w:val="hy-AM"/>
        </w:rPr>
        <w:t xml:space="preserve"> որոշված բետոնի նախագծային դիմադրության արժեքների։</w:t>
      </w:r>
      <w:r w:rsidR="008B0C77" w:rsidRPr="007C3599">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 xml:space="preserve">Կառուցվածքում տարբեր դասերի բետոնի քանակն ու բաշխումն ըստ գոտիների սահմանվում են այնպես, որպեսզի ամբարտակի կառուցման յուրաքանչյուր փուլում պահանջվի ոչ ավելի, քան չորս դասերի բետոնի միաժամանակյա լցում։ Դասերի քանակի ավելացումը թույլատրվում է միայն պատշաճ հիմնավորման դեպքում։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Բ</w:t>
      </w:r>
      <w:r w:rsidRPr="006D4A32">
        <w:rPr>
          <w:rFonts w:ascii="GHEA Grapalat" w:hAnsi="GHEA Grapalat"/>
          <w:sz w:val="24"/>
          <w:szCs w:val="24"/>
        </w:rPr>
        <w:t>ետոն</w:t>
      </w:r>
      <w:r w:rsidRPr="006D4A32">
        <w:rPr>
          <w:rFonts w:ascii="GHEA Grapalat" w:hAnsi="GHEA Grapalat"/>
          <w:sz w:val="24"/>
          <w:szCs w:val="24"/>
          <w:lang w:val="hy-AM"/>
        </w:rPr>
        <w:t xml:space="preserve">ի՝ </w:t>
      </w:r>
      <w:r w:rsidRPr="006D4A32">
        <w:rPr>
          <w:rFonts w:ascii="GHEA Grapalat" w:hAnsi="GHEA Grapalat"/>
          <w:sz w:val="24"/>
          <w:szCs w:val="24"/>
        </w:rPr>
        <w:t>1,0 մլն մ</w:t>
      </w:r>
      <w:r w:rsidRPr="006D4A32">
        <w:rPr>
          <w:rFonts w:ascii="GHEA Grapalat" w:hAnsi="GHEA Grapalat"/>
          <w:sz w:val="24"/>
          <w:szCs w:val="24"/>
          <w:vertAlign w:val="superscript"/>
        </w:rPr>
        <w:t>3</w:t>
      </w:r>
      <w:r w:rsidRPr="006D4A32">
        <w:rPr>
          <w:rFonts w:ascii="GHEA Grapalat" w:hAnsi="GHEA Grapalat"/>
          <w:sz w:val="24"/>
          <w:szCs w:val="24"/>
        </w:rPr>
        <w:t xml:space="preserve">-ից ավելի ծավալով ամբարտակների համար, </w:t>
      </w:r>
      <w:r w:rsidRPr="006D4A32">
        <w:rPr>
          <w:rFonts w:ascii="GHEA Grapalat" w:hAnsi="GHEA Grapalat"/>
          <w:sz w:val="24"/>
          <w:szCs w:val="24"/>
          <w:lang w:val="hy-AM"/>
        </w:rPr>
        <w:t>բետոնի</w:t>
      </w:r>
      <w:r w:rsidRPr="006D4A32">
        <w:rPr>
          <w:rFonts w:ascii="GHEA Grapalat" w:hAnsi="GHEA Grapalat"/>
          <w:sz w:val="24"/>
          <w:szCs w:val="24"/>
        </w:rPr>
        <w:t xml:space="preserve"> սեղմման ամրության դասերի</w:t>
      </w:r>
      <w:r w:rsidRPr="006D4A32">
        <w:rPr>
          <w:rFonts w:ascii="GHEA Grapalat" w:hAnsi="GHEA Grapalat"/>
          <w:sz w:val="24"/>
          <w:szCs w:val="24"/>
          <w:lang w:val="hy-AM"/>
        </w:rPr>
        <w:t xml:space="preserve">ց բացի, ընդունվում են նաև դասերի </w:t>
      </w:r>
      <w:r w:rsidRPr="006D4A32">
        <w:rPr>
          <w:rFonts w:ascii="GHEA Grapalat" w:hAnsi="GHEA Grapalat"/>
          <w:sz w:val="24"/>
          <w:szCs w:val="24"/>
        </w:rPr>
        <w:t>միջանկյալ արժեքներ: Այ</w:t>
      </w:r>
      <w:r w:rsidRPr="006D4A32">
        <w:rPr>
          <w:rFonts w:ascii="GHEA Grapalat" w:hAnsi="GHEA Grapalat"/>
          <w:sz w:val="24"/>
          <w:szCs w:val="24"/>
          <w:lang w:val="hy-AM"/>
        </w:rPr>
        <w:t xml:space="preserve">դ </w:t>
      </w:r>
      <w:r w:rsidRPr="006D4A32">
        <w:rPr>
          <w:rFonts w:ascii="GHEA Grapalat" w:hAnsi="GHEA Grapalat"/>
          <w:sz w:val="24"/>
          <w:szCs w:val="24"/>
        </w:rPr>
        <w:t>բետոնների բնութագրերը (հաշվարկ</w:t>
      </w:r>
      <w:r w:rsidRPr="006D4A32">
        <w:rPr>
          <w:rFonts w:ascii="GHEA Grapalat" w:hAnsi="GHEA Grapalat"/>
          <w:sz w:val="24"/>
          <w:szCs w:val="24"/>
          <w:lang w:val="hy-AM"/>
        </w:rPr>
        <w:t xml:space="preserve">ային </w:t>
      </w:r>
      <w:r w:rsidRPr="006D4A32">
        <w:rPr>
          <w:rFonts w:ascii="GHEA Grapalat" w:hAnsi="GHEA Grapalat"/>
          <w:sz w:val="24"/>
          <w:szCs w:val="24"/>
        </w:rPr>
        <w:t xml:space="preserve">և </w:t>
      </w:r>
      <w:r w:rsidRPr="006D4A32">
        <w:rPr>
          <w:rFonts w:ascii="GHEA Grapalat" w:hAnsi="GHEA Grapalat"/>
          <w:sz w:val="24"/>
          <w:szCs w:val="24"/>
          <w:lang w:val="hy-AM"/>
        </w:rPr>
        <w:t xml:space="preserve">նորմատիվային </w:t>
      </w:r>
      <w:r w:rsidRPr="006D4A32">
        <w:rPr>
          <w:rFonts w:ascii="GHEA Grapalat" w:hAnsi="GHEA Grapalat"/>
          <w:sz w:val="24"/>
          <w:szCs w:val="24"/>
        </w:rPr>
        <w:t>դիմադրություններ, առաձգական</w:t>
      </w:r>
      <w:r w:rsidRPr="006D4A32">
        <w:rPr>
          <w:rFonts w:ascii="GHEA Grapalat" w:hAnsi="GHEA Grapalat"/>
          <w:sz w:val="24"/>
          <w:szCs w:val="24"/>
          <w:lang w:val="hy-AM"/>
        </w:rPr>
        <w:t xml:space="preserve">ության </w:t>
      </w:r>
      <w:r w:rsidRPr="006D4A32">
        <w:rPr>
          <w:rFonts w:ascii="GHEA Grapalat" w:hAnsi="GHEA Grapalat"/>
          <w:sz w:val="24"/>
          <w:szCs w:val="24"/>
        </w:rPr>
        <w:t>մոդուլ և այլն) ընդունվ</w:t>
      </w:r>
      <w:r w:rsidRPr="006D4A32">
        <w:rPr>
          <w:rFonts w:ascii="GHEA Grapalat" w:hAnsi="GHEA Grapalat"/>
          <w:sz w:val="24"/>
          <w:szCs w:val="24"/>
          <w:lang w:val="hy-AM"/>
        </w:rPr>
        <w:t xml:space="preserve">ում </w:t>
      </w:r>
      <w:r w:rsidRPr="006D4A32">
        <w:rPr>
          <w:rFonts w:ascii="GHEA Grapalat" w:hAnsi="GHEA Grapalat"/>
          <w:sz w:val="24"/>
          <w:szCs w:val="24"/>
        </w:rPr>
        <w:t xml:space="preserve">են ինտերպոլացիայի </w:t>
      </w:r>
      <w:r w:rsidRPr="006D4A32">
        <w:rPr>
          <w:rFonts w:ascii="GHEA Grapalat" w:hAnsi="GHEA Grapalat"/>
          <w:sz w:val="24"/>
          <w:szCs w:val="24"/>
          <w:lang w:val="hy-AM"/>
        </w:rPr>
        <w:t xml:space="preserve">մեթոդով։ Բետոնի դասերն ըստ ամրության որոշվում են՝ ելնելով կոնկրետ հատվածքներում կառուցվածքի նյութի լարվածային վիճակից, իսկ բետոնի բաղադրակազմերը պետք է համապատասխանեն ըստ սառնակայունությյան, ամրության և անջրանցիկության ներկայացվող պահանջներին։ </w:t>
      </w:r>
    </w:p>
    <w:p w:rsidR="008C6A25" w:rsidRPr="006D4A32" w:rsidRDefault="008C6A25" w:rsidP="00C81F68">
      <w:pPr>
        <w:pStyle w:val="ListParagraph"/>
        <w:numPr>
          <w:ilvl w:val="0"/>
          <w:numId w:val="3"/>
        </w:numPr>
        <w:tabs>
          <w:tab w:val="left" w:pos="1080"/>
        </w:tabs>
        <w:spacing w:after="120"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Ամբարտակների 180 օրական (կամ 1 տարեկան) բետոնի հաշվարկային դիմադրությունները, որոնք պահանջվում են շահագործման մեկնարկի պահին կառույցի՝ աշխատանքային բեռնվածքներով բեռնավորման ժամանակ, որոշվում են ելնելով բետոնի՝ նախագծման ընթացքում հաստատված հաշվարկային դիմադրություններից, ըստ հետևյալ բանաձևերի</w:t>
      </w:r>
      <w:r w:rsidR="007C1729" w:rsidRPr="006D4A32">
        <w:rPr>
          <w:rFonts w:ascii="GHEA Grapalat" w:hAnsi="GHEA Grapalat" w:cs="Cambria Math"/>
          <w:sz w:val="24"/>
          <w:szCs w:val="24"/>
          <w:lang w:val="hy-AM"/>
        </w:rPr>
        <w:t>.</w:t>
      </w:r>
      <w:r w:rsidRPr="006D4A32">
        <w:rPr>
          <w:rFonts w:ascii="GHEA Grapalat" w:hAnsi="GHEA Grapalat"/>
          <w:sz w:val="24"/>
          <w:szCs w:val="24"/>
          <w:lang w:val="hy-AM"/>
        </w:rPr>
        <w:t xml:space="preserve">   </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սեղմման դեպքում՝</w:t>
      </w:r>
    </w:p>
    <w:tbl>
      <w:tblPr>
        <w:tblW w:w="5000" w:type="pct"/>
        <w:jc w:val="center"/>
        <w:tblCellMar>
          <w:left w:w="0" w:type="dxa"/>
          <w:right w:w="0" w:type="dxa"/>
        </w:tblCellMar>
        <w:tblLook w:val="04A0" w:firstRow="1" w:lastRow="0" w:firstColumn="1" w:lastColumn="0" w:noHBand="0" w:noVBand="1"/>
      </w:tblPr>
      <w:tblGrid>
        <w:gridCol w:w="9230"/>
        <w:gridCol w:w="886"/>
      </w:tblGrid>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i/>
                <w:iCs/>
                <w:sz w:val="24"/>
                <w:szCs w:val="24"/>
              </w:rPr>
              <w:t>R</w:t>
            </w:r>
            <w:r w:rsidRPr="006D4A32">
              <w:rPr>
                <w:rFonts w:ascii="GHEA Grapalat" w:hAnsi="GHEA Grapalat"/>
                <w:i/>
                <w:iCs/>
                <w:sz w:val="24"/>
                <w:szCs w:val="24"/>
                <w:vertAlign w:val="subscript"/>
              </w:rPr>
              <w:t>b</w:t>
            </w:r>
            <w:r w:rsidRPr="006D4A32">
              <w:rPr>
                <w:rFonts w:ascii="GHEA Grapalat" w:hAnsi="GHEA Grapalat"/>
                <w:sz w:val="24"/>
                <w:szCs w:val="24"/>
              </w:rPr>
              <w:t xml:space="preserve"> = </w:t>
            </w:r>
            <w:r w:rsidRPr="006D4A32">
              <w:rPr>
                <w:rFonts w:ascii="GHEA Grapalat" w:hAnsi="GHEA Grapalat"/>
                <w:i/>
                <w:iCs/>
                <w:sz w:val="24"/>
                <w:szCs w:val="24"/>
              </w:rPr>
              <w:t>R</w:t>
            </w:r>
            <w:r w:rsidRPr="006D4A32">
              <w:rPr>
                <w:rFonts w:ascii="GHEA Grapalat" w:hAnsi="GHEA Grapalat"/>
                <w:i/>
                <w:iCs/>
                <w:sz w:val="24"/>
                <w:szCs w:val="24"/>
                <w:vertAlign w:val="subscript"/>
              </w:rPr>
              <w:t>bτ</w:t>
            </w:r>
            <w:r w:rsidRPr="006D4A32">
              <w:rPr>
                <w:rFonts w:ascii="GHEA Grapalat" w:hAnsi="GHEA Grapalat"/>
                <w:i/>
                <w:iCs/>
                <w:sz w:val="24"/>
                <w:szCs w:val="24"/>
                <w:vertAlign w:val="subscript"/>
                <w:lang w:val="en-US"/>
              </w:rPr>
              <w:t xml:space="preserve"> </w:t>
            </w:r>
            <w:r w:rsidRPr="006D4A32">
              <w:rPr>
                <w:rFonts w:ascii="GHEA Grapalat" w:hAnsi="GHEA Grapalat"/>
                <w:sz w:val="24"/>
                <w:szCs w:val="24"/>
              </w:rPr>
              <w:t>/(γ</w:t>
            </w:r>
            <w:r w:rsidRPr="006D4A32">
              <w:rPr>
                <w:rFonts w:ascii="GHEA Grapalat" w:hAnsi="GHEA Grapalat"/>
                <w:i/>
                <w:iCs/>
                <w:sz w:val="24"/>
                <w:szCs w:val="24"/>
                <w:vertAlign w:val="subscript"/>
              </w:rPr>
              <w:t>τc</w:t>
            </w:r>
            <w:r w:rsidRPr="006D4A32">
              <w:rPr>
                <w:rFonts w:ascii="GHEA Grapalat" w:hAnsi="GHEA Grapalat"/>
                <w:sz w:val="24"/>
                <w:szCs w:val="24"/>
              </w:rPr>
              <w:t>γ</w:t>
            </w:r>
            <w:r w:rsidRPr="006D4A32">
              <w:rPr>
                <w:rFonts w:ascii="GHEA Grapalat" w:hAnsi="GHEA Grapalat"/>
                <w:i/>
                <w:iCs/>
                <w:sz w:val="24"/>
                <w:szCs w:val="24"/>
                <w:vertAlign w:val="subscript"/>
              </w:rPr>
              <w:t>η</w:t>
            </w:r>
            <w:r w:rsidRPr="006D4A32">
              <w:rPr>
                <w:rFonts w:ascii="GHEA Grapalat" w:hAnsi="GHEA Grapalat"/>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w:t>
            </w:r>
          </w:p>
        </w:tc>
      </w:tr>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lang w:val="en-US"/>
              </w:rPr>
            </w:pPr>
            <w:r w:rsidRPr="006D4A32">
              <w:rPr>
                <w:rFonts w:ascii="GHEA Grapalat" w:hAnsi="GHEA Grapalat"/>
                <w:i/>
                <w:iCs/>
                <w:sz w:val="24"/>
                <w:szCs w:val="24"/>
                <w:lang w:val="en-US"/>
              </w:rPr>
              <w:t>R</w:t>
            </w:r>
            <w:r w:rsidRPr="006D4A32">
              <w:rPr>
                <w:rFonts w:ascii="GHEA Grapalat" w:hAnsi="GHEA Grapalat"/>
                <w:i/>
                <w:iCs/>
                <w:sz w:val="24"/>
                <w:szCs w:val="24"/>
                <w:vertAlign w:val="subscript"/>
                <w:lang w:val="en-US"/>
              </w:rPr>
              <w:t>b,ser</w:t>
            </w:r>
            <w:r w:rsidRPr="006D4A32">
              <w:rPr>
                <w:rFonts w:ascii="GHEA Grapalat" w:hAnsi="GHEA Grapalat"/>
                <w:sz w:val="24"/>
                <w:szCs w:val="24"/>
                <w:lang w:val="en-US"/>
              </w:rPr>
              <w:t xml:space="preserve"> = </w:t>
            </w:r>
            <w:r w:rsidRPr="006D4A32">
              <w:rPr>
                <w:rFonts w:ascii="GHEA Grapalat" w:hAnsi="GHEA Grapalat"/>
                <w:i/>
                <w:iCs/>
                <w:sz w:val="24"/>
                <w:szCs w:val="24"/>
                <w:lang w:val="en-US"/>
              </w:rPr>
              <w:t>R</w:t>
            </w:r>
            <w:r w:rsidRPr="006D4A32">
              <w:rPr>
                <w:rFonts w:ascii="GHEA Grapalat" w:hAnsi="GHEA Grapalat"/>
                <w:i/>
                <w:iCs/>
                <w:sz w:val="24"/>
                <w:szCs w:val="24"/>
                <w:vertAlign w:val="subscript"/>
                <w:lang w:val="en-US"/>
              </w:rPr>
              <w:t>b</w:t>
            </w:r>
            <w:r w:rsidRPr="006D4A32">
              <w:rPr>
                <w:rFonts w:ascii="GHEA Grapalat" w:hAnsi="GHEA Grapalat"/>
                <w:i/>
                <w:iCs/>
                <w:sz w:val="24"/>
                <w:szCs w:val="24"/>
                <w:vertAlign w:val="subscript"/>
              </w:rPr>
              <w:t>τ</w:t>
            </w:r>
            <w:r w:rsidRPr="006D4A32">
              <w:rPr>
                <w:rFonts w:ascii="GHEA Grapalat" w:hAnsi="GHEA Grapalat"/>
                <w:i/>
                <w:iCs/>
                <w:sz w:val="24"/>
                <w:szCs w:val="24"/>
                <w:vertAlign w:val="subscript"/>
                <w:lang w:val="en-US"/>
              </w:rPr>
              <w:t xml:space="preserve">,ser </w:t>
            </w:r>
            <w:r w:rsidRPr="006D4A32">
              <w:rPr>
                <w:rFonts w:ascii="GHEA Grapalat" w:hAnsi="GHEA Grapalat"/>
                <w:sz w:val="24"/>
                <w:szCs w:val="24"/>
                <w:lang w:val="en-US"/>
              </w:rPr>
              <w:t>/(</w:t>
            </w:r>
            <w:r w:rsidRPr="006D4A32">
              <w:rPr>
                <w:rFonts w:ascii="GHEA Grapalat" w:hAnsi="GHEA Grapalat"/>
                <w:sz w:val="24"/>
                <w:szCs w:val="24"/>
              </w:rPr>
              <w:t>γ</w:t>
            </w:r>
            <w:r w:rsidRPr="006D4A32">
              <w:rPr>
                <w:rFonts w:ascii="GHEA Grapalat" w:hAnsi="GHEA Grapalat"/>
                <w:i/>
                <w:iCs/>
                <w:sz w:val="24"/>
                <w:szCs w:val="24"/>
                <w:vertAlign w:val="subscript"/>
              </w:rPr>
              <w:t>τ</w:t>
            </w:r>
            <w:r w:rsidRPr="006D4A32">
              <w:rPr>
                <w:rFonts w:ascii="GHEA Grapalat" w:hAnsi="GHEA Grapalat"/>
                <w:i/>
                <w:iCs/>
                <w:sz w:val="24"/>
                <w:szCs w:val="24"/>
                <w:vertAlign w:val="subscript"/>
                <w:lang w:val="en-US"/>
              </w:rPr>
              <w:t>c</w:t>
            </w:r>
            <w:r w:rsidRPr="006D4A32">
              <w:rPr>
                <w:rFonts w:ascii="GHEA Grapalat" w:hAnsi="GHEA Grapalat"/>
                <w:sz w:val="24"/>
                <w:szCs w:val="24"/>
              </w:rPr>
              <w:t>γ</w:t>
            </w:r>
            <w:r w:rsidRPr="006D4A32">
              <w:rPr>
                <w:rFonts w:ascii="GHEA Grapalat" w:hAnsi="GHEA Grapalat"/>
                <w:i/>
                <w:iCs/>
                <w:sz w:val="24"/>
                <w:szCs w:val="24"/>
                <w:vertAlign w:val="subscript"/>
              </w:rPr>
              <w:t>η</w:t>
            </w:r>
            <w:r w:rsidRPr="006D4A32">
              <w:rPr>
                <w:rFonts w:ascii="GHEA Grapalat" w:hAnsi="GHEA Grapalat"/>
                <w:sz w:val="24"/>
                <w:szCs w:val="24"/>
                <w:lang w:val="en-US"/>
              </w:rPr>
              <w:t>);</w:t>
            </w:r>
          </w:p>
        </w:tc>
        <w:tc>
          <w:tcPr>
            <w:tcW w:w="438" w:type="pct"/>
            <w:tcMar>
              <w:top w:w="0" w:type="dxa"/>
              <w:left w:w="108" w:type="dxa"/>
              <w:bottom w:w="0" w:type="dxa"/>
              <w:right w:w="108" w:type="dxa"/>
            </w:tcMar>
            <w:vAlign w:val="center"/>
            <w:hideMark/>
          </w:tcPr>
          <w:p w:rsidR="008C6A25" w:rsidRPr="006D4A32" w:rsidRDefault="00F67F8B"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w:t>
            </w:r>
          </w:p>
        </w:tc>
      </w:tr>
    </w:tbl>
    <w:p w:rsidR="008C6A25" w:rsidRPr="006D4A32" w:rsidRDefault="008C6A25" w:rsidP="00196F17">
      <w:pPr>
        <w:spacing w:line="360" w:lineRule="auto"/>
        <w:jc w:val="both"/>
        <w:rPr>
          <w:rFonts w:ascii="GHEA Grapalat" w:eastAsia="Times New Roman" w:hAnsi="GHEA Grapalat"/>
          <w:sz w:val="24"/>
          <w:szCs w:val="24"/>
        </w:rPr>
      </w:pPr>
      <w:r w:rsidRPr="006D4A32">
        <w:rPr>
          <w:rFonts w:ascii="GHEA Grapalat" w:hAnsi="GHEA Grapalat"/>
          <w:sz w:val="24"/>
          <w:szCs w:val="24"/>
        </w:rPr>
        <w:t>ձգման դեպքում՝</w:t>
      </w:r>
    </w:p>
    <w:tbl>
      <w:tblPr>
        <w:tblW w:w="5000" w:type="pct"/>
        <w:jc w:val="center"/>
        <w:tblCellMar>
          <w:left w:w="0" w:type="dxa"/>
          <w:right w:w="0" w:type="dxa"/>
        </w:tblCellMar>
        <w:tblLook w:val="04A0" w:firstRow="1" w:lastRow="0" w:firstColumn="1" w:lastColumn="0" w:noHBand="0" w:noVBand="1"/>
      </w:tblPr>
      <w:tblGrid>
        <w:gridCol w:w="9230"/>
        <w:gridCol w:w="886"/>
      </w:tblGrid>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i/>
                <w:iCs/>
                <w:sz w:val="24"/>
                <w:szCs w:val="24"/>
              </w:rPr>
              <w:t>R</w:t>
            </w:r>
            <w:r w:rsidRPr="006D4A32">
              <w:rPr>
                <w:rFonts w:ascii="GHEA Grapalat" w:hAnsi="GHEA Grapalat"/>
                <w:i/>
                <w:iCs/>
                <w:sz w:val="24"/>
                <w:szCs w:val="24"/>
                <w:vertAlign w:val="subscript"/>
              </w:rPr>
              <w:t>bt</w:t>
            </w:r>
            <w:r w:rsidRPr="006D4A32">
              <w:rPr>
                <w:rFonts w:ascii="GHEA Grapalat" w:hAnsi="GHEA Grapalat"/>
                <w:sz w:val="24"/>
                <w:szCs w:val="24"/>
              </w:rPr>
              <w:t xml:space="preserve"> = </w:t>
            </w:r>
            <w:r w:rsidRPr="006D4A32">
              <w:rPr>
                <w:rFonts w:ascii="GHEA Grapalat" w:hAnsi="GHEA Grapalat"/>
                <w:i/>
                <w:iCs/>
                <w:sz w:val="24"/>
                <w:szCs w:val="24"/>
              </w:rPr>
              <w:t>R</w:t>
            </w:r>
            <w:r w:rsidRPr="006D4A32">
              <w:rPr>
                <w:rFonts w:ascii="GHEA Grapalat" w:hAnsi="GHEA Grapalat"/>
                <w:i/>
                <w:iCs/>
                <w:sz w:val="24"/>
                <w:szCs w:val="24"/>
                <w:vertAlign w:val="subscript"/>
              </w:rPr>
              <w:t>btτ</w:t>
            </w:r>
            <w:r w:rsidRPr="006D4A32">
              <w:rPr>
                <w:rFonts w:ascii="GHEA Grapalat" w:hAnsi="GHEA Grapalat"/>
                <w:i/>
                <w:iCs/>
                <w:sz w:val="24"/>
                <w:szCs w:val="24"/>
                <w:vertAlign w:val="subscript"/>
                <w:lang w:val="en-US"/>
              </w:rPr>
              <w:t xml:space="preserve"> </w:t>
            </w:r>
            <w:r w:rsidRPr="006D4A32">
              <w:rPr>
                <w:rFonts w:ascii="GHEA Grapalat" w:hAnsi="GHEA Grapalat"/>
                <w:sz w:val="24"/>
                <w:szCs w:val="24"/>
              </w:rPr>
              <w:t>/(γ</w:t>
            </w:r>
            <w:r w:rsidRPr="006D4A32">
              <w:rPr>
                <w:rFonts w:ascii="GHEA Grapalat" w:hAnsi="GHEA Grapalat"/>
                <w:i/>
                <w:iCs/>
                <w:sz w:val="24"/>
                <w:szCs w:val="24"/>
                <w:vertAlign w:val="subscript"/>
              </w:rPr>
              <w:t>τt</w:t>
            </w:r>
            <w:r w:rsidRPr="006D4A32">
              <w:rPr>
                <w:rFonts w:ascii="GHEA Grapalat" w:hAnsi="GHEA Grapalat"/>
                <w:sz w:val="24"/>
                <w:szCs w:val="24"/>
              </w:rPr>
              <w:t>γ</w:t>
            </w:r>
            <w:r w:rsidRPr="006D4A32">
              <w:rPr>
                <w:rFonts w:ascii="GHEA Grapalat" w:hAnsi="GHEA Grapalat"/>
                <w:i/>
                <w:iCs/>
                <w:sz w:val="24"/>
                <w:szCs w:val="24"/>
                <w:vertAlign w:val="subscript"/>
              </w:rPr>
              <w:t>η</w:t>
            </w:r>
            <w:r w:rsidRPr="006D4A32">
              <w:rPr>
                <w:rFonts w:ascii="GHEA Grapalat" w:hAnsi="GHEA Grapalat"/>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w:t>
            </w:r>
          </w:p>
        </w:tc>
      </w:tr>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lang w:val="en-US"/>
              </w:rPr>
            </w:pPr>
            <w:r w:rsidRPr="006D4A32">
              <w:rPr>
                <w:rFonts w:ascii="GHEA Grapalat" w:hAnsi="GHEA Grapalat"/>
                <w:i/>
                <w:iCs/>
                <w:sz w:val="24"/>
                <w:szCs w:val="24"/>
                <w:lang w:val="en-US"/>
              </w:rPr>
              <w:t>R</w:t>
            </w:r>
            <w:r w:rsidRPr="006D4A32">
              <w:rPr>
                <w:rFonts w:ascii="GHEA Grapalat" w:hAnsi="GHEA Grapalat"/>
                <w:i/>
                <w:iCs/>
                <w:sz w:val="24"/>
                <w:szCs w:val="24"/>
                <w:vertAlign w:val="subscript"/>
                <w:lang w:val="en-US"/>
              </w:rPr>
              <w:t>bt,ser</w:t>
            </w:r>
            <w:r w:rsidRPr="006D4A32">
              <w:rPr>
                <w:rFonts w:ascii="GHEA Grapalat" w:hAnsi="GHEA Grapalat"/>
                <w:sz w:val="24"/>
                <w:szCs w:val="24"/>
                <w:lang w:val="en-US"/>
              </w:rPr>
              <w:t xml:space="preserve"> = </w:t>
            </w:r>
            <w:r w:rsidRPr="006D4A32">
              <w:rPr>
                <w:rFonts w:ascii="GHEA Grapalat" w:hAnsi="GHEA Grapalat"/>
                <w:i/>
                <w:iCs/>
                <w:sz w:val="24"/>
                <w:szCs w:val="24"/>
                <w:lang w:val="en-US"/>
              </w:rPr>
              <w:t>R</w:t>
            </w:r>
            <w:r w:rsidRPr="006D4A32">
              <w:rPr>
                <w:rFonts w:ascii="GHEA Grapalat" w:hAnsi="GHEA Grapalat"/>
                <w:i/>
                <w:iCs/>
                <w:sz w:val="24"/>
                <w:szCs w:val="24"/>
                <w:vertAlign w:val="subscript"/>
                <w:lang w:val="en-US"/>
              </w:rPr>
              <w:t>bt</w:t>
            </w:r>
            <w:r w:rsidRPr="006D4A32">
              <w:rPr>
                <w:rFonts w:ascii="GHEA Grapalat" w:hAnsi="GHEA Grapalat"/>
                <w:i/>
                <w:iCs/>
                <w:sz w:val="24"/>
                <w:szCs w:val="24"/>
                <w:vertAlign w:val="subscript"/>
              </w:rPr>
              <w:t>τ</w:t>
            </w:r>
            <w:r w:rsidRPr="006D4A32">
              <w:rPr>
                <w:rFonts w:ascii="GHEA Grapalat" w:hAnsi="GHEA Grapalat"/>
                <w:i/>
                <w:iCs/>
                <w:sz w:val="24"/>
                <w:szCs w:val="24"/>
                <w:vertAlign w:val="subscript"/>
                <w:lang w:val="en-US"/>
              </w:rPr>
              <w:t xml:space="preserve">,ser </w:t>
            </w:r>
            <w:r w:rsidRPr="006D4A32">
              <w:rPr>
                <w:rFonts w:ascii="GHEA Grapalat" w:hAnsi="GHEA Grapalat"/>
                <w:sz w:val="24"/>
                <w:szCs w:val="24"/>
                <w:lang w:val="en-US"/>
              </w:rPr>
              <w:t>/(</w:t>
            </w:r>
            <w:r w:rsidRPr="006D4A32">
              <w:rPr>
                <w:rFonts w:ascii="GHEA Grapalat" w:hAnsi="GHEA Grapalat"/>
                <w:sz w:val="24"/>
                <w:szCs w:val="24"/>
              </w:rPr>
              <w:t>γ</w:t>
            </w:r>
            <w:r w:rsidRPr="006D4A32">
              <w:rPr>
                <w:rFonts w:ascii="GHEA Grapalat" w:hAnsi="GHEA Grapalat"/>
                <w:i/>
                <w:iCs/>
                <w:sz w:val="24"/>
                <w:szCs w:val="24"/>
                <w:vertAlign w:val="subscript"/>
              </w:rPr>
              <w:t>τ</w:t>
            </w:r>
            <w:r w:rsidRPr="006D4A32">
              <w:rPr>
                <w:rFonts w:ascii="GHEA Grapalat" w:hAnsi="GHEA Grapalat"/>
                <w:i/>
                <w:iCs/>
                <w:sz w:val="24"/>
                <w:szCs w:val="24"/>
                <w:vertAlign w:val="subscript"/>
                <w:lang w:val="en-US"/>
              </w:rPr>
              <w:t>t</w:t>
            </w:r>
            <w:r w:rsidRPr="006D4A32">
              <w:rPr>
                <w:rFonts w:ascii="GHEA Grapalat" w:hAnsi="GHEA Grapalat"/>
                <w:sz w:val="24"/>
                <w:szCs w:val="24"/>
              </w:rPr>
              <w:t>γ</w:t>
            </w:r>
            <w:r w:rsidRPr="006D4A32">
              <w:rPr>
                <w:rFonts w:ascii="GHEA Grapalat" w:hAnsi="GHEA Grapalat"/>
                <w:i/>
                <w:iCs/>
                <w:sz w:val="24"/>
                <w:szCs w:val="24"/>
                <w:vertAlign w:val="subscript"/>
              </w:rPr>
              <w:t>η</w:t>
            </w:r>
            <w:r w:rsidRPr="006D4A32">
              <w:rPr>
                <w:rFonts w:ascii="GHEA Grapalat" w:hAnsi="GHEA Grapalat"/>
                <w:sz w:val="24"/>
                <w:szCs w:val="24"/>
                <w:lang w:val="en-US"/>
              </w:rPr>
              <w:t>);</w:t>
            </w:r>
          </w:p>
        </w:tc>
        <w:tc>
          <w:tcPr>
            <w:tcW w:w="438" w:type="pct"/>
            <w:tcMar>
              <w:top w:w="0" w:type="dxa"/>
              <w:left w:w="108" w:type="dxa"/>
              <w:bottom w:w="0" w:type="dxa"/>
              <w:right w:w="108" w:type="dxa"/>
            </w:tcMar>
            <w:vAlign w:val="center"/>
            <w:hideMark/>
          </w:tcPr>
          <w:p w:rsidR="008C6A25" w:rsidRPr="006D4A32" w:rsidRDefault="00F67F8B" w:rsidP="00F67F8B">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w:t>
            </w:r>
            <w:r>
              <w:rPr>
                <w:rFonts w:ascii="GHEA Grapalat" w:hAnsi="GHEA Grapalat"/>
                <w:sz w:val="24"/>
                <w:szCs w:val="24"/>
                <w:lang w:val="en-US"/>
              </w:rPr>
              <w:t>2</w:t>
            </w:r>
            <w:r w:rsidRPr="006D4A32">
              <w:rPr>
                <w:rFonts w:ascii="GHEA Grapalat" w:hAnsi="GHEA Grapalat"/>
                <w:sz w:val="24"/>
                <w:szCs w:val="24"/>
              </w:rPr>
              <w:t>')</w:t>
            </w:r>
          </w:p>
        </w:tc>
      </w:tr>
    </w:tbl>
    <w:p w:rsidR="008C6A25" w:rsidRPr="006D4A32" w:rsidRDefault="008C6A25" w:rsidP="00196F17">
      <w:pPr>
        <w:spacing w:before="120" w:line="360" w:lineRule="auto"/>
        <w:jc w:val="both"/>
        <w:rPr>
          <w:rFonts w:ascii="GHEA Grapalat" w:eastAsia="Times New Roman" w:hAnsi="GHEA Grapalat"/>
          <w:sz w:val="24"/>
          <w:szCs w:val="24"/>
        </w:rPr>
      </w:pPr>
      <w:r w:rsidRPr="006D4A32">
        <w:rPr>
          <w:rFonts w:ascii="GHEA Grapalat" w:hAnsi="GHEA Grapalat"/>
          <w:sz w:val="24"/>
          <w:szCs w:val="24"/>
        </w:rPr>
        <w:t xml:space="preserve">որտեղ </w:t>
      </w:r>
      <w:r w:rsidRPr="006D4A32">
        <w:rPr>
          <w:rFonts w:ascii="GHEA Grapalat" w:hAnsi="GHEA Grapalat"/>
          <w:i/>
          <w:iCs/>
          <w:sz w:val="24"/>
          <w:szCs w:val="24"/>
        </w:rPr>
        <w:t>R</w:t>
      </w:r>
      <w:r w:rsidRPr="006D4A32">
        <w:rPr>
          <w:rFonts w:ascii="GHEA Grapalat" w:hAnsi="GHEA Grapalat"/>
          <w:i/>
          <w:iCs/>
          <w:sz w:val="24"/>
          <w:szCs w:val="24"/>
          <w:vertAlign w:val="subscript"/>
        </w:rPr>
        <w:t>b</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i/>
          <w:iCs/>
          <w:sz w:val="24"/>
          <w:szCs w:val="24"/>
          <w:vertAlign w:val="subscript"/>
        </w:rPr>
        <w:t>bt</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i/>
          <w:iCs/>
          <w:sz w:val="24"/>
          <w:szCs w:val="24"/>
          <w:vertAlign w:val="subscript"/>
        </w:rPr>
        <w:t>b,ser</w:t>
      </w:r>
      <w:r w:rsidRPr="006D4A32">
        <w:rPr>
          <w:rFonts w:ascii="GHEA Grapalat" w:hAnsi="GHEA Grapalat"/>
          <w:sz w:val="24"/>
          <w:szCs w:val="24"/>
        </w:rPr>
        <w:t xml:space="preserve"> и </w:t>
      </w:r>
      <w:r w:rsidRPr="006D4A32">
        <w:rPr>
          <w:rFonts w:ascii="GHEA Grapalat" w:hAnsi="GHEA Grapalat"/>
          <w:i/>
          <w:iCs/>
          <w:sz w:val="24"/>
          <w:szCs w:val="24"/>
        </w:rPr>
        <w:t>R</w:t>
      </w:r>
      <w:r w:rsidRPr="006D4A32">
        <w:rPr>
          <w:rFonts w:ascii="GHEA Grapalat" w:hAnsi="GHEA Grapalat"/>
          <w:i/>
          <w:iCs/>
          <w:sz w:val="24"/>
          <w:szCs w:val="24"/>
          <w:vertAlign w:val="subscript"/>
        </w:rPr>
        <w:t>bt,ser</w:t>
      </w:r>
      <w:r w:rsidRPr="006D4A32">
        <w:rPr>
          <w:rFonts w:ascii="GHEA Grapalat" w:hAnsi="GHEA Grapalat"/>
          <w:sz w:val="24"/>
          <w:szCs w:val="24"/>
        </w:rPr>
        <w:t xml:space="preserve"> - 180 օրական (կամ 1 տարեկան) բետոնի հաշվարկային դիմադրություններն են ըստ սեղմման և ձգման՝ </w:t>
      </w:r>
      <w:r w:rsidRPr="006D4A32">
        <w:rPr>
          <w:rFonts w:ascii="GHEA Grapalat" w:eastAsia="Times New Roman" w:hAnsi="GHEA Grapalat"/>
          <w:sz w:val="24"/>
          <w:szCs w:val="24"/>
        </w:rPr>
        <w:t xml:space="preserve">համապատասխանաբար առաջին և երկրորդ խմբերի սահմանային վիճակների համար;   </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i/>
          <w:iCs/>
          <w:sz w:val="24"/>
          <w:szCs w:val="24"/>
        </w:rPr>
        <w:t>R</w:t>
      </w:r>
      <w:r w:rsidRPr="006D4A32">
        <w:rPr>
          <w:rFonts w:ascii="GHEA Grapalat" w:hAnsi="GHEA Grapalat"/>
          <w:i/>
          <w:iCs/>
          <w:sz w:val="24"/>
          <w:szCs w:val="24"/>
          <w:vertAlign w:val="subscript"/>
        </w:rPr>
        <w:t>bτ</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i/>
          <w:iCs/>
          <w:sz w:val="24"/>
          <w:szCs w:val="24"/>
          <w:vertAlign w:val="subscript"/>
        </w:rPr>
        <w:t>btτ</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i/>
          <w:iCs/>
          <w:sz w:val="24"/>
          <w:szCs w:val="24"/>
          <w:vertAlign w:val="subscript"/>
        </w:rPr>
        <w:t>bτ,ser</w:t>
      </w:r>
      <w:r w:rsidRPr="006D4A32">
        <w:rPr>
          <w:rFonts w:ascii="GHEA Grapalat" w:hAnsi="GHEA Grapalat"/>
          <w:sz w:val="24"/>
          <w:szCs w:val="24"/>
        </w:rPr>
        <w:t xml:space="preserve"> и </w:t>
      </w:r>
      <w:r w:rsidRPr="006D4A32">
        <w:rPr>
          <w:rFonts w:ascii="GHEA Grapalat" w:hAnsi="GHEA Grapalat"/>
          <w:i/>
          <w:iCs/>
          <w:sz w:val="24"/>
          <w:szCs w:val="24"/>
        </w:rPr>
        <w:t>R</w:t>
      </w:r>
      <w:r w:rsidRPr="006D4A32">
        <w:rPr>
          <w:rFonts w:ascii="GHEA Grapalat" w:hAnsi="GHEA Grapalat"/>
          <w:i/>
          <w:iCs/>
          <w:sz w:val="24"/>
          <w:szCs w:val="24"/>
          <w:vertAlign w:val="subscript"/>
        </w:rPr>
        <w:t>btτ,ser</w:t>
      </w:r>
      <w:r w:rsidRPr="006D4A32">
        <w:rPr>
          <w:rFonts w:ascii="GHEA Grapalat" w:hAnsi="GHEA Grapalat"/>
          <w:sz w:val="24"/>
          <w:szCs w:val="24"/>
        </w:rPr>
        <w:t xml:space="preserve"> - բետոնի հաշվարկային դիմադրություններն են ըստ սեղմման և ձգման՝ </w:t>
      </w:r>
      <w:r w:rsidRPr="006D4A32">
        <w:rPr>
          <w:rFonts w:ascii="GHEA Grapalat" w:eastAsia="Times New Roman" w:hAnsi="GHEA Grapalat"/>
          <w:sz w:val="24"/>
          <w:szCs w:val="24"/>
        </w:rPr>
        <w:t>համապատասխանաբար առաջին և երկրորդ խմբերի սահմանային վիճակների համար,</w:t>
      </w:r>
      <w:r w:rsidRPr="006D4A32">
        <w:rPr>
          <w:rFonts w:ascii="GHEA Grapalat" w:hAnsi="GHEA Grapalat"/>
          <w:sz w:val="24"/>
          <w:szCs w:val="24"/>
        </w:rPr>
        <w:t xml:space="preserve"> որոնք պահանջվում են ամբարտակն ըստ ամրության հաշվարկելիս՝ շահագործման մեկնարկի պահին աշխատանքային բեռնվածքներով բեռնավորման ժամանակ; </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i/>
          <w:iCs/>
          <w:sz w:val="24"/>
          <w:szCs w:val="24"/>
        </w:rPr>
        <w:lastRenderedPageBreak/>
        <w:t>γ</w:t>
      </w:r>
      <w:r w:rsidRPr="006D4A32">
        <w:rPr>
          <w:rFonts w:ascii="GHEA Grapalat" w:hAnsi="GHEA Grapalat"/>
          <w:i/>
          <w:iCs/>
          <w:sz w:val="24"/>
          <w:szCs w:val="24"/>
          <w:vertAlign w:val="subscript"/>
        </w:rPr>
        <w:t>τc</w:t>
      </w:r>
      <w:r w:rsidRPr="006D4A32">
        <w:rPr>
          <w:rFonts w:ascii="GHEA Grapalat" w:hAnsi="GHEA Grapalat"/>
          <w:i/>
          <w:iCs/>
          <w:sz w:val="24"/>
          <w:szCs w:val="24"/>
        </w:rPr>
        <w:t>, γ</w:t>
      </w:r>
      <w:r w:rsidRPr="006D4A32">
        <w:rPr>
          <w:rFonts w:ascii="GHEA Grapalat" w:hAnsi="GHEA Grapalat"/>
          <w:i/>
          <w:iCs/>
          <w:sz w:val="24"/>
          <w:szCs w:val="24"/>
          <w:vertAlign w:val="subscript"/>
        </w:rPr>
        <w:t>τt</w:t>
      </w:r>
      <w:r w:rsidRPr="006D4A32">
        <w:rPr>
          <w:rFonts w:ascii="GHEA Grapalat" w:hAnsi="GHEA Grapalat"/>
          <w:sz w:val="24"/>
          <w:szCs w:val="24"/>
        </w:rPr>
        <w:t xml:space="preserve"> – գործակիցներ, որոնք հաշվի են առնում բետոնի տարիքի ազդեցությունը նրա ամրության վրա համապատասխանաբար սեղմման և ձգման դեպքում և որոշվում են </w:t>
      </w:r>
      <w:r w:rsidRPr="006D4A32">
        <w:rPr>
          <w:rFonts w:ascii="GHEA Grapalat" w:hAnsi="Cambria Math" w:cs="Cambria Math"/>
          <w:sz w:val="24"/>
          <w:szCs w:val="24"/>
        </w:rPr>
        <w:t>​​</w:t>
      </w:r>
      <w:r w:rsidRPr="006D4A32">
        <w:rPr>
          <w:rFonts w:ascii="GHEA Grapalat" w:hAnsi="GHEA Grapalat" w:cs="Cambria Math"/>
          <w:sz w:val="24"/>
          <w:szCs w:val="24"/>
        </w:rPr>
        <w:t xml:space="preserve">ըստ </w:t>
      </w:r>
      <w:r w:rsidRPr="006D4A32">
        <w:rPr>
          <w:rFonts w:ascii="GHEA Grapalat" w:hAnsi="GHEA Grapalat"/>
          <w:sz w:val="24"/>
          <w:szCs w:val="24"/>
        </w:rPr>
        <w:t xml:space="preserve">Աղյուսակ 3-ի; </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i/>
          <w:iCs/>
          <w:sz w:val="24"/>
          <w:szCs w:val="24"/>
        </w:rPr>
        <w:t>γ</w:t>
      </w:r>
      <w:r w:rsidRPr="006D4A32">
        <w:rPr>
          <w:rFonts w:ascii="GHEA Grapalat" w:hAnsi="GHEA Grapalat"/>
          <w:i/>
          <w:iCs/>
          <w:sz w:val="24"/>
          <w:szCs w:val="24"/>
          <w:vertAlign w:val="subscript"/>
        </w:rPr>
        <w:t>η</w:t>
      </w:r>
      <w:r w:rsidRPr="006D4A32">
        <w:rPr>
          <w:rFonts w:ascii="GHEA Grapalat" w:hAnsi="GHEA Grapalat"/>
          <w:i/>
          <w:iCs/>
          <w:sz w:val="24"/>
          <w:szCs w:val="24"/>
        </w:rPr>
        <w:t xml:space="preserve"> </w:t>
      </w:r>
      <w:r w:rsidRPr="006D4A32">
        <w:rPr>
          <w:rFonts w:ascii="GHEA Grapalat" w:hAnsi="GHEA Grapalat"/>
          <w:sz w:val="24"/>
          <w:szCs w:val="24"/>
        </w:rPr>
        <w:t>- գործակից, որը հաշվի է առնում ստուգանմուշների և կառուցվածքների բետոնների ամրությունների տարբերությունը և ընդունվում է</w:t>
      </w:r>
      <w:r w:rsidR="007C1729" w:rsidRPr="006D4A32">
        <w:rPr>
          <w:rFonts w:ascii="GHEA Grapalat" w:hAnsi="GHEA Grapalat" w:cs="Cambria Math"/>
          <w:sz w:val="24"/>
          <w:szCs w:val="24"/>
        </w:rPr>
        <w:t>.</w:t>
      </w:r>
      <w:r w:rsidRPr="006D4A32">
        <w:rPr>
          <w:rFonts w:ascii="GHEA Grapalat" w:hAnsi="GHEA Grapalat"/>
          <w:sz w:val="24"/>
          <w:szCs w:val="24"/>
        </w:rPr>
        <w:t xml:space="preserve">    </w:t>
      </w:r>
    </w:p>
    <w:p w:rsidR="008C6A25" w:rsidRPr="006D4A32" w:rsidRDefault="008C6A25" w:rsidP="00C81F68">
      <w:pPr>
        <w:pStyle w:val="ListParagraph"/>
        <w:numPr>
          <w:ilvl w:val="0"/>
          <w:numId w:val="7"/>
        </w:numPr>
        <w:tabs>
          <w:tab w:val="left" w:pos="99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1,0 - մեքենայացված արտադրության, փոխադրման և մատակարարման ընթացքում բետոնի խառնուրդի բաշխման և ձեռքով թրթռացմամբ խտացման դեպքում</w:t>
      </w:r>
      <w:r w:rsidR="006D4A32" w:rsidRPr="007C3599">
        <w:rPr>
          <w:rFonts w:ascii="GHEA Grapalat" w:hAnsi="GHEA Grapalat"/>
          <w:sz w:val="24"/>
          <w:szCs w:val="24"/>
          <w:lang w:val="hy-AM"/>
        </w:rPr>
        <w:t>,</w:t>
      </w:r>
    </w:p>
    <w:p w:rsidR="008C6A25" w:rsidRPr="006D4A32" w:rsidRDefault="008C6A25" w:rsidP="00C81F68">
      <w:pPr>
        <w:pStyle w:val="ListParagraph"/>
        <w:numPr>
          <w:ilvl w:val="0"/>
          <w:numId w:val="7"/>
        </w:numPr>
        <w:tabs>
          <w:tab w:val="left" w:pos="99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1,1 - բետոնի խառնուրդի ավտոմատացված պատրաստման և ամբողջությամբ մեքենայացված տեղափոխման, լցման և խտացման դեպքում։</w:t>
      </w:r>
    </w:p>
    <w:p w:rsidR="008C6A25" w:rsidRPr="006D4A32" w:rsidRDefault="008C6A25" w:rsidP="00C81F68">
      <w:pPr>
        <w:pStyle w:val="ListParagraph"/>
        <w:numPr>
          <w:ilvl w:val="0"/>
          <w:numId w:val="3"/>
        </w:numPr>
        <w:tabs>
          <w:tab w:val="left" w:pos="99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II գոտու բետոնին՝ ողողաբերուկներով ջրահոսքային մաշմանը և  </w:t>
      </w:r>
      <w:r w:rsidRPr="006D4A32">
        <w:rPr>
          <w:rFonts w:ascii="GHEA Grapalat" w:eastAsia="Times New Roman" w:hAnsi="GHEA Grapalat" w:cs="Times New Roman"/>
          <w:sz w:val="24"/>
          <w:szCs w:val="24"/>
          <w:lang w:val="hy-AM"/>
        </w:rPr>
        <w:t>խոռոչագոյացմանը</w:t>
      </w:r>
      <w:r w:rsidRPr="006D4A32">
        <w:rPr>
          <w:rFonts w:ascii="GHEA Grapalat" w:hAnsi="GHEA Grapalat"/>
          <w:sz w:val="24"/>
          <w:szCs w:val="24"/>
          <w:lang w:val="hy-AM"/>
        </w:rPr>
        <w:t xml:space="preserve"> (կավիտացմանը), դիմադրողականության պահանջներ ներկայացվելու դեպքում բետոնի տեսականիշն ըստ անջրանցիկության պետք է լինի ոչ ցածր W10-ից և ըստ սառնակայունության՝ ոչ ցածր F200-ից, իսկ բետոնի դասն ըստ սեղմման ամրության՝ ոչ ցածր B25-ից։ </w:t>
      </w:r>
    </w:p>
    <w:p w:rsidR="008C6A25" w:rsidRPr="006D4A32" w:rsidRDefault="008C6A25" w:rsidP="00C81F68">
      <w:pPr>
        <w:pStyle w:val="ListParagraph"/>
        <w:numPr>
          <w:ilvl w:val="0"/>
          <w:numId w:val="3"/>
        </w:numPr>
        <w:tabs>
          <w:tab w:val="left" w:pos="99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Հատկապես խիստ կլիմայական պայմաններում (ամենացուրտ ամսվա միջին ամսական ջերմաստիճանը՝ մինուս 20°C և ավելի ցածր) շահագործման համար նախատեսված կառուցվածքների բետոնի ամրությունը սառեցման պահին պետք է լինի</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8"/>
        </w:numPr>
        <w:tabs>
          <w:tab w:val="left" w:pos="99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ամբարտակների ոչ զանգվածային տարրերի համար - ջրի փոփոխական մակարդակների գոտում՝ նախագծային ամրության առնվազն 100%-ը, իսկ ամբարտակի այլ գոտիների և մասերի համար՝ նախագծային ամրության առնվազն 70%-ը;  </w:t>
      </w:r>
    </w:p>
    <w:p w:rsidR="008C6A25" w:rsidRPr="006D4A32" w:rsidRDefault="008C6A25" w:rsidP="00C81F68">
      <w:pPr>
        <w:pStyle w:val="ListParagraph"/>
        <w:numPr>
          <w:ilvl w:val="0"/>
          <w:numId w:val="8"/>
        </w:numPr>
        <w:tabs>
          <w:tab w:val="left" w:pos="99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զանգվածային տարրերի համար - ջրի փոփոխական մակարդակների գոտում՝ նախագծային ամրության առնվազն 70%-ը, իսկ վերջրյա և ստորջրյա գոտիներում՝ նախագծային ամրության առնվազն 50%-ը։  </w:t>
      </w:r>
    </w:p>
    <w:p w:rsidR="008C6A25" w:rsidRPr="006D4A32" w:rsidRDefault="008C6A25" w:rsidP="00C81F68">
      <w:pPr>
        <w:pStyle w:val="ListParagraph"/>
        <w:numPr>
          <w:ilvl w:val="0"/>
          <w:numId w:val="3"/>
        </w:numPr>
        <w:tabs>
          <w:tab w:val="left" w:pos="99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Բետոնի և միաձուլման շաղախի դասը չպետք է ցածր լինի միաձույլ կառուցվածքների բետոնի դասից, եթե վերջինը ցածր չէ B25-ից: Այլ դեպքերում, բետոնի և միաձուլման շաղախի դասը պետք է լինի մեկ աստիճանով ավելի բարձր, քան միաձույլ կառուցվածքի բետոնի դասը։   </w:t>
      </w:r>
    </w:p>
    <w:p w:rsidR="00030448" w:rsidRDefault="00030448" w:rsidP="006D4A32">
      <w:pPr>
        <w:spacing w:line="360" w:lineRule="auto"/>
        <w:jc w:val="center"/>
        <w:rPr>
          <w:rFonts w:ascii="GHEA Grapalat" w:hAnsi="GHEA Grapalat"/>
          <w:b/>
          <w:bCs/>
          <w:spacing w:val="20"/>
          <w:sz w:val="24"/>
          <w:szCs w:val="24"/>
        </w:rPr>
      </w:pPr>
      <w:bookmarkStart w:id="64" w:name="таб3"/>
    </w:p>
    <w:p w:rsidR="00030448" w:rsidRDefault="00030448" w:rsidP="006D4A32">
      <w:pPr>
        <w:spacing w:line="360" w:lineRule="auto"/>
        <w:jc w:val="center"/>
        <w:rPr>
          <w:rFonts w:ascii="GHEA Grapalat" w:hAnsi="GHEA Grapalat"/>
          <w:b/>
          <w:bCs/>
          <w:spacing w:val="20"/>
          <w:sz w:val="24"/>
          <w:szCs w:val="24"/>
        </w:rPr>
      </w:pPr>
    </w:p>
    <w:p w:rsidR="00030448" w:rsidRDefault="00030448" w:rsidP="006D4A32">
      <w:pPr>
        <w:spacing w:line="360" w:lineRule="auto"/>
        <w:jc w:val="center"/>
        <w:rPr>
          <w:rFonts w:ascii="GHEA Grapalat" w:hAnsi="GHEA Grapalat"/>
          <w:b/>
          <w:bCs/>
          <w:spacing w:val="20"/>
          <w:sz w:val="24"/>
          <w:szCs w:val="24"/>
        </w:rPr>
      </w:pPr>
    </w:p>
    <w:p w:rsidR="00BF5BC0" w:rsidRPr="008E7990" w:rsidRDefault="008C6A25" w:rsidP="009D79BE">
      <w:pPr>
        <w:spacing w:line="276" w:lineRule="auto"/>
        <w:jc w:val="center"/>
        <w:rPr>
          <w:rFonts w:ascii="GHEA Grapalat" w:hAnsi="GHEA Grapalat"/>
          <w:bCs/>
          <w:sz w:val="24"/>
          <w:szCs w:val="24"/>
        </w:rPr>
      </w:pPr>
      <w:r w:rsidRPr="00BF5BC0">
        <w:rPr>
          <w:rFonts w:ascii="GHEA Grapalat" w:hAnsi="GHEA Grapalat"/>
          <w:bCs/>
          <w:spacing w:val="20"/>
          <w:sz w:val="24"/>
          <w:szCs w:val="24"/>
        </w:rPr>
        <w:lastRenderedPageBreak/>
        <w:t>Աղյուսակ</w:t>
      </w:r>
      <w:r w:rsidRPr="00BF5BC0">
        <w:rPr>
          <w:rFonts w:ascii="GHEA Grapalat" w:hAnsi="GHEA Grapalat"/>
          <w:bCs/>
          <w:sz w:val="24"/>
          <w:szCs w:val="24"/>
        </w:rPr>
        <w:t xml:space="preserve"> 3</w:t>
      </w:r>
      <w:bookmarkEnd w:id="64"/>
      <w:r w:rsidR="007C1729" w:rsidRPr="00BF5BC0">
        <w:rPr>
          <w:rFonts w:ascii="GHEA Grapalat" w:hAnsi="GHEA Grapalat"/>
          <w:bCs/>
          <w:sz w:val="24"/>
          <w:szCs w:val="24"/>
        </w:rPr>
        <w:t>.</w:t>
      </w:r>
      <w:r w:rsidRPr="00BF5BC0">
        <w:rPr>
          <w:rFonts w:ascii="GHEA Grapalat" w:hAnsi="GHEA Grapalat"/>
          <w:bCs/>
          <w:sz w:val="24"/>
          <w:szCs w:val="24"/>
        </w:rPr>
        <w:t xml:space="preserve">  Բետոնի ամրության վրա նրա տարիքի ազդեցությունը</w:t>
      </w:r>
      <w:r w:rsidR="00030448" w:rsidRPr="00BF5BC0">
        <w:rPr>
          <w:rFonts w:ascii="GHEA Grapalat" w:hAnsi="GHEA Grapalat"/>
          <w:bCs/>
          <w:sz w:val="24"/>
          <w:szCs w:val="24"/>
        </w:rPr>
        <w:t xml:space="preserve"> </w:t>
      </w:r>
      <w:r w:rsidRPr="00BF5BC0">
        <w:rPr>
          <w:rFonts w:ascii="GHEA Grapalat" w:hAnsi="GHEA Grapalat"/>
          <w:bCs/>
          <w:sz w:val="24"/>
          <w:szCs w:val="24"/>
        </w:rPr>
        <w:t xml:space="preserve"> </w:t>
      </w:r>
    </w:p>
    <w:p w:rsidR="00FF7F7E" w:rsidRPr="00BF5BC0" w:rsidRDefault="008C6A25" w:rsidP="009D79BE">
      <w:pPr>
        <w:spacing w:line="276" w:lineRule="auto"/>
        <w:jc w:val="center"/>
        <w:rPr>
          <w:rFonts w:ascii="GHEA Grapalat" w:hAnsi="GHEA Grapalat"/>
          <w:bCs/>
          <w:sz w:val="24"/>
          <w:szCs w:val="24"/>
        </w:rPr>
      </w:pPr>
      <w:r w:rsidRPr="00BF5BC0">
        <w:rPr>
          <w:rFonts w:ascii="GHEA Grapalat" w:hAnsi="GHEA Grapalat"/>
          <w:bCs/>
          <w:sz w:val="24"/>
          <w:szCs w:val="24"/>
        </w:rPr>
        <w:t>հաշվի առնող գործակիցներ</w:t>
      </w:r>
    </w:p>
    <w:tbl>
      <w:tblPr>
        <w:tblW w:w="5000" w:type="pct"/>
        <w:jc w:val="center"/>
        <w:tblCellMar>
          <w:left w:w="0" w:type="dxa"/>
          <w:right w:w="0" w:type="dxa"/>
        </w:tblCellMar>
        <w:tblLook w:val="04A0" w:firstRow="1" w:lastRow="0" w:firstColumn="1" w:lastColumn="0" w:noHBand="0" w:noVBand="1"/>
      </w:tblPr>
      <w:tblGrid>
        <w:gridCol w:w="729"/>
        <w:gridCol w:w="3125"/>
        <w:gridCol w:w="2030"/>
        <w:gridCol w:w="2008"/>
        <w:gridCol w:w="2028"/>
      </w:tblGrid>
      <w:tr w:rsidR="00074ABE" w:rsidRPr="006D4A32" w:rsidTr="006D4A32">
        <w:trPr>
          <w:trHeight w:val="20"/>
          <w:jc w:val="center"/>
        </w:trPr>
        <w:tc>
          <w:tcPr>
            <w:tcW w:w="368" w:type="pct"/>
            <w:vMerge w:val="restart"/>
            <w:tcBorders>
              <w:top w:val="single" w:sz="8" w:space="0" w:color="auto"/>
              <w:left w:val="single" w:sz="8" w:space="0" w:color="auto"/>
              <w:right w:val="single" w:sz="8" w:space="0" w:color="auto"/>
            </w:tcBorders>
            <w:shd w:val="clear" w:color="auto" w:fill="FFFFFF"/>
          </w:tcPr>
          <w:p w:rsidR="00074ABE" w:rsidRPr="006D4A32" w:rsidRDefault="00074ABE" w:rsidP="006D4A32">
            <w:pPr>
              <w:tabs>
                <w:tab w:val="left" w:pos="363"/>
              </w:tabs>
              <w:autoSpaceDN w:val="0"/>
              <w:spacing w:line="360" w:lineRule="auto"/>
              <w:jc w:val="center"/>
              <w:rPr>
                <w:rFonts w:ascii="GHEA Grapalat" w:hAnsi="GHEA Grapalat"/>
                <w:sz w:val="24"/>
                <w:szCs w:val="24"/>
              </w:rPr>
            </w:pPr>
          </w:p>
          <w:p w:rsidR="00074ABE" w:rsidRPr="006D4A32" w:rsidRDefault="00074ABE" w:rsidP="006D4A32">
            <w:pPr>
              <w:tabs>
                <w:tab w:val="left" w:pos="363"/>
              </w:tabs>
              <w:autoSpaceDN w:val="0"/>
              <w:spacing w:line="360" w:lineRule="auto"/>
              <w:jc w:val="center"/>
              <w:rPr>
                <w:rFonts w:ascii="GHEA Grapalat" w:hAnsi="GHEA Grapalat"/>
                <w:sz w:val="24"/>
                <w:szCs w:val="24"/>
              </w:rPr>
            </w:pPr>
          </w:p>
          <w:p w:rsidR="00074ABE" w:rsidRPr="006D4A32" w:rsidRDefault="00074ABE" w:rsidP="006D4A32">
            <w:pPr>
              <w:tabs>
                <w:tab w:val="left" w:pos="363"/>
              </w:tabs>
              <w:autoSpaceDN w:val="0"/>
              <w:spacing w:line="360" w:lineRule="auto"/>
              <w:jc w:val="center"/>
              <w:rPr>
                <w:rFonts w:ascii="GHEA Grapalat" w:hAnsi="GHEA Grapalat"/>
                <w:sz w:val="24"/>
                <w:szCs w:val="24"/>
              </w:rPr>
            </w:pPr>
            <w:r w:rsidRPr="006D4A32">
              <w:rPr>
                <w:rFonts w:ascii="GHEA Grapalat" w:hAnsi="GHEA Grapalat"/>
                <w:sz w:val="24"/>
                <w:szCs w:val="24"/>
              </w:rPr>
              <w:t>Հ/Հ</w:t>
            </w:r>
          </w:p>
        </w:tc>
        <w:tc>
          <w:tcPr>
            <w:tcW w:w="157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74ABE" w:rsidRPr="006D4A32" w:rsidRDefault="00074ABE" w:rsidP="00030448">
            <w:pPr>
              <w:autoSpaceDN w:val="0"/>
              <w:spacing w:line="276" w:lineRule="auto"/>
              <w:jc w:val="center"/>
              <w:rPr>
                <w:rFonts w:ascii="GHEA Grapalat" w:eastAsia="Times New Roman" w:hAnsi="GHEA Grapalat"/>
                <w:sz w:val="24"/>
                <w:szCs w:val="24"/>
              </w:rPr>
            </w:pPr>
            <w:r w:rsidRPr="006D4A32">
              <w:rPr>
                <w:rFonts w:ascii="GHEA Grapalat" w:hAnsi="GHEA Grapalat"/>
                <w:sz w:val="24"/>
                <w:szCs w:val="24"/>
              </w:rPr>
              <w:t xml:space="preserve">Բետոնի տարիքը կառուցվածքի բեռնավորման պահին, տարի </w:t>
            </w:r>
          </w:p>
        </w:tc>
        <w:tc>
          <w:tcPr>
            <w:tcW w:w="2035" w:type="pct"/>
            <w:gridSpan w:val="2"/>
            <w:tcBorders>
              <w:top w:val="single" w:sz="8" w:space="0" w:color="auto"/>
              <w:left w:val="nil"/>
              <w:bottom w:val="single" w:sz="8" w:space="0" w:color="auto"/>
              <w:right w:val="single" w:sz="8" w:space="0" w:color="auto"/>
            </w:tcBorders>
            <w:shd w:val="clear" w:color="auto" w:fill="FFFFFF"/>
            <w:vAlign w:val="center"/>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i/>
                <w:iCs/>
                <w:sz w:val="24"/>
                <w:szCs w:val="24"/>
              </w:rPr>
              <w:t>γ</w:t>
            </w:r>
            <w:r w:rsidRPr="006D4A32">
              <w:rPr>
                <w:rFonts w:ascii="GHEA Grapalat" w:hAnsi="GHEA Grapalat"/>
                <w:i/>
                <w:iCs/>
                <w:sz w:val="24"/>
                <w:szCs w:val="24"/>
                <w:vertAlign w:val="subscript"/>
              </w:rPr>
              <w:t xml:space="preserve">τc  </w:t>
            </w:r>
            <w:r w:rsidRPr="006D4A32">
              <w:rPr>
                <w:rFonts w:ascii="GHEA Grapalat" w:hAnsi="GHEA Grapalat"/>
                <w:sz w:val="24"/>
                <w:szCs w:val="24"/>
                <w:vertAlign w:val="subscript"/>
              </w:rPr>
              <w:t xml:space="preserve"> </w:t>
            </w:r>
            <w:r w:rsidRPr="006D4A32">
              <w:rPr>
                <w:rFonts w:ascii="GHEA Grapalat" w:hAnsi="GHEA Grapalat"/>
                <w:sz w:val="24"/>
                <w:szCs w:val="24"/>
              </w:rPr>
              <w:t>գործակից</w:t>
            </w:r>
          </w:p>
        </w:tc>
        <w:tc>
          <w:tcPr>
            <w:tcW w:w="1022" w:type="pct"/>
            <w:vMerge w:val="restart"/>
            <w:tcBorders>
              <w:top w:val="single" w:sz="8" w:space="0" w:color="auto"/>
              <w:left w:val="nil"/>
              <w:bottom w:val="single" w:sz="8" w:space="0" w:color="auto"/>
              <w:right w:val="single" w:sz="8" w:space="0" w:color="auto"/>
            </w:tcBorders>
            <w:shd w:val="clear" w:color="auto" w:fill="FFFFFF"/>
            <w:vAlign w:val="center"/>
            <w:hideMark/>
          </w:tcPr>
          <w:p w:rsidR="00074ABE" w:rsidRPr="006D4A32" w:rsidRDefault="00074ABE" w:rsidP="00196F17">
            <w:pPr>
              <w:autoSpaceDN w:val="0"/>
              <w:spacing w:line="360" w:lineRule="auto"/>
              <w:jc w:val="center"/>
              <w:rPr>
                <w:rFonts w:ascii="GHEA Grapalat" w:eastAsia="Times New Roman" w:hAnsi="GHEA Grapalat"/>
                <w:sz w:val="24"/>
                <w:szCs w:val="24"/>
              </w:rPr>
            </w:pPr>
            <w:r w:rsidRPr="006D4A32">
              <w:rPr>
                <w:rFonts w:ascii="GHEA Grapalat" w:hAnsi="GHEA Grapalat"/>
                <w:i/>
                <w:iCs/>
                <w:sz w:val="24"/>
                <w:szCs w:val="24"/>
              </w:rPr>
              <w:t>γ</w:t>
            </w:r>
            <w:r w:rsidRPr="006D4A32">
              <w:rPr>
                <w:rFonts w:ascii="GHEA Grapalat" w:hAnsi="GHEA Grapalat"/>
                <w:i/>
                <w:iCs/>
                <w:sz w:val="24"/>
                <w:szCs w:val="24"/>
                <w:vertAlign w:val="subscript"/>
              </w:rPr>
              <w:t xml:space="preserve">τt  </w:t>
            </w:r>
            <w:r w:rsidRPr="006D4A32">
              <w:rPr>
                <w:rFonts w:ascii="GHEA Grapalat" w:hAnsi="GHEA Grapalat"/>
                <w:sz w:val="24"/>
                <w:szCs w:val="24"/>
                <w:vertAlign w:val="subscript"/>
              </w:rPr>
              <w:t xml:space="preserve"> </w:t>
            </w:r>
            <w:r w:rsidRPr="006D4A32">
              <w:rPr>
                <w:rFonts w:ascii="GHEA Grapalat" w:hAnsi="GHEA Grapalat"/>
                <w:sz w:val="24"/>
                <w:szCs w:val="24"/>
              </w:rPr>
              <w:t xml:space="preserve">գործակից </w:t>
            </w:r>
          </w:p>
        </w:tc>
      </w:tr>
      <w:tr w:rsidR="00074ABE" w:rsidRPr="006D4A32" w:rsidTr="006D4A32">
        <w:trPr>
          <w:trHeight w:val="20"/>
          <w:jc w:val="center"/>
        </w:trPr>
        <w:tc>
          <w:tcPr>
            <w:tcW w:w="368" w:type="pct"/>
            <w:vMerge/>
            <w:tcBorders>
              <w:left w:val="single" w:sz="8" w:space="0" w:color="auto"/>
              <w:bottom w:val="single" w:sz="8" w:space="0" w:color="auto"/>
              <w:right w:val="single" w:sz="8" w:space="0" w:color="auto"/>
            </w:tcBorders>
          </w:tcPr>
          <w:p w:rsidR="00074ABE" w:rsidRPr="006D4A32" w:rsidRDefault="00074ABE" w:rsidP="006D4A32">
            <w:pPr>
              <w:tabs>
                <w:tab w:val="left" w:pos="363"/>
              </w:tabs>
              <w:spacing w:line="360" w:lineRule="auto"/>
              <w:rPr>
                <w:rFonts w:ascii="GHEA Grapalat" w:eastAsia="Times New Roman" w:hAnsi="GHEA Grapalat"/>
                <w:sz w:val="24"/>
                <w:szCs w:val="24"/>
              </w:rPr>
            </w:pPr>
          </w:p>
        </w:tc>
        <w:tc>
          <w:tcPr>
            <w:tcW w:w="1575" w:type="pct"/>
            <w:vMerge/>
            <w:tcBorders>
              <w:top w:val="single" w:sz="8" w:space="0" w:color="auto"/>
              <w:left w:val="single" w:sz="8" w:space="0" w:color="auto"/>
              <w:bottom w:val="single" w:sz="8" w:space="0" w:color="auto"/>
              <w:right w:val="single" w:sz="8" w:space="0" w:color="auto"/>
            </w:tcBorders>
            <w:vAlign w:val="center"/>
            <w:hideMark/>
          </w:tcPr>
          <w:p w:rsidR="00074ABE" w:rsidRPr="006D4A32" w:rsidRDefault="00074ABE" w:rsidP="00030448">
            <w:pPr>
              <w:spacing w:line="276" w:lineRule="auto"/>
              <w:rPr>
                <w:rFonts w:ascii="GHEA Grapalat" w:eastAsia="Times New Roman" w:hAnsi="GHEA Grapalat"/>
                <w:sz w:val="24"/>
                <w:szCs w:val="24"/>
              </w:rPr>
            </w:pPr>
          </w:p>
        </w:tc>
        <w:tc>
          <w:tcPr>
            <w:tcW w:w="1023"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030448">
            <w:pPr>
              <w:autoSpaceDN w:val="0"/>
              <w:spacing w:line="276" w:lineRule="auto"/>
              <w:jc w:val="center"/>
              <w:rPr>
                <w:rFonts w:ascii="GHEA Grapalat" w:eastAsia="Times New Roman" w:hAnsi="GHEA Grapalat"/>
                <w:sz w:val="24"/>
                <w:szCs w:val="24"/>
              </w:rPr>
            </w:pPr>
            <w:r w:rsidRPr="006D4A32">
              <w:rPr>
                <w:rFonts w:ascii="GHEA Grapalat" w:hAnsi="GHEA Grapalat"/>
                <w:sz w:val="24"/>
                <w:szCs w:val="24"/>
              </w:rPr>
              <w:t xml:space="preserve">արտաքին օդի միջին տարեկան 0°С և ավելի ջերմաստիճան ունեցող տարածքների համար </w:t>
            </w:r>
          </w:p>
        </w:tc>
        <w:tc>
          <w:tcPr>
            <w:tcW w:w="1012"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 xml:space="preserve">արտաքին օդի միջին տարեկան բացասական ջերմաստիճան ունեցող տարածքների համար </w:t>
            </w:r>
          </w:p>
        </w:tc>
        <w:tc>
          <w:tcPr>
            <w:tcW w:w="1022" w:type="pct"/>
            <w:vMerge/>
            <w:tcBorders>
              <w:top w:val="single" w:sz="8" w:space="0" w:color="auto"/>
              <w:left w:val="nil"/>
              <w:bottom w:val="single" w:sz="8" w:space="0" w:color="auto"/>
              <w:right w:val="single" w:sz="8" w:space="0" w:color="auto"/>
            </w:tcBorders>
            <w:vAlign w:val="center"/>
            <w:hideMark/>
          </w:tcPr>
          <w:p w:rsidR="00074ABE" w:rsidRPr="006D4A32" w:rsidRDefault="00074ABE" w:rsidP="00196F17">
            <w:pPr>
              <w:spacing w:line="360" w:lineRule="auto"/>
              <w:rPr>
                <w:rFonts w:ascii="GHEA Grapalat" w:eastAsia="Times New Roman" w:hAnsi="GHEA Grapalat"/>
                <w:sz w:val="24"/>
                <w:szCs w:val="24"/>
              </w:rPr>
            </w:pPr>
          </w:p>
        </w:tc>
      </w:tr>
      <w:tr w:rsidR="00074AB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lang w:val="hy-AM"/>
              </w:rPr>
            </w:pPr>
          </w:p>
        </w:tc>
        <w:tc>
          <w:tcPr>
            <w:tcW w:w="1575"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0,5</w:t>
            </w:r>
          </w:p>
        </w:tc>
        <w:tc>
          <w:tcPr>
            <w:tcW w:w="1023"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1,0/0,9</w:t>
            </w:r>
          </w:p>
        </w:tc>
        <w:tc>
          <w:tcPr>
            <w:tcW w:w="1012"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1,0/0,9</w:t>
            </w:r>
          </w:p>
        </w:tc>
        <w:tc>
          <w:tcPr>
            <w:tcW w:w="1022" w:type="pct"/>
            <w:tcBorders>
              <w:top w:val="nil"/>
              <w:left w:val="nil"/>
              <w:bottom w:val="single" w:sz="8" w:space="0" w:color="auto"/>
              <w:right w:val="single" w:sz="8" w:space="0" w:color="auto"/>
            </w:tcBorders>
            <w:shd w:val="clear" w:color="auto" w:fill="FFFFFF"/>
            <w:hideMark/>
          </w:tcPr>
          <w:p w:rsidR="00074ABE" w:rsidRPr="006D4A32" w:rsidRDefault="00074ABE"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1,0/0,9</w:t>
            </w:r>
          </w:p>
        </w:tc>
      </w:tr>
      <w:tr w:rsidR="00074AB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rPr>
            </w:pPr>
          </w:p>
        </w:tc>
        <w:tc>
          <w:tcPr>
            <w:tcW w:w="1575"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1,0</w:t>
            </w:r>
          </w:p>
        </w:tc>
        <w:tc>
          <w:tcPr>
            <w:tcW w:w="1023"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1,1/1,0</w:t>
            </w:r>
          </w:p>
        </w:tc>
        <w:tc>
          <w:tcPr>
            <w:tcW w:w="1012"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1,05/1,0</w:t>
            </w:r>
          </w:p>
        </w:tc>
        <w:tc>
          <w:tcPr>
            <w:tcW w:w="1022" w:type="pct"/>
            <w:tcBorders>
              <w:top w:val="nil"/>
              <w:left w:val="nil"/>
              <w:bottom w:val="single" w:sz="8" w:space="0" w:color="auto"/>
              <w:right w:val="single" w:sz="8" w:space="0" w:color="auto"/>
            </w:tcBorders>
            <w:shd w:val="clear" w:color="auto" w:fill="FFFFFF"/>
            <w:hideMark/>
          </w:tcPr>
          <w:p w:rsidR="00074ABE" w:rsidRPr="006D4A32" w:rsidRDefault="00074ABE"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1,05/1,0</w:t>
            </w:r>
          </w:p>
        </w:tc>
      </w:tr>
      <w:tr w:rsidR="00074AB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rPr>
            </w:pPr>
          </w:p>
        </w:tc>
        <w:tc>
          <w:tcPr>
            <w:tcW w:w="1575"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2,0</w:t>
            </w:r>
          </w:p>
        </w:tc>
        <w:tc>
          <w:tcPr>
            <w:tcW w:w="1023"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1,15/1,10</w:t>
            </w:r>
          </w:p>
        </w:tc>
        <w:tc>
          <w:tcPr>
            <w:tcW w:w="1012"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1,10/1,05</w:t>
            </w:r>
          </w:p>
        </w:tc>
        <w:tc>
          <w:tcPr>
            <w:tcW w:w="1022" w:type="pct"/>
            <w:tcBorders>
              <w:top w:val="nil"/>
              <w:left w:val="nil"/>
              <w:bottom w:val="single" w:sz="8" w:space="0" w:color="auto"/>
              <w:right w:val="single" w:sz="8" w:space="0" w:color="auto"/>
            </w:tcBorders>
            <w:shd w:val="clear" w:color="auto" w:fill="FFFFFF"/>
            <w:hideMark/>
          </w:tcPr>
          <w:p w:rsidR="00074ABE" w:rsidRPr="006D4A32" w:rsidRDefault="00074ABE"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1,10/1,05</w:t>
            </w:r>
          </w:p>
        </w:tc>
      </w:tr>
      <w:tr w:rsidR="00074AB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rPr>
            </w:pPr>
          </w:p>
        </w:tc>
        <w:tc>
          <w:tcPr>
            <w:tcW w:w="1575"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3,0 և ավելի</w:t>
            </w:r>
          </w:p>
        </w:tc>
        <w:tc>
          <w:tcPr>
            <w:tcW w:w="1023"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1,20/1,15</w:t>
            </w:r>
          </w:p>
        </w:tc>
        <w:tc>
          <w:tcPr>
            <w:tcW w:w="1012" w:type="pct"/>
            <w:tcBorders>
              <w:top w:val="nil"/>
              <w:left w:val="nil"/>
              <w:bottom w:val="single" w:sz="8" w:space="0" w:color="auto"/>
              <w:right w:val="single" w:sz="8" w:space="0" w:color="auto"/>
            </w:tcBorders>
            <w:shd w:val="clear" w:color="auto" w:fill="FFFFFF"/>
            <w:hideMark/>
          </w:tcPr>
          <w:p w:rsidR="00074ABE" w:rsidRPr="006D4A32" w:rsidRDefault="00074ABE" w:rsidP="00030448">
            <w:pPr>
              <w:autoSpaceDN w:val="0"/>
              <w:spacing w:before="120" w:after="120" w:line="276" w:lineRule="auto"/>
              <w:jc w:val="center"/>
              <w:rPr>
                <w:rFonts w:ascii="GHEA Grapalat" w:eastAsia="Times New Roman" w:hAnsi="GHEA Grapalat"/>
                <w:sz w:val="24"/>
                <w:szCs w:val="24"/>
              </w:rPr>
            </w:pPr>
            <w:r w:rsidRPr="006D4A32">
              <w:rPr>
                <w:rFonts w:ascii="GHEA Grapalat" w:hAnsi="GHEA Grapalat"/>
                <w:sz w:val="24"/>
                <w:szCs w:val="24"/>
              </w:rPr>
              <w:t>1,15/1,1</w:t>
            </w:r>
          </w:p>
        </w:tc>
        <w:tc>
          <w:tcPr>
            <w:tcW w:w="1022" w:type="pct"/>
            <w:tcBorders>
              <w:top w:val="nil"/>
              <w:left w:val="nil"/>
              <w:bottom w:val="single" w:sz="8" w:space="0" w:color="auto"/>
              <w:right w:val="single" w:sz="8" w:space="0" w:color="auto"/>
            </w:tcBorders>
            <w:shd w:val="clear" w:color="auto" w:fill="FFFFFF"/>
            <w:hideMark/>
          </w:tcPr>
          <w:p w:rsidR="00074ABE" w:rsidRPr="006D4A32" w:rsidRDefault="00074ABE"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1,15/1,1</w:t>
            </w:r>
          </w:p>
        </w:tc>
      </w:tr>
      <w:tr w:rsidR="00FF7F7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FF7F7E" w:rsidRPr="006D4A32" w:rsidRDefault="00FF7F7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rPr>
            </w:pPr>
          </w:p>
        </w:tc>
        <w:tc>
          <w:tcPr>
            <w:tcW w:w="4632" w:type="pct"/>
            <w:gridSpan w:val="4"/>
            <w:tcBorders>
              <w:top w:val="nil"/>
              <w:left w:val="single" w:sz="8" w:space="0" w:color="auto"/>
              <w:bottom w:val="single" w:sz="8" w:space="0" w:color="auto"/>
              <w:right w:val="single" w:sz="8" w:space="0" w:color="auto"/>
            </w:tcBorders>
            <w:shd w:val="clear" w:color="auto" w:fill="FFFFFF"/>
          </w:tcPr>
          <w:p w:rsidR="00FF7F7E" w:rsidRPr="006D4A32" w:rsidRDefault="00FF7F7E" w:rsidP="00030448">
            <w:pPr>
              <w:spacing w:before="120" w:after="120" w:line="276" w:lineRule="auto"/>
              <w:ind w:left="130" w:right="82"/>
              <w:jc w:val="both"/>
              <w:rPr>
                <w:rFonts w:ascii="GHEA Grapalat" w:hAnsi="GHEA Grapalat"/>
                <w:sz w:val="24"/>
                <w:szCs w:val="24"/>
              </w:rPr>
            </w:pPr>
            <w:r w:rsidRPr="006D4A32">
              <w:rPr>
                <w:rFonts w:ascii="GHEA Grapalat" w:hAnsi="GHEA Grapalat"/>
                <w:sz w:val="24"/>
                <w:szCs w:val="24"/>
              </w:rPr>
              <w:t xml:space="preserve">Համարիչում բերված են </w:t>
            </w:r>
            <w:r w:rsidRPr="006D4A32">
              <w:rPr>
                <w:rFonts w:ascii="GHEA Grapalat" w:hAnsi="GHEA Grapalat"/>
                <w:i/>
                <w:iCs/>
                <w:sz w:val="24"/>
                <w:szCs w:val="24"/>
              </w:rPr>
              <w:t>γ</w:t>
            </w:r>
            <w:r w:rsidRPr="006D4A32">
              <w:rPr>
                <w:rFonts w:ascii="GHEA Grapalat" w:hAnsi="GHEA Grapalat"/>
                <w:i/>
                <w:iCs/>
                <w:sz w:val="24"/>
                <w:szCs w:val="24"/>
                <w:vertAlign w:val="subscript"/>
              </w:rPr>
              <w:t>τc</w:t>
            </w:r>
            <w:r w:rsidRPr="006D4A32">
              <w:rPr>
                <w:rFonts w:ascii="GHEA Grapalat" w:hAnsi="GHEA Grapalat"/>
                <w:sz w:val="24"/>
                <w:szCs w:val="24"/>
              </w:rPr>
              <w:t xml:space="preserve"> և </w:t>
            </w:r>
            <w:r w:rsidRPr="006D4A32">
              <w:rPr>
                <w:rFonts w:ascii="GHEA Grapalat" w:hAnsi="GHEA Grapalat"/>
                <w:i/>
                <w:iCs/>
                <w:sz w:val="24"/>
                <w:szCs w:val="24"/>
              </w:rPr>
              <w:t>γ</w:t>
            </w:r>
            <w:r w:rsidRPr="006D4A32">
              <w:rPr>
                <w:rFonts w:ascii="GHEA Grapalat" w:hAnsi="GHEA Grapalat"/>
                <w:i/>
                <w:iCs/>
                <w:sz w:val="24"/>
                <w:szCs w:val="24"/>
                <w:vertAlign w:val="subscript"/>
              </w:rPr>
              <w:t>τt</w:t>
            </w:r>
            <w:r w:rsidRPr="006D4A32">
              <w:rPr>
                <w:rFonts w:ascii="GHEA Grapalat" w:hAnsi="GHEA Grapalat"/>
                <w:sz w:val="24"/>
                <w:szCs w:val="24"/>
              </w:rPr>
              <w:t xml:space="preserve"> գործակիցների արժեքները բետոնի 180 օր տարիքի դեպքում, իսկ հայտարարում՝ բետոնի 360 օր տարիքի դեպքում։ </w:t>
            </w:r>
          </w:p>
        </w:tc>
      </w:tr>
      <w:tr w:rsidR="00FF7F7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FF7F7E" w:rsidRPr="006D4A32" w:rsidRDefault="00FF7F7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lang w:val="hy-AM"/>
              </w:rPr>
            </w:pPr>
          </w:p>
        </w:tc>
        <w:tc>
          <w:tcPr>
            <w:tcW w:w="4632" w:type="pct"/>
            <w:gridSpan w:val="4"/>
            <w:tcBorders>
              <w:top w:val="nil"/>
              <w:left w:val="single" w:sz="8" w:space="0" w:color="auto"/>
              <w:bottom w:val="single" w:sz="8" w:space="0" w:color="auto"/>
              <w:right w:val="single" w:sz="8" w:space="0" w:color="auto"/>
            </w:tcBorders>
            <w:shd w:val="clear" w:color="auto" w:fill="FFFFFF"/>
          </w:tcPr>
          <w:p w:rsidR="00FF7F7E" w:rsidRPr="006D4A32" w:rsidRDefault="00FF7F7E" w:rsidP="00030448">
            <w:pPr>
              <w:autoSpaceDN w:val="0"/>
              <w:spacing w:before="120" w:after="120" w:line="276" w:lineRule="auto"/>
              <w:ind w:left="137"/>
              <w:jc w:val="both"/>
              <w:rPr>
                <w:rFonts w:ascii="GHEA Grapalat" w:hAnsi="GHEA Grapalat"/>
                <w:sz w:val="24"/>
                <w:szCs w:val="24"/>
              </w:rPr>
            </w:pPr>
            <w:r w:rsidRPr="006D4A32">
              <w:rPr>
                <w:rFonts w:ascii="GHEA Grapalat" w:hAnsi="GHEA Grapalat"/>
                <w:sz w:val="24"/>
                <w:szCs w:val="24"/>
              </w:rPr>
              <w:t xml:space="preserve">Ըստ հատվածամասերի բաժանման դեպքում </w:t>
            </w:r>
            <w:r w:rsidRPr="006D4A32">
              <w:rPr>
                <w:rFonts w:ascii="GHEA Grapalat" w:hAnsi="GHEA Grapalat"/>
                <w:i/>
                <w:iCs/>
                <w:sz w:val="24"/>
                <w:szCs w:val="24"/>
              </w:rPr>
              <w:t>γ</w:t>
            </w:r>
            <w:r w:rsidRPr="006D4A32">
              <w:rPr>
                <w:rFonts w:ascii="GHEA Grapalat" w:hAnsi="GHEA Grapalat"/>
                <w:i/>
                <w:iCs/>
                <w:sz w:val="24"/>
                <w:szCs w:val="24"/>
                <w:vertAlign w:val="subscript"/>
              </w:rPr>
              <w:t>τc</w:t>
            </w:r>
            <w:r w:rsidRPr="006D4A32">
              <w:rPr>
                <w:rFonts w:ascii="GHEA Grapalat" w:hAnsi="GHEA Grapalat"/>
                <w:sz w:val="24"/>
                <w:szCs w:val="24"/>
              </w:rPr>
              <w:t xml:space="preserve">  գործակցի արժեքն ընդունվում է որպես 0°C և ավելի բարձր միջին տարեկան բացօթյա ջերմաստիճան ունեցող տարածքների համար։   </w:t>
            </w:r>
          </w:p>
        </w:tc>
      </w:tr>
      <w:tr w:rsidR="00FF7F7E" w:rsidRPr="006D4A32" w:rsidTr="006D4A32">
        <w:trPr>
          <w:trHeight w:val="20"/>
          <w:jc w:val="center"/>
        </w:trPr>
        <w:tc>
          <w:tcPr>
            <w:tcW w:w="368" w:type="pct"/>
            <w:tcBorders>
              <w:top w:val="nil"/>
              <w:left w:val="single" w:sz="8" w:space="0" w:color="auto"/>
              <w:bottom w:val="single" w:sz="8" w:space="0" w:color="auto"/>
              <w:right w:val="single" w:sz="8" w:space="0" w:color="auto"/>
            </w:tcBorders>
            <w:shd w:val="clear" w:color="auto" w:fill="FFFFFF"/>
          </w:tcPr>
          <w:p w:rsidR="00FF7F7E" w:rsidRPr="006D4A32" w:rsidRDefault="00FF7F7E" w:rsidP="00CC08E9">
            <w:pPr>
              <w:pStyle w:val="ListParagraph"/>
              <w:numPr>
                <w:ilvl w:val="0"/>
                <w:numId w:val="33"/>
              </w:numPr>
              <w:tabs>
                <w:tab w:val="left" w:pos="363"/>
              </w:tabs>
              <w:autoSpaceDN w:val="0"/>
              <w:spacing w:before="120" w:after="120" w:line="360" w:lineRule="auto"/>
              <w:ind w:left="0" w:firstLine="0"/>
              <w:jc w:val="center"/>
              <w:rPr>
                <w:rFonts w:ascii="GHEA Grapalat" w:hAnsi="GHEA Grapalat"/>
                <w:sz w:val="24"/>
                <w:szCs w:val="24"/>
                <w:lang w:val="hy-AM"/>
              </w:rPr>
            </w:pPr>
          </w:p>
        </w:tc>
        <w:tc>
          <w:tcPr>
            <w:tcW w:w="4632" w:type="pct"/>
            <w:gridSpan w:val="4"/>
            <w:tcBorders>
              <w:top w:val="nil"/>
              <w:left w:val="single" w:sz="8" w:space="0" w:color="auto"/>
              <w:bottom w:val="single" w:sz="8" w:space="0" w:color="auto"/>
              <w:right w:val="single" w:sz="8" w:space="0" w:color="auto"/>
            </w:tcBorders>
            <w:shd w:val="clear" w:color="auto" w:fill="FFFFFF"/>
          </w:tcPr>
          <w:p w:rsidR="00FF7F7E" w:rsidRPr="006D4A32" w:rsidRDefault="00FF7F7E" w:rsidP="00030448">
            <w:pPr>
              <w:autoSpaceDN w:val="0"/>
              <w:spacing w:before="120" w:after="120" w:line="276" w:lineRule="auto"/>
              <w:ind w:left="137"/>
              <w:jc w:val="both"/>
              <w:rPr>
                <w:rFonts w:ascii="GHEA Grapalat" w:hAnsi="GHEA Grapalat"/>
                <w:sz w:val="24"/>
                <w:szCs w:val="24"/>
              </w:rPr>
            </w:pPr>
            <w:r w:rsidRPr="006D4A32">
              <w:rPr>
                <w:rFonts w:ascii="GHEA Grapalat" w:hAnsi="GHEA Grapalat"/>
                <w:sz w:val="24"/>
                <w:szCs w:val="24"/>
              </w:rPr>
              <w:t xml:space="preserve">I դասի ամբարտակների համար նպատակահարմար է ճշտել </w:t>
            </w:r>
            <w:r w:rsidRPr="006D4A32">
              <w:rPr>
                <w:rFonts w:ascii="GHEA Grapalat" w:hAnsi="GHEA Grapalat"/>
                <w:i/>
                <w:iCs/>
                <w:sz w:val="24"/>
                <w:szCs w:val="24"/>
              </w:rPr>
              <w:t>γ</w:t>
            </w:r>
            <w:r w:rsidRPr="006D4A32">
              <w:rPr>
                <w:rFonts w:ascii="GHEA Grapalat" w:hAnsi="GHEA Grapalat"/>
                <w:i/>
                <w:iCs/>
                <w:sz w:val="24"/>
                <w:szCs w:val="24"/>
                <w:vertAlign w:val="subscript"/>
              </w:rPr>
              <w:t>τc</w:t>
            </w:r>
            <w:r w:rsidRPr="006D4A32">
              <w:rPr>
                <w:rFonts w:ascii="GHEA Grapalat" w:hAnsi="GHEA Grapalat"/>
                <w:sz w:val="24"/>
                <w:szCs w:val="24"/>
              </w:rPr>
              <w:t xml:space="preserve"> և </w:t>
            </w:r>
            <w:r w:rsidRPr="006D4A32">
              <w:rPr>
                <w:rFonts w:ascii="GHEA Grapalat" w:hAnsi="GHEA Grapalat"/>
                <w:i/>
                <w:iCs/>
                <w:sz w:val="24"/>
                <w:szCs w:val="24"/>
              </w:rPr>
              <w:t>γ</w:t>
            </w:r>
            <w:r w:rsidRPr="006D4A32">
              <w:rPr>
                <w:rFonts w:ascii="GHEA Grapalat" w:hAnsi="GHEA Grapalat"/>
                <w:i/>
                <w:iCs/>
                <w:sz w:val="24"/>
                <w:szCs w:val="24"/>
                <w:vertAlign w:val="subscript"/>
              </w:rPr>
              <w:t>τt</w:t>
            </w:r>
            <w:r w:rsidRPr="006D4A32">
              <w:rPr>
                <w:rFonts w:ascii="GHEA Grapalat" w:hAnsi="GHEA Grapalat"/>
                <w:sz w:val="24"/>
                <w:szCs w:val="24"/>
              </w:rPr>
              <w:t xml:space="preserve"> գործակիցների արժեքները ընդունված բաղադրակազմով բետոնների փորձարարական ուսումնասիրությունների միջոցով։</w:t>
            </w:r>
          </w:p>
        </w:tc>
      </w:tr>
    </w:tbl>
    <w:p w:rsidR="008C6A25" w:rsidRPr="006D4A32" w:rsidRDefault="008C6A25" w:rsidP="00196F17">
      <w:pPr>
        <w:spacing w:line="360" w:lineRule="auto"/>
        <w:jc w:val="both"/>
        <w:rPr>
          <w:rFonts w:ascii="GHEA Grapalat" w:hAnsi="GHEA Grapalat"/>
          <w:sz w:val="24"/>
          <w:szCs w:val="24"/>
        </w:rPr>
      </w:pPr>
    </w:p>
    <w:p w:rsidR="003E1914" w:rsidRDefault="008C6A25" w:rsidP="00C81F68">
      <w:pPr>
        <w:pStyle w:val="ListParagraph"/>
        <w:numPr>
          <w:ilvl w:val="0"/>
          <w:numId w:val="3"/>
        </w:numPr>
        <w:tabs>
          <w:tab w:val="left" w:pos="99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Ամբարտակների կառուցման համար</w:t>
      </w:r>
      <w:r w:rsidR="009D79BE">
        <w:rPr>
          <w:rFonts w:ascii="Cambria Math" w:hAnsi="Cambria Math"/>
          <w:sz w:val="24"/>
          <w:szCs w:val="24"/>
          <w:lang w:val="hy-AM"/>
        </w:rPr>
        <w:t>.</w:t>
      </w:r>
      <w:r w:rsidRPr="006D4A32">
        <w:rPr>
          <w:rFonts w:ascii="GHEA Grapalat" w:hAnsi="GHEA Grapalat"/>
          <w:sz w:val="24"/>
          <w:szCs w:val="24"/>
          <w:lang w:val="hy-AM"/>
        </w:rPr>
        <w:t xml:space="preserve"> </w:t>
      </w:r>
    </w:p>
    <w:p w:rsidR="003E1914" w:rsidRPr="00BD34BD" w:rsidRDefault="003E1914" w:rsidP="00C81F68">
      <w:pPr>
        <w:pStyle w:val="ListParagraph"/>
        <w:numPr>
          <w:ilvl w:val="0"/>
          <w:numId w:val="69"/>
        </w:numPr>
        <w:tabs>
          <w:tab w:val="left" w:pos="990"/>
        </w:tabs>
        <w:spacing w:line="360" w:lineRule="auto"/>
        <w:ind w:left="0" w:right="-1" w:firstLine="450"/>
        <w:jc w:val="both"/>
        <w:rPr>
          <w:rFonts w:ascii="GHEA Grapalat" w:hAnsi="GHEA Grapalat"/>
          <w:sz w:val="24"/>
          <w:szCs w:val="24"/>
          <w:lang w:val="hy-AM"/>
        </w:rPr>
      </w:pPr>
      <w:r w:rsidRPr="00BD34BD">
        <w:rPr>
          <w:rFonts w:ascii="GHEA Grapalat" w:hAnsi="GHEA Grapalat"/>
          <w:sz w:val="24"/>
          <w:szCs w:val="24"/>
          <w:lang w:val="hy-AM"/>
        </w:rPr>
        <w:t xml:space="preserve">անհրաժեշտ է </w:t>
      </w:r>
      <w:r w:rsidR="008C6A25" w:rsidRPr="00BD34BD">
        <w:rPr>
          <w:rFonts w:ascii="GHEA Grapalat" w:hAnsi="GHEA Grapalat"/>
          <w:sz w:val="24"/>
          <w:szCs w:val="24"/>
          <w:lang w:val="hy-AM"/>
        </w:rPr>
        <w:t>օգտագործել պորտլանդցեմենտ, հանքային հավելումներով սուլֆատակայուն պորտլանդցեմենտ և փուցոլանային պորտլանդցեմենտ, իսկ ստորջրյա (III գոտի) և ներքին (IV գոտի) գոտիների համար՝ նաև խարամային պորտլանդցեմենտ</w:t>
      </w:r>
      <w:r w:rsidR="009D79BE" w:rsidRPr="008E7990">
        <w:rPr>
          <w:rFonts w:ascii="GHEA Grapalat" w:hAnsi="GHEA Grapalat"/>
          <w:sz w:val="24"/>
          <w:szCs w:val="24"/>
          <w:lang w:val="hy-AM"/>
        </w:rPr>
        <w:t>,</w:t>
      </w:r>
      <w:r w:rsidR="008C6A25" w:rsidRPr="00BD34BD">
        <w:rPr>
          <w:rFonts w:ascii="GHEA Grapalat" w:hAnsi="GHEA Grapalat"/>
          <w:sz w:val="24"/>
          <w:szCs w:val="24"/>
          <w:lang w:val="hy-AM"/>
        </w:rPr>
        <w:t xml:space="preserve"> </w:t>
      </w:r>
    </w:p>
    <w:p w:rsidR="002D210B" w:rsidRPr="00BD34BD" w:rsidRDefault="003E1914" w:rsidP="00C81F68">
      <w:pPr>
        <w:pStyle w:val="ListParagraph"/>
        <w:numPr>
          <w:ilvl w:val="0"/>
          <w:numId w:val="69"/>
        </w:numPr>
        <w:tabs>
          <w:tab w:val="left" w:pos="990"/>
        </w:tabs>
        <w:spacing w:line="360" w:lineRule="auto"/>
        <w:ind w:left="0" w:right="-1" w:firstLine="450"/>
        <w:jc w:val="both"/>
        <w:rPr>
          <w:rFonts w:ascii="GHEA Grapalat" w:hAnsi="GHEA Grapalat"/>
          <w:sz w:val="24"/>
          <w:szCs w:val="24"/>
          <w:lang w:val="hy-AM"/>
        </w:rPr>
      </w:pPr>
      <w:r w:rsidRPr="00BD34BD">
        <w:rPr>
          <w:rFonts w:ascii="GHEA Grapalat" w:hAnsi="GHEA Grapalat"/>
          <w:sz w:val="24"/>
          <w:szCs w:val="24"/>
          <w:lang w:val="hy-AM"/>
        </w:rPr>
        <w:t>կ</w:t>
      </w:r>
      <w:r w:rsidR="008C6A25" w:rsidRPr="00BD34BD">
        <w:rPr>
          <w:rFonts w:ascii="GHEA Grapalat" w:hAnsi="GHEA Grapalat"/>
          <w:sz w:val="24"/>
          <w:szCs w:val="24"/>
          <w:lang w:val="hy-AM"/>
        </w:rPr>
        <w:t>լինկերում C</w:t>
      </w:r>
      <w:r w:rsidR="008C6A25" w:rsidRPr="00BD34BD">
        <w:rPr>
          <w:rFonts w:ascii="GHEA Grapalat" w:hAnsi="GHEA Grapalat"/>
          <w:sz w:val="24"/>
          <w:szCs w:val="24"/>
          <w:vertAlign w:val="subscript"/>
          <w:lang w:val="hy-AM"/>
        </w:rPr>
        <w:t>3</w:t>
      </w:r>
      <w:r w:rsidR="008C6A25" w:rsidRPr="00BD34BD">
        <w:rPr>
          <w:rFonts w:ascii="GHEA Grapalat" w:hAnsi="GHEA Grapalat"/>
          <w:sz w:val="24"/>
          <w:szCs w:val="24"/>
          <w:lang w:val="hy-AM"/>
        </w:rPr>
        <w:t>A-ի պարունակությունը նպատակահարմար է սահմանափակել մինչև 8%</w:t>
      </w:r>
      <w:r w:rsidR="009D79BE" w:rsidRPr="008E7990">
        <w:rPr>
          <w:rFonts w:ascii="GHEA Grapalat" w:hAnsi="GHEA Grapalat"/>
          <w:sz w:val="24"/>
          <w:szCs w:val="24"/>
          <w:lang w:val="hy-AM"/>
        </w:rPr>
        <w:t>,</w:t>
      </w:r>
    </w:p>
    <w:p w:rsidR="008C6A25" w:rsidRPr="00BD34BD" w:rsidRDefault="003E1914" w:rsidP="00C81F68">
      <w:pPr>
        <w:pStyle w:val="ListParagraph"/>
        <w:numPr>
          <w:ilvl w:val="0"/>
          <w:numId w:val="69"/>
        </w:numPr>
        <w:tabs>
          <w:tab w:val="left" w:pos="990"/>
        </w:tabs>
        <w:spacing w:line="360" w:lineRule="auto"/>
        <w:ind w:left="0" w:right="-1" w:firstLine="450"/>
        <w:jc w:val="both"/>
        <w:rPr>
          <w:rFonts w:ascii="GHEA Grapalat" w:hAnsi="GHEA Grapalat"/>
          <w:sz w:val="24"/>
          <w:szCs w:val="24"/>
          <w:lang w:val="hy-AM"/>
        </w:rPr>
      </w:pPr>
      <w:r w:rsidRPr="00BD34BD">
        <w:rPr>
          <w:rFonts w:ascii="GHEA Grapalat" w:hAnsi="GHEA Grapalat"/>
          <w:sz w:val="24"/>
          <w:szCs w:val="24"/>
          <w:lang w:val="hy-AM"/>
        </w:rPr>
        <w:lastRenderedPageBreak/>
        <w:t>ց</w:t>
      </w:r>
      <w:r w:rsidR="008C6A25" w:rsidRPr="00BD34BD">
        <w:rPr>
          <w:rFonts w:ascii="GHEA Grapalat" w:hAnsi="GHEA Grapalat"/>
          <w:sz w:val="24"/>
          <w:szCs w:val="24"/>
          <w:lang w:val="hy-AM"/>
        </w:rPr>
        <w:t xml:space="preserve">եմենտի տեսակների քանակը պետք է լինի առավելագույնը 2 կամ 3 և պետք է սահմանափակվի ցեմենտի մատակարարման մեկ կամ երկու գործարանով։ </w:t>
      </w:r>
      <w:r w:rsidR="009D79BE" w:rsidRPr="008E7990">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99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I և II դասերի ամբարտակների համար նպատակահարմար է մշակել ցեմենտի հատուկ տեխնիկական բնութագրեր՝ դրանք համաձայնեցնելով և հաստատելով սահմանված կարգով։   </w:t>
      </w:r>
    </w:p>
    <w:p w:rsidR="008C6A25" w:rsidRPr="006D4A32" w:rsidRDefault="008C6A25" w:rsidP="00C81F68">
      <w:pPr>
        <w:pStyle w:val="ListParagraph"/>
        <w:numPr>
          <w:ilvl w:val="0"/>
          <w:numId w:val="3"/>
        </w:numPr>
        <w:tabs>
          <w:tab w:val="left" w:pos="99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F200 և ավելի բարձր դասերի բետոնի պահանջվող ցրտադիմացկունության ապահովման, ինչպես նաև՝ բետոնի խտության, անջրանցիկության և դրա տեխնոլոգիական բնութագրերի բարձրացման նպատակով անհրաժեշտ է նախատեսել մակերևույթաակտիվ և համալիր հավելումների կիրառում համաձայն </w:t>
      </w:r>
      <w:r w:rsidRPr="006D4A32">
        <w:rPr>
          <w:rFonts w:ascii="GHEA Grapalat" w:eastAsia="Times New Roman" w:hAnsi="GHEA Grapalat" w:cs="Calibri"/>
          <w:sz w:val="24"/>
          <w:szCs w:val="24"/>
          <w:lang w:val="hy-AM" w:eastAsia="ru-RU"/>
        </w:rPr>
        <w:t>ԳՕՍՏ 26633-2015։</w:t>
      </w:r>
    </w:p>
    <w:p w:rsidR="008C6A25" w:rsidRPr="006D4A32" w:rsidRDefault="008C6A25" w:rsidP="00C81F68">
      <w:pPr>
        <w:tabs>
          <w:tab w:val="left" w:pos="990"/>
        </w:tabs>
        <w:spacing w:line="360" w:lineRule="auto"/>
        <w:ind w:firstLine="450"/>
        <w:jc w:val="both"/>
        <w:rPr>
          <w:rFonts w:ascii="GHEA Grapalat" w:hAnsi="GHEA Grapalat"/>
          <w:sz w:val="24"/>
          <w:szCs w:val="24"/>
        </w:rPr>
      </w:pPr>
      <w:r w:rsidRPr="006D4A32">
        <w:rPr>
          <w:rFonts w:ascii="GHEA Grapalat" w:hAnsi="GHEA Grapalat"/>
          <w:sz w:val="24"/>
          <w:szCs w:val="24"/>
        </w:rPr>
        <w:t xml:space="preserve">Գրավիտացիոն և կամարային ամբարտակների ներքին գոտիների համար կիրառվում են բետոնի տոփանումով խտացված կոշտ խառնուրդներ (գլոցված բետոն)։  </w:t>
      </w:r>
    </w:p>
    <w:p w:rsidR="008C6A25" w:rsidRPr="006D4A32" w:rsidRDefault="008C6A25" w:rsidP="00196F17">
      <w:pPr>
        <w:pStyle w:val="Heading1"/>
        <w:spacing w:before="0" w:after="0" w:line="360" w:lineRule="auto"/>
        <w:ind w:firstLine="284"/>
        <w:jc w:val="both"/>
        <w:rPr>
          <w:rFonts w:ascii="GHEA Grapalat" w:hAnsi="GHEA Grapalat"/>
          <w:color w:val="auto"/>
          <w:lang w:val="hy-AM"/>
        </w:rPr>
      </w:pPr>
      <w:bookmarkStart w:id="65" w:name="раз6"/>
      <w:bookmarkStart w:id="66" w:name="_Toc329077143"/>
      <w:bookmarkEnd w:id="65"/>
    </w:p>
    <w:p w:rsidR="008C6A25" w:rsidRPr="006D4A32" w:rsidRDefault="008C6A25" w:rsidP="00CC08E9">
      <w:pPr>
        <w:pStyle w:val="Heading1"/>
        <w:numPr>
          <w:ilvl w:val="0"/>
          <w:numId w:val="2"/>
        </w:numPr>
        <w:spacing w:before="0" w:after="0" w:line="360" w:lineRule="auto"/>
        <w:ind w:left="0" w:firstLine="426"/>
        <w:rPr>
          <w:rFonts w:ascii="GHEA Grapalat" w:hAnsi="GHEA Grapalat"/>
          <w:color w:val="auto"/>
        </w:rPr>
      </w:pPr>
      <w:r w:rsidRPr="006D4A32">
        <w:rPr>
          <w:rFonts w:ascii="GHEA Grapalat" w:hAnsi="GHEA Grapalat"/>
          <w:color w:val="auto"/>
          <w:lang w:val="hy-AM"/>
        </w:rPr>
        <w:t xml:space="preserve"> ԸՆԴՀԱՆՈՒՐ ԿՈՆՍՏՐՈՒԿՏԻՎ ՊԱՀԱՆՋՆԵՐ</w:t>
      </w:r>
      <w:bookmarkEnd w:id="66"/>
      <w:r w:rsidRPr="006D4A32">
        <w:rPr>
          <w:rFonts w:ascii="GHEA Grapalat" w:hAnsi="GHEA Grapalat"/>
          <w:color w:val="auto"/>
          <w:lang w:val="hy-AM"/>
        </w:rPr>
        <w:t xml:space="preserve">   </w:t>
      </w:r>
    </w:p>
    <w:p w:rsidR="008C6A25" w:rsidRPr="006D4A32" w:rsidRDefault="008C6A25" w:rsidP="00196F17">
      <w:pPr>
        <w:pStyle w:val="Heading1"/>
        <w:spacing w:before="0" w:after="0" w:line="360" w:lineRule="auto"/>
        <w:ind w:firstLine="567"/>
        <w:jc w:val="both"/>
        <w:rPr>
          <w:rFonts w:ascii="GHEA Grapalat" w:hAnsi="GHEA Grapalat"/>
          <w:color w:val="auto"/>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eastAsia="Times New Roman" w:hAnsi="GHEA Grapalat"/>
          <w:sz w:val="24"/>
          <w:szCs w:val="24"/>
        </w:rPr>
      </w:pPr>
      <w:r w:rsidRPr="006D4A32">
        <w:rPr>
          <w:rFonts w:ascii="GHEA Grapalat" w:hAnsi="GHEA Grapalat"/>
          <w:sz w:val="24"/>
          <w:szCs w:val="24"/>
          <w:lang w:val="hy-AM"/>
        </w:rPr>
        <w:t xml:space="preserve">Խուլ ամբարտակի կատարի կոնստրուկցիան ընդունվում է ելնելով </w:t>
      </w:r>
      <w:r w:rsidRPr="006D4A32">
        <w:rPr>
          <w:rFonts w:ascii="GHEA Grapalat" w:hAnsi="GHEA Grapalat"/>
          <w:sz w:val="24"/>
          <w:szCs w:val="24"/>
        </w:rPr>
        <w:t>ամբարտակի տեսակից, աշխատանք</w:t>
      </w:r>
      <w:r w:rsidRPr="006D4A32">
        <w:rPr>
          <w:rFonts w:ascii="GHEA Grapalat" w:hAnsi="GHEA Grapalat"/>
          <w:sz w:val="24"/>
          <w:szCs w:val="24"/>
          <w:lang w:val="hy-AM"/>
        </w:rPr>
        <w:t xml:space="preserve">ի </w:t>
      </w:r>
      <w:r w:rsidRPr="006D4A32">
        <w:rPr>
          <w:rFonts w:ascii="GHEA Grapalat" w:hAnsi="GHEA Grapalat"/>
          <w:sz w:val="24"/>
          <w:szCs w:val="24"/>
        </w:rPr>
        <w:t xml:space="preserve">պայմաններից, </w:t>
      </w:r>
      <w:r w:rsidRPr="006D4A32">
        <w:rPr>
          <w:rFonts w:ascii="GHEA Grapalat" w:hAnsi="GHEA Grapalat"/>
          <w:sz w:val="24"/>
          <w:szCs w:val="24"/>
          <w:lang w:val="hy-AM"/>
        </w:rPr>
        <w:t xml:space="preserve">շահագործման ընթացքում մարդկանց և տրանսպորտի անցման համար կատարի </w:t>
      </w:r>
      <w:r w:rsidRPr="006D4A32">
        <w:rPr>
          <w:rFonts w:ascii="GHEA Grapalat" w:hAnsi="GHEA Grapalat"/>
          <w:sz w:val="24"/>
          <w:szCs w:val="24"/>
        </w:rPr>
        <w:t>օգտագործումից</w:t>
      </w:r>
      <w:r w:rsidRPr="006D4A32">
        <w:rPr>
          <w:rFonts w:ascii="GHEA Grapalat" w:hAnsi="GHEA Grapalat"/>
          <w:sz w:val="24"/>
          <w:szCs w:val="24"/>
          <w:lang w:val="hy-AM"/>
        </w:rPr>
        <w:t xml:space="preserve">։ Կատարը պետք է ունենա առնվազն </w:t>
      </w:r>
      <w:r w:rsidRPr="006D4A32">
        <w:rPr>
          <w:rFonts w:ascii="GHEA Grapalat" w:hAnsi="GHEA Grapalat"/>
          <w:sz w:val="24"/>
          <w:szCs w:val="24"/>
        </w:rPr>
        <w:t>2</w:t>
      </w:r>
      <w:r w:rsidRPr="006D4A32">
        <w:rPr>
          <w:rFonts w:ascii="GHEA Grapalat" w:hAnsi="GHEA Grapalat"/>
          <w:sz w:val="24"/>
          <w:szCs w:val="24"/>
          <w:lang w:val="hy-AM"/>
        </w:rPr>
        <w:t xml:space="preserve">մ </w:t>
      </w:r>
      <w:r w:rsidRPr="006D4A32">
        <w:rPr>
          <w:rFonts w:ascii="GHEA Grapalat" w:hAnsi="GHEA Grapalat"/>
          <w:sz w:val="24"/>
          <w:szCs w:val="24"/>
        </w:rPr>
        <w:t xml:space="preserve">լայնություն։ </w:t>
      </w:r>
      <w:r w:rsidRPr="006D4A32">
        <w:rPr>
          <w:rFonts w:ascii="GHEA Grapalat" w:hAnsi="GHEA Grapalat"/>
          <w:sz w:val="24"/>
          <w:szCs w:val="24"/>
          <w:lang w:val="hy-AM"/>
        </w:rPr>
        <w:t xml:space="preserve">  </w:t>
      </w:r>
    </w:p>
    <w:p w:rsidR="008C6A25" w:rsidRPr="007C3599"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ԿԴՄ-ի դեպքում վերին բիեֆի ջրի մակարդակի նկատմամբ խուլ ամբարտակի կատարի բարձրության գերազանցումն անհրաժեշտ է սահմանել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r w:rsidRPr="007C3599">
        <w:rPr>
          <w:rFonts w:ascii="GHEA Grapalat" w:hAnsi="GHEA Grapalat"/>
          <w:sz w:val="24"/>
          <w:szCs w:val="24"/>
          <w:lang w:val="hy-AM"/>
        </w:rPr>
        <w:t xml:space="preserve">I դասի </w:t>
      </w:r>
      <w:r w:rsidRPr="006D4A32">
        <w:rPr>
          <w:rFonts w:ascii="GHEA Grapalat" w:hAnsi="GHEA Grapalat"/>
          <w:sz w:val="24"/>
          <w:szCs w:val="24"/>
          <w:lang w:val="hy-AM"/>
        </w:rPr>
        <w:t>ամբարտակ</w:t>
      </w:r>
      <w:r w:rsidRPr="007C3599">
        <w:rPr>
          <w:rFonts w:ascii="GHEA Grapalat" w:hAnsi="GHEA Grapalat"/>
          <w:sz w:val="24"/>
          <w:szCs w:val="24"/>
          <w:lang w:val="hy-AM"/>
        </w:rPr>
        <w:t>ների համար՝ 0,8մ; II դաս</w:t>
      </w:r>
      <w:r w:rsidRPr="006D4A32">
        <w:rPr>
          <w:rFonts w:ascii="GHEA Grapalat" w:hAnsi="GHEA Grapalat"/>
          <w:sz w:val="24"/>
          <w:szCs w:val="24"/>
          <w:lang w:val="hy-AM"/>
        </w:rPr>
        <w:t>ի ամբարտակ</w:t>
      </w:r>
      <w:r w:rsidRPr="007C3599">
        <w:rPr>
          <w:rFonts w:ascii="GHEA Grapalat" w:hAnsi="GHEA Grapalat"/>
          <w:sz w:val="24"/>
          <w:szCs w:val="24"/>
          <w:lang w:val="hy-AM"/>
        </w:rPr>
        <w:t>ների համար՝ 0,7մ; III եւ IV դասեր</w:t>
      </w:r>
      <w:r w:rsidRPr="006D4A32">
        <w:rPr>
          <w:rFonts w:ascii="GHEA Grapalat" w:hAnsi="GHEA Grapalat"/>
          <w:sz w:val="24"/>
          <w:szCs w:val="24"/>
          <w:lang w:val="hy-AM"/>
        </w:rPr>
        <w:t>ի ամբարտակ</w:t>
      </w:r>
      <w:r w:rsidRPr="007C3599">
        <w:rPr>
          <w:rFonts w:ascii="GHEA Grapalat" w:hAnsi="GHEA Grapalat"/>
          <w:sz w:val="24"/>
          <w:szCs w:val="24"/>
          <w:lang w:val="hy-AM"/>
        </w:rPr>
        <w:t>ների համար՝ 0,4մ</w:t>
      </w:r>
      <w:r w:rsidRPr="006D4A32">
        <w:rPr>
          <w:rFonts w:ascii="GHEA Grapalat" w:hAnsi="GHEA Grapalat"/>
          <w:sz w:val="24"/>
          <w:szCs w:val="24"/>
          <w:lang w:val="hy-AM"/>
        </w:rPr>
        <w:t xml:space="preserve">։  </w:t>
      </w:r>
    </w:p>
    <w:p w:rsidR="008C6A25" w:rsidRPr="007C3599"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Ջր</w:t>
      </w:r>
      <w:r w:rsidRPr="006D4A32">
        <w:rPr>
          <w:rFonts w:ascii="GHEA Grapalat" w:hAnsi="GHEA Grapalat"/>
          <w:sz w:val="24"/>
          <w:szCs w:val="24"/>
          <w:lang w:val="hy-AM"/>
        </w:rPr>
        <w:t xml:space="preserve">թողային </w:t>
      </w:r>
      <w:r w:rsidRPr="007C3599">
        <w:rPr>
          <w:rFonts w:ascii="GHEA Grapalat" w:hAnsi="GHEA Grapalat"/>
          <w:sz w:val="24"/>
          <w:szCs w:val="24"/>
          <w:lang w:val="hy-AM"/>
        </w:rPr>
        <w:t>(</w:t>
      </w:r>
      <w:r w:rsidRPr="007C3599">
        <w:rPr>
          <w:rFonts w:ascii="GHEA Grapalat" w:eastAsia="Times New Roman" w:hAnsi="GHEA Grapalat" w:cs="Times New Roman"/>
          <w:sz w:val="24"/>
          <w:szCs w:val="24"/>
          <w:lang w:val="hy-AM"/>
        </w:rPr>
        <w:t>водосбросной</w:t>
      </w:r>
      <w:r w:rsidRPr="007C3599">
        <w:rPr>
          <w:rFonts w:ascii="GHEA Grapalat" w:hAnsi="GHEA Grapalat"/>
          <w:sz w:val="24"/>
          <w:szCs w:val="24"/>
          <w:lang w:val="hy-AM"/>
        </w:rPr>
        <w:t xml:space="preserve">) </w:t>
      </w:r>
      <w:r w:rsidRPr="006D4A32">
        <w:rPr>
          <w:rFonts w:ascii="GHEA Grapalat" w:hAnsi="GHEA Grapalat"/>
          <w:sz w:val="24"/>
          <w:szCs w:val="24"/>
          <w:lang w:val="hy-AM"/>
        </w:rPr>
        <w:t xml:space="preserve">ամբարտակի միջանկյալ հենասյուների </w:t>
      </w:r>
      <w:r w:rsidRPr="007C3599">
        <w:rPr>
          <w:rFonts w:ascii="GHEA Grapalat" w:hAnsi="GHEA Grapalat"/>
          <w:sz w:val="24"/>
          <w:szCs w:val="24"/>
          <w:lang w:val="hy-AM"/>
        </w:rPr>
        <w:t xml:space="preserve">չափերը </w:t>
      </w:r>
      <w:r w:rsidRPr="006D4A32">
        <w:rPr>
          <w:rFonts w:ascii="GHEA Grapalat" w:hAnsi="GHEA Grapalat"/>
          <w:sz w:val="24"/>
          <w:szCs w:val="24"/>
          <w:lang w:val="hy-AM"/>
        </w:rPr>
        <w:t>որոշվում են ելնելով փական</w:t>
      </w:r>
      <w:r w:rsidRPr="007C3599">
        <w:rPr>
          <w:rFonts w:ascii="GHEA Grapalat" w:hAnsi="GHEA Grapalat"/>
          <w:sz w:val="24"/>
          <w:szCs w:val="24"/>
          <w:lang w:val="hy-AM"/>
        </w:rPr>
        <w:t xml:space="preserve">ների տեսակից և </w:t>
      </w:r>
      <w:r w:rsidRPr="006D4A32">
        <w:rPr>
          <w:rFonts w:ascii="GHEA Grapalat" w:hAnsi="GHEA Grapalat"/>
          <w:sz w:val="24"/>
          <w:szCs w:val="24"/>
          <w:lang w:val="hy-AM"/>
        </w:rPr>
        <w:t>կոնստրուկցիայից</w:t>
      </w:r>
      <w:r w:rsidRPr="007C3599">
        <w:rPr>
          <w:rFonts w:ascii="GHEA Grapalat" w:hAnsi="GHEA Grapalat"/>
          <w:sz w:val="24"/>
          <w:szCs w:val="24"/>
          <w:lang w:val="hy-AM"/>
        </w:rPr>
        <w:t>, ջր</w:t>
      </w:r>
      <w:r w:rsidRPr="006D4A32">
        <w:rPr>
          <w:rFonts w:ascii="GHEA Grapalat" w:hAnsi="GHEA Grapalat"/>
          <w:sz w:val="24"/>
          <w:szCs w:val="24"/>
          <w:lang w:val="hy-AM"/>
        </w:rPr>
        <w:t xml:space="preserve">թողային </w:t>
      </w:r>
      <w:r w:rsidRPr="007C3599">
        <w:rPr>
          <w:rFonts w:ascii="GHEA Grapalat" w:hAnsi="GHEA Grapalat"/>
          <w:sz w:val="24"/>
          <w:szCs w:val="24"/>
          <w:lang w:val="hy-AM"/>
        </w:rPr>
        <w:t>բացվածքների չափերից, երկայնական սրահների</w:t>
      </w:r>
      <w:r w:rsidRPr="006D4A32">
        <w:rPr>
          <w:rFonts w:ascii="GHEA Grapalat" w:hAnsi="GHEA Grapalat"/>
          <w:sz w:val="24"/>
          <w:szCs w:val="24"/>
          <w:lang w:val="hy-AM"/>
        </w:rPr>
        <w:t xml:space="preserve"> աշխատանքային </w:t>
      </w:r>
      <w:r w:rsidRPr="007C3599">
        <w:rPr>
          <w:rFonts w:ascii="GHEA Grapalat" w:hAnsi="GHEA Grapalat"/>
          <w:sz w:val="24"/>
          <w:szCs w:val="24"/>
          <w:lang w:val="hy-AM"/>
        </w:rPr>
        <w:t>և վթարային ելքերից, կամրջ</w:t>
      </w:r>
      <w:r w:rsidRPr="006D4A32">
        <w:rPr>
          <w:rFonts w:ascii="GHEA Grapalat" w:hAnsi="GHEA Grapalat"/>
          <w:sz w:val="24"/>
          <w:szCs w:val="24"/>
          <w:lang w:val="hy-AM"/>
        </w:rPr>
        <w:t xml:space="preserve">աթռիչքային կառուցվածքների </w:t>
      </w:r>
      <w:r w:rsidRPr="007C3599">
        <w:rPr>
          <w:rFonts w:ascii="GHEA Grapalat" w:hAnsi="GHEA Grapalat"/>
          <w:sz w:val="24"/>
          <w:szCs w:val="24"/>
          <w:lang w:val="hy-AM"/>
        </w:rPr>
        <w:t xml:space="preserve">չափերից և </w:t>
      </w:r>
      <w:r w:rsidRPr="006D4A32">
        <w:rPr>
          <w:rFonts w:ascii="GHEA Grapalat" w:hAnsi="GHEA Grapalat"/>
          <w:sz w:val="24"/>
          <w:szCs w:val="24"/>
          <w:lang w:val="hy-AM"/>
        </w:rPr>
        <w:t>կոնստրուկցիայից</w:t>
      </w:r>
      <w:r w:rsidRPr="007C3599">
        <w:rPr>
          <w:rFonts w:ascii="GHEA Grapalat" w:hAnsi="GHEA Grapalat"/>
          <w:sz w:val="24"/>
          <w:szCs w:val="24"/>
          <w:lang w:val="hy-AM"/>
        </w:rPr>
        <w:t xml:space="preserve">: </w:t>
      </w:r>
      <w:r w:rsidRPr="006D4A32">
        <w:rPr>
          <w:rFonts w:ascii="GHEA Grapalat" w:hAnsi="GHEA Grapalat"/>
          <w:sz w:val="24"/>
          <w:szCs w:val="24"/>
          <w:lang w:val="hy-AM"/>
        </w:rPr>
        <w:t xml:space="preserve">Կամրջասյան </w:t>
      </w:r>
      <w:r w:rsidRPr="007C3599">
        <w:rPr>
          <w:rFonts w:ascii="GHEA Grapalat" w:hAnsi="GHEA Grapalat"/>
          <w:sz w:val="24"/>
          <w:szCs w:val="24"/>
          <w:lang w:val="hy-AM"/>
        </w:rPr>
        <w:t xml:space="preserve">ակոսային </w:t>
      </w:r>
      <w:r w:rsidRPr="006D4A32">
        <w:rPr>
          <w:rFonts w:ascii="GHEA Grapalat" w:hAnsi="GHEA Grapalat"/>
          <w:sz w:val="24"/>
          <w:szCs w:val="24"/>
          <w:lang w:val="hy-AM"/>
        </w:rPr>
        <w:t>պարանոց</w:t>
      </w:r>
      <w:r w:rsidRPr="007C3599">
        <w:rPr>
          <w:rFonts w:ascii="GHEA Grapalat" w:hAnsi="GHEA Grapalat"/>
          <w:sz w:val="24"/>
          <w:szCs w:val="24"/>
          <w:lang w:val="hy-AM"/>
        </w:rPr>
        <w:t xml:space="preserve">ի հաստությունը բոլոր դեպքերում </w:t>
      </w:r>
      <w:r w:rsidRPr="006D4A32">
        <w:rPr>
          <w:rFonts w:ascii="GHEA Grapalat" w:hAnsi="GHEA Grapalat"/>
          <w:sz w:val="24"/>
          <w:szCs w:val="24"/>
          <w:lang w:val="hy-AM"/>
        </w:rPr>
        <w:t xml:space="preserve">սահմանվում է </w:t>
      </w:r>
      <w:r w:rsidRPr="007C3599">
        <w:rPr>
          <w:rFonts w:ascii="GHEA Grapalat" w:hAnsi="GHEA Grapalat"/>
          <w:sz w:val="24"/>
          <w:szCs w:val="24"/>
          <w:lang w:val="hy-AM"/>
        </w:rPr>
        <w:t>առնվազն 0,8 մ:</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Ջր</w:t>
      </w:r>
      <w:r w:rsidRPr="006D4A32">
        <w:rPr>
          <w:rFonts w:ascii="GHEA Grapalat" w:hAnsi="GHEA Grapalat"/>
          <w:sz w:val="24"/>
          <w:szCs w:val="24"/>
          <w:lang w:val="hy-AM"/>
        </w:rPr>
        <w:t xml:space="preserve">թափային </w:t>
      </w:r>
      <w:r w:rsidRPr="007C3599">
        <w:rPr>
          <w:rFonts w:ascii="GHEA Grapalat" w:hAnsi="GHEA Grapalat"/>
          <w:sz w:val="24"/>
          <w:szCs w:val="24"/>
          <w:lang w:val="hy-AM"/>
        </w:rPr>
        <w:t>(</w:t>
      </w:r>
      <w:r w:rsidRPr="007C3599">
        <w:rPr>
          <w:rFonts w:ascii="GHEA Grapalat" w:eastAsia="Times New Roman" w:hAnsi="GHEA Grapalat" w:cs="Times New Roman"/>
          <w:sz w:val="24"/>
          <w:szCs w:val="24"/>
          <w:lang w:val="hy-AM"/>
        </w:rPr>
        <w:t>водосливной</w:t>
      </w:r>
      <w:r w:rsidRPr="007C3599">
        <w:rPr>
          <w:rFonts w:ascii="GHEA Grapalat" w:hAnsi="GHEA Grapalat"/>
          <w:sz w:val="24"/>
          <w:szCs w:val="24"/>
          <w:lang w:val="hy-AM"/>
        </w:rPr>
        <w:t xml:space="preserve">) </w:t>
      </w:r>
      <w:r w:rsidRPr="006D4A32">
        <w:rPr>
          <w:rFonts w:ascii="GHEA Grapalat" w:hAnsi="GHEA Grapalat"/>
          <w:sz w:val="24"/>
          <w:szCs w:val="24"/>
          <w:lang w:val="hy-AM"/>
        </w:rPr>
        <w:t xml:space="preserve">ամբարտակի միջանկյալ հենասյուների վերնամասի նիշը վերին բիեֆի կողմից որոշվում է՝ ելնելով խուլ ամբարտակի կատարի նիշից, փականների տեսակից, </w:t>
      </w:r>
      <w:r w:rsidRPr="007C3599">
        <w:rPr>
          <w:rFonts w:ascii="GHEA Grapalat" w:hAnsi="GHEA Grapalat"/>
          <w:sz w:val="24"/>
          <w:szCs w:val="24"/>
          <w:lang w:val="hy-AM"/>
        </w:rPr>
        <w:t>դրանց մանևրելու պայմաններ</w:t>
      </w:r>
      <w:r w:rsidRPr="006D4A32">
        <w:rPr>
          <w:rFonts w:ascii="GHEA Grapalat" w:hAnsi="GHEA Grapalat"/>
          <w:sz w:val="24"/>
          <w:szCs w:val="24"/>
          <w:lang w:val="hy-AM"/>
        </w:rPr>
        <w:t>ից</w:t>
      </w:r>
      <w:r w:rsidRPr="007C3599">
        <w:rPr>
          <w:rFonts w:ascii="GHEA Grapalat" w:hAnsi="GHEA Grapalat"/>
          <w:sz w:val="24"/>
          <w:szCs w:val="24"/>
          <w:lang w:val="hy-AM"/>
        </w:rPr>
        <w:t xml:space="preserve">, ամբարձիչ և փոխադրման </w:t>
      </w:r>
      <w:r w:rsidRPr="007C3599">
        <w:rPr>
          <w:rFonts w:ascii="GHEA Grapalat" w:hAnsi="GHEA Grapalat"/>
          <w:sz w:val="24"/>
          <w:szCs w:val="24"/>
          <w:lang w:val="hy-AM"/>
        </w:rPr>
        <w:lastRenderedPageBreak/>
        <w:t>մեխանիզմներ</w:t>
      </w:r>
      <w:r w:rsidRPr="006D4A32">
        <w:rPr>
          <w:rFonts w:ascii="GHEA Grapalat" w:hAnsi="GHEA Grapalat"/>
          <w:sz w:val="24"/>
          <w:szCs w:val="24"/>
          <w:lang w:val="hy-AM"/>
        </w:rPr>
        <w:t>ից</w:t>
      </w:r>
      <w:r w:rsidRPr="007C3599">
        <w:rPr>
          <w:rFonts w:ascii="GHEA Grapalat" w:hAnsi="GHEA Grapalat"/>
          <w:sz w:val="24"/>
          <w:szCs w:val="24"/>
          <w:lang w:val="hy-AM"/>
        </w:rPr>
        <w:t xml:space="preserve">, </w:t>
      </w:r>
      <w:r w:rsidRPr="006D4A32">
        <w:rPr>
          <w:rFonts w:ascii="GHEA Grapalat" w:hAnsi="GHEA Grapalat"/>
          <w:sz w:val="24"/>
          <w:szCs w:val="24"/>
          <w:lang w:val="hy-AM"/>
        </w:rPr>
        <w:t xml:space="preserve">կամրջային անցման առկայությունից և ըստ բարձրության դրա եզրաչափերից։  Որպես միջանկյալ հենասյուների վերնամասի նիշ ընդունվում է թվարկված պայմաններից յուրաքանչյուրի համար որոշված նիշերից ամենաբարձրը։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Հատակագծում միջանկյալ հենասյուների ուրվագիծը վերին բիեֆի կողմից պետք է ապահովի ջրի սահուն մուտքը դեպի ջրթողային բացվածք և հոսքի նվազագույն սեղմումը: Ելնելով սառույցի ներթափանցման հնարավորությունից՝ կամրջասյան վերնամասը նախագծվում է սրածայր տեսքով։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Հատակագծում միջանկյալ հենասյուների ուրվագիծը և բարձրությունը ստորին բիեֆի կողմից որոշվում է ըստ ընդհանուր նախագծային պահանջների՝ հաշվի առնելով ամրության և հիդրավլիկ պայմանները, կամրջային և այլ կառուցվածքների տեղակայման դիրքը, ինչպես նաև՝ միջանկյալ հենասյուների վերնամասի չհեղեղման պայմանը։</w:t>
      </w:r>
      <w:r w:rsidRPr="006D4A32">
        <w:rPr>
          <w:rFonts w:ascii="GHEA Grapalat" w:hAnsi="GHEA Grapalat"/>
          <w:sz w:val="24"/>
          <w:szCs w:val="24"/>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 xml:space="preserve">Ամբարտակների </w:t>
      </w:r>
      <w:r w:rsidRPr="006D4A32">
        <w:rPr>
          <w:rFonts w:ascii="GHEA Grapalat" w:hAnsi="GHEA Grapalat"/>
          <w:sz w:val="24"/>
          <w:szCs w:val="24"/>
          <w:lang w:val="hy-AM"/>
        </w:rPr>
        <w:t xml:space="preserve">ջրթողային </w:t>
      </w:r>
      <w:r w:rsidRPr="006D4A32">
        <w:rPr>
          <w:rFonts w:ascii="GHEA Grapalat" w:hAnsi="GHEA Grapalat"/>
          <w:sz w:val="24"/>
          <w:szCs w:val="24"/>
        </w:rPr>
        <w:t>հատված</w:t>
      </w:r>
      <w:r w:rsidRPr="006D4A32">
        <w:rPr>
          <w:rFonts w:ascii="GHEA Grapalat" w:hAnsi="GHEA Grapalat"/>
          <w:sz w:val="24"/>
          <w:szCs w:val="24"/>
          <w:lang w:val="hy-AM"/>
        </w:rPr>
        <w:t>ամաս</w:t>
      </w:r>
      <w:r w:rsidRPr="006D4A32">
        <w:rPr>
          <w:rFonts w:ascii="GHEA Grapalat" w:hAnsi="GHEA Grapalat"/>
          <w:sz w:val="24"/>
          <w:szCs w:val="24"/>
        </w:rPr>
        <w:t>եր</w:t>
      </w:r>
      <w:r w:rsidRPr="006D4A32">
        <w:rPr>
          <w:rFonts w:ascii="GHEA Grapalat" w:hAnsi="GHEA Grapalat"/>
          <w:sz w:val="24"/>
          <w:szCs w:val="24"/>
          <w:lang w:val="hy-AM"/>
        </w:rPr>
        <w:t>ի սահմաններ</w:t>
      </w:r>
      <w:r w:rsidRPr="006D4A32">
        <w:rPr>
          <w:rFonts w:ascii="GHEA Grapalat" w:hAnsi="GHEA Grapalat"/>
          <w:sz w:val="24"/>
          <w:szCs w:val="24"/>
        </w:rPr>
        <w:t>ում առանձին և ափ</w:t>
      </w:r>
      <w:r w:rsidRPr="006D4A32">
        <w:rPr>
          <w:rFonts w:ascii="GHEA Grapalat" w:hAnsi="GHEA Grapalat"/>
          <w:sz w:val="24"/>
          <w:szCs w:val="24"/>
          <w:lang w:val="hy-AM"/>
        </w:rPr>
        <w:t>ային հենարաննե</w:t>
      </w:r>
      <w:r w:rsidRPr="006D4A32">
        <w:rPr>
          <w:rFonts w:ascii="GHEA Grapalat" w:hAnsi="GHEA Grapalat"/>
          <w:sz w:val="24"/>
          <w:szCs w:val="24"/>
        </w:rPr>
        <w:t>րը</w:t>
      </w:r>
      <w:r w:rsidRPr="006D4A32">
        <w:rPr>
          <w:rFonts w:ascii="GHEA Grapalat" w:hAnsi="GHEA Grapalat"/>
          <w:sz w:val="24"/>
          <w:szCs w:val="24"/>
          <w:lang w:val="hy-AM"/>
        </w:rPr>
        <w:t xml:space="preserve"> </w:t>
      </w:r>
      <w:r w:rsidRPr="006D4A32">
        <w:rPr>
          <w:rFonts w:ascii="GHEA Grapalat" w:hAnsi="GHEA Grapalat"/>
          <w:sz w:val="24"/>
          <w:szCs w:val="24"/>
        </w:rPr>
        <w:t>նախագծվ</w:t>
      </w:r>
      <w:r w:rsidRPr="006D4A32">
        <w:rPr>
          <w:rFonts w:ascii="GHEA Grapalat" w:hAnsi="GHEA Grapalat"/>
          <w:sz w:val="24"/>
          <w:szCs w:val="24"/>
          <w:lang w:val="hy-AM"/>
        </w:rPr>
        <w:t xml:space="preserve">ում </w:t>
      </w:r>
      <w:r w:rsidRPr="006D4A32">
        <w:rPr>
          <w:rFonts w:ascii="GHEA Grapalat" w:hAnsi="GHEA Grapalat"/>
          <w:sz w:val="24"/>
          <w:szCs w:val="24"/>
        </w:rPr>
        <w:t xml:space="preserve">են՝ հաշվի առնելով </w:t>
      </w:r>
      <w:r w:rsidRPr="006D4A32">
        <w:rPr>
          <w:rFonts w:ascii="GHEA Grapalat" w:hAnsi="GHEA Grapalat"/>
          <w:sz w:val="24"/>
          <w:szCs w:val="24"/>
          <w:lang w:val="hy-AM"/>
        </w:rPr>
        <w:t xml:space="preserve">միջանկյալ հենասյուների </w:t>
      </w:r>
      <w:r w:rsidRPr="006D4A32">
        <w:rPr>
          <w:rFonts w:ascii="GHEA Grapalat" w:hAnsi="GHEA Grapalat"/>
          <w:sz w:val="24"/>
          <w:szCs w:val="24"/>
        </w:rPr>
        <w:t>շրջահոսելի</w:t>
      </w:r>
      <w:r w:rsidRPr="006D4A32">
        <w:rPr>
          <w:rFonts w:ascii="GHEA Grapalat" w:hAnsi="GHEA Grapalat"/>
          <w:sz w:val="24"/>
          <w:szCs w:val="24"/>
          <w:lang w:val="hy-AM"/>
        </w:rPr>
        <w:t xml:space="preserve"> </w:t>
      </w:r>
      <w:r w:rsidRPr="006D4A32">
        <w:rPr>
          <w:rFonts w:ascii="GHEA Grapalat" w:hAnsi="GHEA Grapalat"/>
          <w:sz w:val="24"/>
          <w:szCs w:val="24"/>
        </w:rPr>
        <w:t>մակերևույթ</w:t>
      </w:r>
      <w:r w:rsidRPr="006D4A32">
        <w:rPr>
          <w:rFonts w:ascii="GHEA Grapalat" w:hAnsi="GHEA Grapalat"/>
          <w:sz w:val="24"/>
          <w:szCs w:val="24"/>
          <w:lang w:val="hy-AM"/>
        </w:rPr>
        <w:t xml:space="preserve">ներին ներկայացվող պահանջները։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 xml:space="preserve">Ավտոմոբիլային և երկաթուղային միջանկյալ հենասյուներին և հենարաններին, որոնք նախագծվում են որպես ամբարտակների միջանկյալ հենասյուներ և հենարաններ, ներկայացվում են լրացուցիչ պահանջներ՝ որպես կամրջային հենարանների։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 xml:space="preserve">Ամբարտակային ՀԷԿ-երի տուրբինային ջրատարների տեղակայումը գրավիտացիոն ամբարտակների ներսում կամ դրանց ստորին եզրագծով՝ պետք է </w:t>
      </w:r>
      <w:r w:rsidRPr="006D4A32">
        <w:rPr>
          <w:rFonts w:ascii="GHEA Grapalat" w:hAnsi="GHEA Grapalat"/>
          <w:sz w:val="24"/>
          <w:szCs w:val="24"/>
        </w:rPr>
        <w:t>հիմնավորվի տարբերակների տեխնիկատնտեսական համ</w:t>
      </w:r>
      <w:r w:rsidRPr="006D4A32">
        <w:rPr>
          <w:rFonts w:ascii="GHEA Grapalat" w:hAnsi="GHEA Grapalat"/>
          <w:sz w:val="24"/>
          <w:szCs w:val="24"/>
          <w:lang w:val="hy-AM"/>
        </w:rPr>
        <w:t>ադրմա</w:t>
      </w:r>
      <w:r w:rsidRPr="006D4A32">
        <w:rPr>
          <w:rFonts w:ascii="GHEA Grapalat" w:hAnsi="GHEA Grapalat"/>
          <w:sz w:val="24"/>
          <w:szCs w:val="24"/>
        </w:rPr>
        <w:t>մբ՝ հաշվի առնելով շինարար</w:t>
      </w:r>
      <w:r w:rsidRPr="006D4A32">
        <w:rPr>
          <w:rFonts w:ascii="GHEA Grapalat" w:hAnsi="GHEA Grapalat"/>
          <w:sz w:val="24"/>
          <w:szCs w:val="24"/>
          <w:lang w:val="hy-AM"/>
        </w:rPr>
        <w:t xml:space="preserve">ության </w:t>
      </w:r>
      <w:r w:rsidRPr="006D4A32">
        <w:rPr>
          <w:rFonts w:ascii="GHEA Grapalat" w:hAnsi="GHEA Grapalat"/>
          <w:sz w:val="24"/>
          <w:szCs w:val="24"/>
        </w:rPr>
        <w:t xml:space="preserve">տարածքի կլիմայական պայմանները, բետոնի </w:t>
      </w:r>
      <w:r w:rsidRPr="006D4A32">
        <w:rPr>
          <w:rFonts w:ascii="GHEA Grapalat" w:hAnsi="GHEA Grapalat"/>
          <w:sz w:val="24"/>
          <w:szCs w:val="24"/>
          <w:lang w:val="hy-AM"/>
        </w:rPr>
        <w:t>լց</w:t>
      </w:r>
      <w:r w:rsidRPr="006D4A32">
        <w:rPr>
          <w:rFonts w:ascii="GHEA Grapalat" w:hAnsi="GHEA Grapalat"/>
          <w:sz w:val="24"/>
          <w:szCs w:val="24"/>
        </w:rPr>
        <w:t>ման և սարքավորումների տեղադր</w:t>
      </w:r>
      <w:r w:rsidRPr="006D4A32">
        <w:rPr>
          <w:rFonts w:ascii="GHEA Grapalat" w:hAnsi="GHEA Grapalat"/>
          <w:sz w:val="24"/>
          <w:szCs w:val="24"/>
          <w:lang w:val="hy-AM"/>
        </w:rPr>
        <w:t xml:space="preserve">ման </w:t>
      </w:r>
      <w:r w:rsidRPr="006D4A32">
        <w:rPr>
          <w:rFonts w:ascii="GHEA Grapalat" w:hAnsi="GHEA Grapalat"/>
          <w:sz w:val="24"/>
          <w:szCs w:val="24"/>
        </w:rPr>
        <w:t>տեխնոլոգիան</w:t>
      </w:r>
      <w:r w:rsidRPr="006D4A32">
        <w:rPr>
          <w:rFonts w:ascii="GHEA Grapalat" w:hAnsi="GHEA Grapalat"/>
          <w:sz w:val="24"/>
          <w:szCs w:val="24"/>
          <w:lang w:val="hy-AM"/>
        </w:rPr>
        <w:t xml:space="preserve">երը։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Ամբարտակ</w:t>
      </w:r>
      <w:r w:rsidRPr="006D4A32">
        <w:rPr>
          <w:rFonts w:ascii="GHEA Grapalat" w:hAnsi="GHEA Grapalat"/>
          <w:sz w:val="24"/>
          <w:szCs w:val="24"/>
        </w:rPr>
        <w:t xml:space="preserve">ի առանձին մասերը </w:t>
      </w:r>
      <w:r w:rsidRPr="006D4A32">
        <w:rPr>
          <w:rFonts w:ascii="GHEA Grapalat" w:hAnsi="GHEA Grapalat"/>
          <w:sz w:val="24"/>
          <w:szCs w:val="24"/>
          <w:lang w:val="hy-AM"/>
        </w:rPr>
        <w:t>համակց</w:t>
      </w:r>
      <w:r w:rsidRPr="006D4A32">
        <w:rPr>
          <w:rFonts w:ascii="GHEA Grapalat" w:hAnsi="GHEA Grapalat"/>
          <w:sz w:val="24"/>
          <w:szCs w:val="24"/>
        </w:rPr>
        <w:t>ելիս (</w:t>
      </w:r>
      <w:r w:rsidRPr="006D4A32">
        <w:rPr>
          <w:rFonts w:ascii="GHEA Grapalat" w:hAnsi="GHEA Grapalat"/>
          <w:sz w:val="24"/>
          <w:szCs w:val="24"/>
          <w:lang w:val="hy-AM"/>
        </w:rPr>
        <w:t>ջրթողային մասը խուլ և կայանային մասերի հետ</w:t>
      </w:r>
      <w:r w:rsidRPr="006D4A32">
        <w:rPr>
          <w:rFonts w:ascii="GHEA Grapalat" w:hAnsi="GHEA Grapalat"/>
          <w:sz w:val="24"/>
          <w:szCs w:val="24"/>
        </w:rPr>
        <w:t xml:space="preserve">) անհրաժեշտ է խուսափել </w:t>
      </w:r>
      <w:r w:rsidRPr="006D4A32">
        <w:rPr>
          <w:rFonts w:ascii="GHEA Grapalat" w:hAnsi="GHEA Grapalat"/>
          <w:sz w:val="24"/>
          <w:szCs w:val="24"/>
          <w:lang w:val="hy-AM"/>
        </w:rPr>
        <w:t>ամբարտակ</w:t>
      </w:r>
      <w:r w:rsidRPr="006D4A32">
        <w:rPr>
          <w:rFonts w:ascii="GHEA Grapalat" w:hAnsi="GHEA Grapalat"/>
          <w:sz w:val="24"/>
          <w:szCs w:val="24"/>
        </w:rPr>
        <w:t>ի մի մասի ճնշ</w:t>
      </w:r>
      <w:r w:rsidRPr="006D4A32">
        <w:rPr>
          <w:rFonts w:ascii="GHEA Grapalat" w:hAnsi="GHEA Grapalat"/>
          <w:sz w:val="24"/>
          <w:szCs w:val="24"/>
          <w:lang w:val="hy-AM"/>
        </w:rPr>
        <w:t xml:space="preserve">ումնային եզրագծի </w:t>
      </w:r>
      <w:r w:rsidRPr="006D4A32">
        <w:rPr>
          <w:rFonts w:ascii="GHEA Grapalat" w:hAnsi="GHEA Grapalat"/>
          <w:sz w:val="24"/>
          <w:szCs w:val="24"/>
        </w:rPr>
        <w:t xml:space="preserve">ելուստներից մյուսի նկատմամբ, բացառությամբ </w:t>
      </w:r>
      <w:r w:rsidRPr="006D4A32">
        <w:rPr>
          <w:rFonts w:ascii="GHEA Grapalat" w:hAnsi="GHEA Grapalat"/>
          <w:sz w:val="24"/>
          <w:szCs w:val="24"/>
          <w:lang w:val="hy-AM"/>
        </w:rPr>
        <w:t xml:space="preserve">միջանկյալ հենասյուների </w:t>
      </w:r>
      <w:r w:rsidRPr="006D4A32">
        <w:rPr>
          <w:rFonts w:ascii="GHEA Grapalat" w:hAnsi="GHEA Grapalat"/>
          <w:sz w:val="24"/>
          <w:szCs w:val="24"/>
        </w:rPr>
        <w:t>և գլ</w:t>
      </w:r>
      <w:r w:rsidRPr="006D4A32">
        <w:rPr>
          <w:rFonts w:ascii="GHEA Grapalat" w:hAnsi="GHEA Grapalat"/>
          <w:sz w:val="24"/>
          <w:szCs w:val="24"/>
          <w:lang w:val="hy-AM"/>
        </w:rPr>
        <w:t xml:space="preserve">խամասերի։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 xml:space="preserve">Գրավիտացիոն և որմնանեցուկային ամբարտակների ճնշումնային եզրագիծը </w:t>
      </w:r>
      <w:r w:rsidRPr="006D4A32">
        <w:rPr>
          <w:rFonts w:ascii="GHEA Grapalat" w:hAnsi="GHEA Grapalat"/>
          <w:sz w:val="24"/>
          <w:szCs w:val="24"/>
        </w:rPr>
        <w:t>պետք է թեք</w:t>
      </w:r>
      <w:r w:rsidRPr="006D4A32">
        <w:rPr>
          <w:rFonts w:ascii="GHEA Grapalat" w:hAnsi="GHEA Grapalat"/>
          <w:sz w:val="24"/>
          <w:szCs w:val="24"/>
          <w:lang w:val="hy-AM"/>
        </w:rPr>
        <w:t xml:space="preserve">ված լինի </w:t>
      </w:r>
      <w:r w:rsidRPr="006D4A32">
        <w:rPr>
          <w:rFonts w:ascii="GHEA Grapalat" w:hAnsi="GHEA Grapalat"/>
          <w:sz w:val="24"/>
          <w:szCs w:val="24"/>
        </w:rPr>
        <w:t xml:space="preserve">դեպի վերին </w:t>
      </w:r>
      <w:r w:rsidRPr="006D4A32">
        <w:rPr>
          <w:rFonts w:ascii="GHEA Grapalat" w:hAnsi="GHEA Grapalat"/>
          <w:sz w:val="24"/>
          <w:szCs w:val="24"/>
          <w:lang w:val="hy-AM"/>
        </w:rPr>
        <w:t>բիեֆը</w:t>
      </w:r>
      <w:r w:rsidRPr="006D4A32">
        <w:rPr>
          <w:rFonts w:ascii="GHEA Grapalat" w:hAnsi="GHEA Grapalat"/>
          <w:sz w:val="24"/>
          <w:szCs w:val="24"/>
        </w:rPr>
        <w:t xml:space="preserve">: </w:t>
      </w:r>
      <w:r w:rsidRPr="006D4A32">
        <w:rPr>
          <w:rFonts w:ascii="GHEA Grapalat" w:hAnsi="GHEA Grapalat"/>
          <w:sz w:val="24"/>
          <w:szCs w:val="24"/>
          <w:lang w:val="hy-AM"/>
        </w:rPr>
        <w:t xml:space="preserve">Առանձին </w:t>
      </w:r>
      <w:r w:rsidRPr="006D4A32">
        <w:rPr>
          <w:rFonts w:ascii="GHEA Grapalat" w:hAnsi="GHEA Grapalat"/>
          <w:sz w:val="24"/>
          <w:szCs w:val="24"/>
        </w:rPr>
        <w:t>կառույցների համար այ</w:t>
      </w:r>
      <w:r w:rsidRPr="006D4A32">
        <w:rPr>
          <w:rFonts w:ascii="GHEA Grapalat" w:hAnsi="GHEA Grapalat"/>
          <w:sz w:val="24"/>
          <w:szCs w:val="24"/>
          <w:lang w:val="hy-AM"/>
        </w:rPr>
        <w:t xml:space="preserve">դ թեքության </w:t>
      </w:r>
      <w:r w:rsidRPr="006D4A32">
        <w:rPr>
          <w:rFonts w:ascii="GHEA Grapalat" w:hAnsi="GHEA Grapalat"/>
          <w:sz w:val="24"/>
          <w:szCs w:val="24"/>
        </w:rPr>
        <w:t xml:space="preserve">մեծությունը պետք է որոշվի դրանց նախագծման ժամանակ՝ հաշվի առնելով </w:t>
      </w:r>
      <w:r w:rsidRPr="006D4A32">
        <w:rPr>
          <w:rFonts w:ascii="GHEA Grapalat" w:hAnsi="GHEA Grapalat"/>
          <w:sz w:val="24"/>
          <w:szCs w:val="24"/>
          <w:lang w:val="hy-AM"/>
        </w:rPr>
        <w:t xml:space="preserve">ստորին </w:t>
      </w:r>
      <w:r w:rsidRPr="006D4A32">
        <w:rPr>
          <w:rFonts w:ascii="GHEA Grapalat" w:hAnsi="GHEA Grapalat"/>
          <w:sz w:val="24"/>
          <w:szCs w:val="24"/>
          <w:lang w:val="hy-AM"/>
        </w:rPr>
        <w:lastRenderedPageBreak/>
        <w:t xml:space="preserve">բիեֆի կողմից </w:t>
      </w:r>
      <w:r w:rsidRPr="006D4A32">
        <w:rPr>
          <w:rFonts w:ascii="GHEA Grapalat" w:hAnsi="GHEA Grapalat"/>
          <w:sz w:val="24"/>
          <w:szCs w:val="24"/>
        </w:rPr>
        <w:t xml:space="preserve">հորիզոնական միջբլոկային </w:t>
      </w:r>
      <w:r w:rsidRPr="006D4A32">
        <w:rPr>
          <w:rFonts w:ascii="GHEA Grapalat" w:hAnsi="GHEA Grapalat"/>
          <w:sz w:val="24"/>
          <w:szCs w:val="24"/>
          <w:lang w:val="hy-AM"/>
        </w:rPr>
        <w:t xml:space="preserve">կարերի </w:t>
      </w:r>
      <w:r w:rsidRPr="006D4A32">
        <w:rPr>
          <w:rFonts w:ascii="GHEA Grapalat" w:hAnsi="GHEA Grapalat"/>
          <w:sz w:val="24"/>
          <w:szCs w:val="24"/>
        </w:rPr>
        <w:t>սեզոնային բացման ակնկալվող խորությունը</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rPr>
        <w:t>Ամբարտակների վերին եզր</w:t>
      </w:r>
      <w:r w:rsidRPr="006D4A32">
        <w:rPr>
          <w:rFonts w:ascii="GHEA Grapalat" w:hAnsi="GHEA Grapalat"/>
          <w:sz w:val="24"/>
          <w:szCs w:val="24"/>
          <w:lang w:val="hy-AM"/>
        </w:rPr>
        <w:t>ագծի</w:t>
      </w:r>
      <w:r w:rsidRPr="006D4A32">
        <w:rPr>
          <w:rFonts w:ascii="GHEA Grapalat" w:hAnsi="GHEA Grapalat"/>
          <w:sz w:val="24"/>
          <w:szCs w:val="24"/>
        </w:rPr>
        <w:t xml:space="preserve">ի երկայնքով </w:t>
      </w:r>
      <w:r w:rsidRPr="006D4A32">
        <w:rPr>
          <w:rFonts w:ascii="GHEA Grapalat" w:hAnsi="GHEA Grapalat"/>
          <w:sz w:val="24"/>
          <w:szCs w:val="24"/>
          <w:lang w:val="hy-AM"/>
        </w:rPr>
        <w:t xml:space="preserve">անհրաժեշտ է նախատեսել ցամաքուրդային սարքվածք ուղղաձիգ խողովակների տեսքով, որոնք ունեն ելքեր դեպի երկայնական սրահներ։ Ցամաքուրդային հորիզոնական խողովակների տեղակայումը,  որոնք հարմարեցված են բետոնացման հարկերին և ունեն ելք դեպի ամբարտակի միջսեկցիոն կարերում գտնվող դիտահորեր, պետք է հատուկ հիմնավորված լինի նախագծում։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Ցամաքուրդային ուղղաձիգ խողովակների տրամագիծն ընդունվում է 10-30սմ, դրանց առանցքային հեռավորությունը՝ 2-3մ։ Ցամաքուրդային հորիզոնական խողովակները պետք է ունենան 400-800սմ</w:t>
      </w:r>
      <w:r w:rsidRPr="006D4A32">
        <w:rPr>
          <w:rFonts w:ascii="GHEA Grapalat" w:hAnsi="GHEA Grapalat"/>
          <w:sz w:val="24"/>
          <w:szCs w:val="24"/>
          <w:vertAlign w:val="superscript"/>
          <w:lang w:val="hy-AM"/>
        </w:rPr>
        <w:t>2</w:t>
      </w:r>
      <w:r w:rsidRPr="006D4A32">
        <w:rPr>
          <w:rFonts w:ascii="GHEA Grapalat" w:hAnsi="GHEA Grapalat"/>
          <w:sz w:val="24"/>
          <w:szCs w:val="24"/>
          <w:lang w:val="hy-AM"/>
        </w:rPr>
        <w:t xml:space="preserve"> լայնական հատվածքի մակերես:  </w:t>
      </w:r>
    </w:p>
    <w:p w:rsidR="008C6A25" w:rsidRPr="006D4A32" w:rsidRDefault="008C6A25" w:rsidP="00C81F68">
      <w:pPr>
        <w:pStyle w:val="ListParagraph"/>
        <w:numPr>
          <w:ilvl w:val="0"/>
          <w:numId w:val="3"/>
        </w:numPr>
        <w:tabs>
          <w:tab w:val="left" w:pos="1080"/>
        </w:tabs>
        <w:spacing w:after="240"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ճնշումնային եզրագծի հեռավորությունը մինչև ցամաքուրդի առանցքը</w:t>
      </w:r>
      <w:r w:rsidRPr="006D4A32">
        <w:rPr>
          <w:rFonts w:ascii="GHEA Grapalat" w:hAnsi="GHEA Grapalat"/>
          <w:i/>
          <w:iCs/>
          <w:sz w:val="24"/>
          <w:szCs w:val="24"/>
          <w:lang w:val="hy-AM"/>
        </w:rPr>
        <w:t xml:space="preserve"> a</w:t>
      </w:r>
      <w:r w:rsidRPr="006D4A32">
        <w:rPr>
          <w:rFonts w:ascii="GHEA Grapalat" w:hAnsi="GHEA Grapalat"/>
          <w:i/>
          <w:iCs/>
          <w:sz w:val="24"/>
          <w:szCs w:val="24"/>
          <w:vertAlign w:val="subscript"/>
          <w:lang w:val="hy-AM"/>
        </w:rPr>
        <w:t>dr</w:t>
      </w:r>
      <w:r w:rsidRPr="006D4A32">
        <w:rPr>
          <w:rFonts w:ascii="GHEA Grapalat" w:hAnsi="GHEA Grapalat"/>
          <w:sz w:val="24"/>
          <w:szCs w:val="24"/>
          <w:lang w:val="hy-AM"/>
        </w:rPr>
        <w:t xml:space="preserve">, ինչպես նաև՝ մինչև երկայնական սրահների վերին եզրագիծը (տես կետ 48), պետք է լինի առնվազն 2 մ՝ բավարարելով հետևյալ պայմանը.   </w:t>
      </w:r>
    </w:p>
    <w:tbl>
      <w:tblPr>
        <w:tblW w:w="5000" w:type="pct"/>
        <w:jc w:val="center"/>
        <w:tblCellMar>
          <w:left w:w="0" w:type="dxa"/>
          <w:right w:w="0" w:type="dxa"/>
        </w:tblCellMar>
        <w:tblLook w:val="04A0" w:firstRow="1" w:lastRow="0" w:firstColumn="1" w:lastColumn="0" w:noHBand="0" w:noVBand="1"/>
      </w:tblPr>
      <w:tblGrid>
        <w:gridCol w:w="9230"/>
        <w:gridCol w:w="886"/>
      </w:tblGrid>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r w:rsidRPr="006D4A32">
              <w:rPr>
                <w:rFonts w:ascii="GHEA Grapalat" w:hAnsi="GHEA Grapalat"/>
                <w:i/>
                <w:iCs/>
                <w:sz w:val="24"/>
                <w:szCs w:val="24"/>
              </w:rPr>
              <w:t xml:space="preserve"> γ</w:t>
            </w:r>
            <w:r w:rsidRPr="006D4A32">
              <w:rPr>
                <w:rFonts w:ascii="GHEA Grapalat" w:hAnsi="GHEA Grapalat"/>
                <w:i/>
                <w:iCs/>
                <w:sz w:val="24"/>
                <w:szCs w:val="24"/>
                <w:vertAlign w:val="subscript"/>
              </w:rPr>
              <w:t xml:space="preserve">n </w:t>
            </w:r>
            <w:r w:rsidRPr="006D4A32">
              <w:rPr>
                <w:rFonts w:ascii="GHEA Grapalat" w:hAnsi="GHEA Grapalat"/>
                <w:sz w:val="24"/>
                <w:szCs w:val="24"/>
              </w:rPr>
              <w:t>/</w:t>
            </w:r>
            <w:r w:rsidRPr="006D4A32">
              <w:rPr>
                <w:rFonts w:ascii="GHEA Grapalat" w:hAnsi="GHEA Grapalat"/>
                <w:i/>
                <w:iCs/>
                <w:sz w:val="24"/>
                <w:szCs w:val="24"/>
              </w:rPr>
              <w:t>a</w:t>
            </w:r>
            <w:r w:rsidRPr="006D4A32">
              <w:rPr>
                <w:rFonts w:ascii="GHEA Grapalat" w:hAnsi="GHEA Grapalat"/>
                <w:i/>
                <w:iCs/>
                <w:sz w:val="24"/>
                <w:szCs w:val="24"/>
                <w:vertAlign w:val="subscript"/>
              </w:rPr>
              <w:t>dr</w:t>
            </w:r>
            <w:r w:rsidRPr="006D4A32">
              <w:rPr>
                <w:rFonts w:ascii="GHEA Grapalat" w:hAnsi="GHEA Grapalat"/>
                <w:sz w:val="24"/>
                <w:szCs w:val="24"/>
              </w:rPr>
              <w:t xml:space="preserve">) ≤ </w:t>
            </w:r>
            <w:r w:rsidRPr="006D4A32">
              <w:rPr>
                <w:rFonts w:ascii="GHEA Grapalat" w:hAnsi="GHEA Grapalat"/>
                <w:i/>
                <w:iCs/>
                <w:sz w:val="24"/>
                <w:szCs w:val="24"/>
              </w:rPr>
              <w:t>J</w:t>
            </w:r>
            <w:r w:rsidRPr="006D4A32">
              <w:rPr>
                <w:rFonts w:ascii="GHEA Grapalat" w:hAnsi="GHEA Grapalat"/>
                <w:i/>
                <w:iCs/>
                <w:sz w:val="24"/>
                <w:szCs w:val="24"/>
                <w:vertAlign w:val="subscript"/>
              </w:rPr>
              <w:t xml:space="preserve">cr.m  </w:t>
            </w:r>
            <w:r w:rsidRPr="006D4A32">
              <w:rPr>
                <w:rFonts w:ascii="GHEA Grapalat" w:hAnsi="GHEA Grapalat"/>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both"/>
              <w:rPr>
                <w:rFonts w:ascii="GHEA Grapalat" w:eastAsia="Times New Roman" w:hAnsi="GHEA Grapalat"/>
                <w:sz w:val="24"/>
                <w:szCs w:val="24"/>
              </w:rPr>
            </w:pPr>
            <w:r w:rsidRPr="006D4A32">
              <w:rPr>
                <w:rFonts w:ascii="GHEA Grapalat" w:hAnsi="GHEA Grapalat"/>
                <w:sz w:val="24"/>
                <w:szCs w:val="24"/>
              </w:rPr>
              <w:t>(3)</w:t>
            </w:r>
          </w:p>
        </w:tc>
      </w:tr>
    </w:tbl>
    <w:p w:rsidR="005944BE" w:rsidRPr="005944BE" w:rsidRDefault="005944BE" w:rsidP="005944BE">
      <w:pPr>
        <w:pStyle w:val="ListParagraph"/>
        <w:spacing w:before="240" w:line="360" w:lineRule="auto"/>
        <w:ind w:firstLine="0"/>
        <w:jc w:val="both"/>
        <w:rPr>
          <w:rFonts w:ascii="GHEA Grapalat" w:hAnsi="GHEA Grapalat"/>
          <w:sz w:val="24"/>
          <w:szCs w:val="24"/>
        </w:rPr>
      </w:pPr>
      <w:r>
        <w:rPr>
          <w:rFonts w:ascii="GHEA Grapalat" w:hAnsi="GHEA Grapalat" w:cs="Sylfaen"/>
          <w:sz w:val="24"/>
          <w:szCs w:val="24"/>
          <w:lang w:val="en-US"/>
        </w:rPr>
        <w:t>ո</w:t>
      </w:r>
      <w:r w:rsidRPr="005944BE">
        <w:rPr>
          <w:rFonts w:ascii="GHEA Grapalat" w:hAnsi="GHEA Grapalat" w:cs="Sylfaen"/>
          <w:sz w:val="24"/>
          <w:szCs w:val="24"/>
        </w:rPr>
        <w:t>րտեղ</w:t>
      </w:r>
      <w:r w:rsidRPr="005944BE">
        <w:rPr>
          <w:rFonts w:ascii="GHEA Grapalat" w:hAnsi="GHEA Grapalat" w:cs="Sylfaen"/>
          <w:sz w:val="24"/>
          <w:szCs w:val="24"/>
          <w:lang w:val="en-US"/>
        </w:rPr>
        <w:t>.</w:t>
      </w:r>
    </w:p>
    <w:p w:rsidR="005944BE" w:rsidRPr="005944BE" w:rsidRDefault="008C6A25" w:rsidP="005944BE">
      <w:pPr>
        <w:pStyle w:val="ListParagraph"/>
        <w:numPr>
          <w:ilvl w:val="0"/>
          <w:numId w:val="93"/>
        </w:numPr>
        <w:spacing w:before="240" w:line="360" w:lineRule="auto"/>
        <w:jc w:val="both"/>
        <w:rPr>
          <w:rFonts w:ascii="GHEA Grapalat" w:hAnsi="GHEA Grapalat"/>
          <w:sz w:val="24"/>
          <w:szCs w:val="24"/>
        </w:rPr>
      </w:pPr>
      <w:r w:rsidRPr="005944BE">
        <w:rPr>
          <w:rFonts w:ascii="GHEA Grapalat" w:hAnsi="GHEA Grapalat"/>
          <w:i/>
          <w:iCs/>
          <w:sz w:val="24"/>
          <w:szCs w:val="24"/>
        </w:rPr>
        <w:t>H</w:t>
      </w:r>
      <w:r w:rsidRPr="005944BE">
        <w:rPr>
          <w:rFonts w:ascii="GHEA Grapalat" w:hAnsi="GHEA Grapalat"/>
          <w:i/>
          <w:iCs/>
          <w:sz w:val="24"/>
          <w:szCs w:val="24"/>
          <w:vertAlign w:val="subscript"/>
        </w:rPr>
        <w:t xml:space="preserve">d  </w:t>
      </w:r>
      <w:r w:rsidRPr="005944BE">
        <w:rPr>
          <w:rFonts w:ascii="GHEA Grapalat" w:hAnsi="GHEA Grapalat"/>
          <w:sz w:val="24"/>
          <w:szCs w:val="24"/>
        </w:rPr>
        <w:t xml:space="preserve">- ճնշումն է հաշվարկային հատվածքում, </w:t>
      </w:r>
      <w:r w:rsidRPr="005944BE">
        <w:rPr>
          <w:rFonts w:ascii="GHEA Grapalat" w:hAnsi="GHEA Grapalat"/>
          <w:i/>
          <w:iCs/>
          <w:sz w:val="24"/>
          <w:szCs w:val="24"/>
        </w:rPr>
        <w:t>J</w:t>
      </w:r>
      <w:r w:rsidRPr="005944BE">
        <w:rPr>
          <w:rFonts w:ascii="GHEA Grapalat" w:hAnsi="GHEA Grapalat"/>
          <w:i/>
          <w:iCs/>
          <w:sz w:val="24"/>
          <w:szCs w:val="24"/>
          <w:vertAlign w:val="subscript"/>
        </w:rPr>
        <w:t>cr.m</w:t>
      </w:r>
      <w:r w:rsidRPr="005944BE">
        <w:rPr>
          <w:rFonts w:ascii="GHEA Grapalat" w:hAnsi="GHEA Grapalat"/>
          <w:sz w:val="24"/>
          <w:szCs w:val="24"/>
        </w:rPr>
        <w:t xml:space="preserve">  - ճնշման կրիտիկական (սահմանային) գրադիենտն է ամբարտակի բետոնի համար, </w:t>
      </w:r>
      <w:r w:rsidRPr="005944BE">
        <w:rPr>
          <w:rFonts w:ascii="GHEA Grapalat" w:hAnsi="GHEA Grapalat"/>
          <w:i/>
          <w:iCs/>
          <w:sz w:val="24"/>
          <w:szCs w:val="24"/>
        </w:rPr>
        <w:t>γ</w:t>
      </w:r>
      <w:r w:rsidRPr="005944BE">
        <w:rPr>
          <w:rFonts w:ascii="GHEA Grapalat" w:hAnsi="GHEA Grapalat"/>
          <w:i/>
          <w:iCs/>
          <w:sz w:val="24"/>
          <w:szCs w:val="24"/>
          <w:vertAlign w:val="subscript"/>
        </w:rPr>
        <w:t xml:space="preserve">n </w:t>
      </w:r>
      <w:r w:rsidRPr="005944BE">
        <w:rPr>
          <w:rFonts w:ascii="GHEA Grapalat" w:hAnsi="GHEA Grapalat"/>
          <w:sz w:val="24"/>
          <w:szCs w:val="24"/>
        </w:rPr>
        <w:t xml:space="preserve"> - կառույցի՝ ըստ պատասխանատվության հուսալիության գործակիցն է, որն ընդունվում է համաձայն կետ 113-ի</w:t>
      </w:r>
      <w:r w:rsidR="005944BE" w:rsidRPr="008E7990">
        <w:rPr>
          <w:rFonts w:ascii="GHEA Grapalat" w:hAnsi="GHEA Grapalat"/>
          <w:sz w:val="24"/>
          <w:szCs w:val="24"/>
        </w:rPr>
        <w:t>,</w:t>
      </w:r>
      <w:r w:rsidRPr="005944BE">
        <w:rPr>
          <w:rFonts w:ascii="GHEA Grapalat" w:hAnsi="GHEA Grapalat"/>
          <w:sz w:val="24"/>
          <w:szCs w:val="24"/>
        </w:rPr>
        <w:t xml:space="preserve"> </w:t>
      </w:r>
    </w:p>
    <w:p w:rsidR="005944BE" w:rsidRPr="005944BE" w:rsidRDefault="005944BE" w:rsidP="005944BE">
      <w:pPr>
        <w:pStyle w:val="ListParagraph"/>
        <w:numPr>
          <w:ilvl w:val="0"/>
          <w:numId w:val="93"/>
        </w:numPr>
        <w:spacing w:before="240" w:line="360" w:lineRule="auto"/>
        <w:jc w:val="both"/>
        <w:rPr>
          <w:rFonts w:ascii="GHEA Grapalat" w:hAnsi="GHEA Grapalat"/>
          <w:sz w:val="24"/>
          <w:szCs w:val="24"/>
        </w:rPr>
      </w:pPr>
      <w:r>
        <w:rPr>
          <w:rFonts w:ascii="GHEA Grapalat" w:hAnsi="GHEA Grapalat"/>
          <w:sz w:val="24"/>
          <w:szCs w:val="24"/>
          <w:lang w:val="en-US"/>
        </w:rPr>
        <w:t>ճ</w:t>
      </w:r>
      <w:r w:rsidR="008C6A25" w:rsidRPr="005944BE">
        <w:rPr>
          <w:rFonts w:ascii="GHEA Grapalat" w:hAnsi="GHEA Grapalat"/>
          <w:sz w:val="24"/>
          <w:szCs w:val="24"/>
        </w:rPr>
        <w:t xml:space="preserve">նշման կրիտիկական գրադիենտի արժեքն ընդունվում է բետոնի ըստ անջրանցիկության տեսականիշի հիման վրա՝ </w:t>
      </w:r>
      <w:r w:rsidR="008C6A25" w:rsidRPr="005944BE">
        <w:rPr>
          <w:rFonts w:ascii="GHEA Grapalat" w:hAnsi="GHEA Grapalat"/>
          <w:i/>
          <w:iCs/>
          <w:sz w:val="24"/>
          <w:szCs w:val="24"/>
        </w:rPr>
        <w:t>J</w:t>
      </w:r>
      <w:r w:rsidR="008C6A25" w:rsidRPr="005944BE">
        <w:rPr>
          <w:rFonts w:ascii="GHEA Grapalat" w:hAnsi="GHEA Grapalat"/>
          <w:i/>
          <w:iCs/>
          <w:sz w:val="24"/>
          <w:szCs w:val="24"/>
          <w:vertAlign w:val="subscript"/>
        </w:rPr>
        <w:t>cr.m</w:t>
      </w:r>
      <w:r w:rsidR="008C6A25" w:rsidRPr="005944BE">
        <w:rPr>
          <w:rFonts w:ascii="GHEA Grapalat" w:hAnsi="GHEA Grapalat"/>
          <w:sz w:val="24"/>
          <w:szCs w:val="24"/>
        </w:rPr>
        <w:t xml:space="preserve"> = 10 (W4-ի դեպքում) մինչև </w:t>
      </w:r>
      <w:r w:rsidR="008C6A25" w:rsidRPr="005944BE">
        <w:rPr>
          <w:rFonts w:ascii="GHEA Grapalat" w:hAnsi="GHEA Grapalat"/>
          <w:i/>
          <w:iCs/>
          <w:sz w:val="24"/>
          <w:szCs w:val="24"/>
        </w:rPr>
        <w:t>J</w:t>
      </w:r>
      <w:r w:rsidR="008C6A25" w:rsidRPr="005944BE">
        <w:rPr>
          <w:rFonts w:ascii="GHEA Grapalat" w:hAnsi="GHEA Grapalat"/>
          <w:i/>
          <w:iCs/>
          <w:sz w:val="24"/>
          <w:szCs w:val="24"/>
          <w:vertAlign w:val="subscript"/>
        </w:rPr>
        <w:t>cr.m</w:t>
      </w:r>
      <w:r w:rsidR="008C6A25" w:rsidRPr="005944BE">
        <w:rPr>
          <w:rFonts w:ascii="GHEA Grapalat" w:hAnsi="GHEA Grapalat"/>
          <w:sz w:val="24"/>
          <w:szCs w:val="24"/>
        </w:rPr>
        <w:t xml:space="preserve"> = 50 (W20-ի դեպքում)</w:t>
      </w:r>
      <w:r w:rsidRPr="008E7990">
        <w:rPr>
          <w:rFonts w:ascii="GHEA Grapalat" w:hAnsi="GHEA Grapalat"/>
          <w:sz w:val="24"/>
          <w:szCs w:val="24"/>
        </w:rPr>
        <w:t>,</w:t>
      </w:r>
    </w:p>
    <w:p w:rsidR="005944BE" w:rsidRPr="005944BE" w:rsidRDefault="005944BE" w:rsidP="005944BE">
      <w:pPr>
        <w:pStyle w:val="ListParagraph"/>
        <w:numPr>
          <w:ilvl w:val="0"/>
          <w:numId w:val="93"/>
        </w:numPr>
        <w:spacing w:before="240" w:line="360" w:lineRule="auto"/>
        <w:jc w:val="both"/>
        <w:rPr>
          <w:rFonts w:ascii="GHEA Grapalat" w:hAnsi="GHEA Grapalat"/>
          <w:sz w:val="24"/>
          <w:szCs w:val="24"/>
        </w:rPr>
      </w:pPr>
      <w:r>
        <w:rPr>
          <w:rFonts w:ascii="GHEA Grapalat" w:hAnsi="GHEA Grapalat"/>
          <w:sz w:val="24"/>
          <w:szCs w:val="24"/>
          <w:lang w:val="en-US"/>
        </w:rPr>
        <w:t>բ</w:t>
      </w:r>
      <w:r w:rsidR="008C6A25" w:rsidRPr="005944BE">
        <w:rPr>
          <w:rFonts w:ascii="GHEA Grapalat" w:hAnsi="GHEA Grapalat"/>
          <w:sz w:val="24"/>
          <w:szCs w:val="24"/>
        </w:rPr>
        <w:t>ետոնի անջրանցիկության տեսականիշը 1 աստիճանով փոփոխվելու դեպքում՝ ճնշման կրիտիկական գրադիենտը մեծանում է 5 միավորով</w:t>
      </w:r>
      <w:r w:rsidRPr="008E7990">
        <w:rPr>
          <w:rFonts w:ascii="GHEA Grapalat" w:hAnsi="GHEA Grapalat"/>
          <w:sz w:val="24"/>
          <w:szCs w:val="24"/>
        </w:rPr>
        <w:t>,</w:t>
      </w:r>
    </w:p>
    <w:p w:rsidR="008C6A25" w:rsidRPr="005944BE" w:rsidRDefault="005944BE" w:rsidP="005944BE">
      <w:pPr>
        <w:pStyle w:val="ListParagraph"/>
        <w:numPr>
          <w:ilvl w:val="0"/>
          <w:numId w:val="93"/>
        </w:numPr>
        <w:spacing w:before="240" w:line="360" w:lineRule="auto"/>
        <w:jc w:val="both"/>
        <w:rPr>
          <w:rFonts w:ascii="GHEA Grapalat" w:hAnsi="GHEA Grapalat"/>
          <w:sz w:val="24"/>
          <w:szCs w:val="24"/>
        </w:rPr>
      </w:pPr>
      <w:r>
        <w:rPr>
          <w:rFonts w:ascii="GHEA Grapalat" w:hAnsi="GHEA Grapalat"/>
          <w:sz w:val="24"/>
          <w:szCs w:val="24"/>
          <w:lang w:val="en-US"/>
        </w:rPr>
        <w:t>կ</w:t>
      </w:r>
      <w:r w:rsidR="008C6A25" w:rsidRPr="005944BE">
        <w:rPr>
          <w:rFonts w:ascii="GHEA Grapalat" w:hAnsi="GHEA Grapalat"/>
          <w:sz w:val="24"/>
          <w:szCs w:val="24"/>
        </w:rPr>
        <w:t>ամարային և կամարագրավիտացիոն ամբարտակների գոտիների, ինչպես նաև՝ որմնանեցուկային ամբարտակների կամարային ճնշումնային ծածկերի համար, որտեղ բետոնը ենթարկվում է ծավալային սեղմման, թույլատրվում է ճնշման կրիտիկական գրադիենտի արժեքն ընդունել վերը բերվածից  25%-ով ավելի։</w:t>
      </w:r>
      <w:r w:rsidRPr="008E7990">
        <w:rPr>
          <w:rFonts w:ascii="GHEA Grapalat" w:hAnsi="GHEA Grapalat"/>
          <w:sz w:val="24"/>
          <w:szCs w:val="24"/>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Հիմնատակի հատվածում ամբարտակի վրա հակաճնշման նվազեցման նպատակով ցամաքուրդային սարքվածքը նախատեսվում է ուղղաձիգ կամ թեք հորատանցքերի կամ հորիզոնական ցամաքուրդային սարքվածքի տեսքով։</w:t>
      </w:r>
      <w:r w:rsidR="005944BE" w:rsidRPr="008E7990">
        <w:rPr>
          <w:rFonts w:ascii="GHEA Grapalat" w:hAnsi="GHEA Grapalat"/>
          <w:sz w:val="24"/>
          <w:szCs w:val="24"/>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Ցամաքուրդային սարքվածքները տեղակայվում են ամբարտակի մարմնի և հիմնատակի այն հատվածներում, որոնք շահագործման ընթացքում ունեն դրական ջերմաստիճան: Այն դեպքերում, երբ ցամաքուրդային սարքվածքները ընկնում են բացասական ջերմաստիճաններով սեզոնային գոտիներ, անհրաժեշտ է նախատեսել ցամաքուրդային սարքվածքների կամ ամբողջ կառույցի արհեստական տաքացում (օրինակ՝ ծածկույթով ստորին հատվածամասով որմնանեցուկային ամբարտակի խոռոչների տաքացում): </w:t>
      </w:r>
    </w:p>
    <w:p w:rsidR="003E1914"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մարմնում անհրաժեշտ է նախատեսել երկայնական և լայնական սրահներ</w:t>
      </w:r>
      <w:r w:rsidR="009D79BE" w:rsidRPr="008E7990">
        <w:rPr>
          <w:rFonts w:ascii="GHEA Grapalat" w:hAnsi="GHEA Grapalat"/>
          <w:sz w:val="24"/>
          <w:szCs w:val="24"/>
          <w:lang w:val="hy-AM"/>
        </w:rPr>
        <w:t>.</w:t>
      </w:r>
    </w:p>
    <w:p w:rsidR="003E1914" w:rsidRPr="00BD34BD" w:rsidRDefault="009D79BE" w:rsidP="00C81F68">
      <w:pPr>
        <w:pStyle w:val="ListParagraph"/>
        <w:numPr>
          <w:ilvl w:val="0"/>
          <w:numId w:val="70"/>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ը</w:t>
      </w:r>
      <w:r w:rsidR="008C6A25" w:rsidRPr="00BD34BD">
        <w:rPr>
          <w:rFonts w:ascii="GHEA Grapalat" w:hAnsi="GHEA Grapalat"/>
          <w:sz w:val="24"/>
          <w:szCs w:val="24"/>
          <w:lang w:val="hy-AM"/>
        </w:rPr>
        <w:t>ստ ամբարտակի բարձրության՝ սրահները տեղակայվում են 15-40մ քայլով</w:t>
      </w:r>
      <w:r w:rsidRPr="008E7990">
        <w:rPr>
          <w:rFonts w:ascii="GHEA Grapalat" w:hAnsi="GHEA Grapalat"/>
          <w:sz w:val="24"/>
          <w:szCs w:val="24"/>
          <w:lang w:val="hy-AM"/>
        </w:rPr>
        <w:t>,</w:t>
      </w:r>
    </w:p>
    <w:p w:rsidR="003E1914" w:rsidRPr="00BD34BD" w:rsidRDefault="009D79BE" w:rsidP="00C81F68">
      <w:pPr>
        <w:pStyle w:val="ListParagraph"/>
        <w:numPr>
          <w:ilvl w:val="0"/>
          <w:numId w:val="70"/>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ե</w:t>
      </w:r>
      <w:r w:rsidR="008C6A25" w:rsidRPr="00BD34BD">
        <w:rPr>
          <w:rFonts w:ascii="GHEA Grapalat" w:hAnsi="GHEA Grapalat"/>
          <w:sz w:val="24"/>
          <w:szCs w:val="24"/>
          <w:lang w:val="hy-AM"/>
        </w:rPr>
        <w:t>րկայնական սրահներից մեկն անհրաժեշտ է նախագծել ստորին բիեֆի առավելագույն մակարդակից բարձր, որպեսզի ապահովվի ջրի ինքնահոս հեռացումը ամբարտակի վերին հատվածամասերից</w:t>
      </w:r>
      <w:r w:rsidRPr="008E7990">
        <w:rPr>
          <w:rFonts w:ascii="GHEA Grapalat" w:hAnsi="GHEA Grapalat"/>
          <w:sz w:val="24"/>
          <w:szCs w:val="24"/>
          <w:lang w:val="hy-AM"/>
        </w:rPr>
        <w:t>,</w:t>
      </w:r>
    </w:p>
    <w:p w:rsidR="003E1914" w:rsidRPr="00BD34BD" w:rsidRDefault="009D79BE" w:rsidP="00C81F68">
      <w:pPr>
        <w:pStyle w:val="ListParagraph"/>
        <w:numPr>
          <w:ilvl w:val="0"/>
          <w:numId w:val="70"/>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նհրաժեշտ է նախատեսել ջրի պոմպահանում ստորին հատվածամասերի սրահներից</w:t>
      </w:r>
      <w:r w:rsidRPr="008E7990">
        <w:rPr>
          <w:rFonts w:ascii="GHEA Grapalat" w:hAnsi="GHEA Grapalat"/>
          <w:sz w:val="24"/>
          <w:szCs w:val="24"/>
          <w:lang w:val="hy-AM"/>
        </w:rPr>
        <w:t>,</w:t>
      </w:r>
    </w:p>
    <w:p w:rsidR="008C6A25" w:rsidRPr="00BD34BD" w:rsidRDefault="009D79BE" w:rsidP="00C81F68">
      <w:pPr>
        <w:pStyle w:val="ListParagraph"/>
        <w:numPr>
          <w:ilvl w:val="0"/>
          <w:numId w:val="70"/>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ջ</w:t>
      </w:r>
      <w:r w:rsidR="008C6A25" w:rsidRPr="00BD34BD">
        <w:rPr>
          <w:rFonts w:ascii="GHEA Grapalat" w:hAnsi="GHEA Grapalat"/>
          <w:sz w:val="24"/>
          <w:szCs w:val="24"/>
          <w:lang w:val="hy-AM"/>
        </w:rPr>
        <w:t xml:space="preserve">րի բացթողումը դեպի ստորին բիեֆ բոլոր դեպքերում պետք է իրականացվի նվազագույն մակարդակից ցածր։  </w:t>
      </w:r>
    </w:p>
    <w:p w:rsidR="003E1914"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Ջրի հավաքման ու հեռացման համար նախատեսված սրահի հատակը նպատակահարմար է նախագծել ոչ ավելի քան 1/40 թեքությամբ դեպի ջրթափային վաք</w:t>
      </w:r>
      <w:r w:rsidR="009D79BE" w:rsidRPr="008E7990">
        <w:rPr>
          <w:rFonts w:ascii="GHEA Grapalat" w:hAnsi="GHEA Grapalat"/>
          <w:sz w:val="24"/>
          <w:szCs w:val="24"/>
          <w:lang w:val="hy-AM"/>
        </w:rPr>
        <w:t>.</w:t>
      </w:r>
    </w:p>
    <w:p w:rsidR="003E1914" w:rsidRPr="00BD34BD" w:rsidRDefault="009D79BE" w:rsidP="00C81F68">
      <w:pPr>
        <w:pStyle w:val="ListParagraph"/>
        <w:numPr>
          <w:ilvl w:val="0"/>
          <w:numId w:val="71"/>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մբարտակի հիմնատակի և շինարարական կարերի ցեմենտացման, ուղղաձիգ ցամաքուրդի ստեղծման և վերականգնման համար նախատեսված սրահների չափերը պետք է հնարավորինս հասցվեն նվազագույնի՝ ապահովելով հորատման, ցեմենտացման և այլ սարքավորումների տեղափոխումն ու շահագործումը և հաշվի առնելով բետոնի ու մալուխային հաղորդակցուղիների հովացման խողովակաշարերի տեղակայումը</w:t>
      </w:r>
      <w:r w:rsidR="005944BE" w:rsidRPr="008E7990">
        <w:rPr>
          <w:rFonts w:ascii="GHEA Grapalat" w:hAnsi="GHEA Grapalat"/>
          <w:sz w:val="24"/>
          <w:szCs w:val="24"/>
          <w:lang w:val="hy-AM"/>
        </w:rPr>
        <w:t>,</w:t>
      </w:r>
    </w:p>
    <w:p w:rsidR="008C6A25" w:rsidRPr="00BD34BD" w:rsidRDefault="009D79BE" w:rsidP="00C81F68">
      <w:pPr>
        <w:pStyle w:val="ListParagraph"/>
        <w:numPr>
          <w:ilvl w:val="0"/>
          <w:numId w:val="71"/>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ջ</w:t>
      </w:r>
      <w:r w:rsidR="008C6A25" w:rsidRPr="00BD34BD">
        <w:rPr>
          <w:rFonts w:ascii="GHEA Grapalat" w:hAnsi="GHEA Grapalat"/>
          <w:sz w:val="24"/>
          <w:szCs w:val="24"/>
          <w:lang w:val="hy-AM"/>
        </w:rPr>
        <w:t xml:space="preserve">րի հավաքման ու հեռացման, ամբարտակի բետոնի վիճակի և կարերի խցանման վերահսկման ՀՉՍ-երի և տարբեր հաղորդակցուղիների տեղակայման համար </w:t>
      </w:r>
      <w:r w:rsidR="008C6A25" w:rsidRPr="00BD34BD">
        <w:rPr>
          <w:rFonts w:ascii="GHEA Grapalat" w:hAnsi="GHEA Grapalat"/>
          <w:sz w:val="24"/>
          <w:szCs w:val="24"/>
          <w:lang w:val="hy-AM"/>
        </w:rPr>
        <w:lastRenderedPageBreak/>
        <w:t xml:space="preserve">նախատեսված սրահների լայնությունը սահմանվում է առնվազն 1,2 մ, իսկ բարձրությունը՝ առնվազն 2,0 մ:   </w:t>
      </w:r>
    </w:p>
    <w:p w:rsidR="003E1914"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Մի քանի հարկերում (մակարդակներում) տեղակայված սրահներ ունեցող ամբարտակներում անհրաժեշտ է նախատեսել հաղորդակցություն դրանց միջև </w:t>
      </w:r>
      <w:r w:rsidRPr="006D4A32">
        <w:rPr>
          <w:rFonts w:ascii="GHEA Grapalat" w:eastAsia="Times New Roman" w:hAnsi="GHEA Grapalat" w:cs="Times New Roman"/>
          <w:sz w:val="24"/>
          <w:szCs w:val="24"/>
          <w:lang w:val="hy-AM"/>
        </w:rPr>
        <w:t>սանդղաբազուկների</w:t>
      </w:r>
      <w:r w:rsidRPr="006D4A32">
        <w:rPr>
          <w:rFonts w:ascii="GHEA Grapalat" w:hAnsi="GHEA Grapalat"/>
          <w:sz w:val="24"/>
          <w:szCs w:val="24"/>
          <w:lang w:val="hy-AM"/>
        </w:rPr>
        <w:t xml:space="preserve"> կամ վերելակների տեղադրմամբ</w:t>
      </w:r>
      <w:r w:rsidR="009D79BE" w:rsidRPr="008E7990">
        <w:rPr>
          <w:rFonts w:ascii="GHEA Grapalat" w:hAnsi="GHEA Grapalat"/>
          <w:sz w:val="24"/>
          <w:szCs w:val="24"/>
          <w:lang w:val="hy-AM"/>
        </w:rPr>
        <w:t>.</w:t>
      </w:r>
      <w:r w:rsidRPr="006D4A32">
        <w:rPr>
          <w:rFonts w:ascii="GHEA Grapalat" w:hAnsi="GHEA Grapalat"/>
          <w:sz w:val="24"/>
          <w:szCs w:val="24"/>
          <w:lang w:val="hy-AM"/>
        </w:rPr>
        <w:t xml:space="preserve"> </w:t>
      </w:r>
    </w:p>
    <w:p w:rsidR="003E1914" w:rsidRPr="00BD34BD" w:rsidRDefault="009D79BE" w:rsidP="00C81F68">
      <w:pPr>
        <w:pStyle w:val="ListParagraph"/>
        <w:numPr>
          <w:ilvl w:val="0"/>
          <w:numId w:val="72"/>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ս</w:t>
      </w:r>
      <w:r w:rsidR="008C6A25" w:rsidRPr="00BD34BD">
        <w:rPr>
          <w:rFonts w:ascii="GHEA Grapalat" w:hAnsi="GHEA Grapalat"/>
          <w:sz w:val="24"/>
          <w:szCs w:val="24"/>
          <w:lang w:val="hy-AM"/>
        </w:rPr>
        <w:t>րահների՝ ամբարտակի ստորին հատվածամասում տեղակայված, յուրաքանչյուր հարկը պետք է ունենա վթարային ելքեր դեպի վերին հատվածամասում տեղակայված հարկը</w:t>
      </w:r>
      <w:r w:rsidRPr="008E7990">
        <w:rPr>
          <w:rFonts w:ascii="GHEA Grapalat" w:hAnsi="GHEA Grapalat"/>
          <w:sz w:val="24"/>
          <w:szCs w:val="24"/>
          <w:lang w:val="hy-AM"/>
        </w:rPr>
        <w:t>,</w:t>
      </w:r>
    </w:p>
    <w:p w:rsidR="008C6A25" w:rsidRPr="00BD34BD" w:rsidRDefault="009D79BE" w:rsidP="00C81F68">
      <w:pPr>
        <w:pStyle w:val="ListParagraph"/>
        <w:numPr>
          <w:ilvl w:val="0"/>
          <w:numId w:val="72"/>
        </w:numPr>
        <w:tabs>
          <w:tab w:val="left" w:pos="108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յ</w:t>
      </w:r>
      <w:r w:rsidR="008C6A25" w:rsidRPr="00BD34BD">
        <w:rPr>
          <w:rFonts w:ascii="GHEA Grapalat" w:hAnsi="GHEA Grapalat"/>
          <w:sz w:val="24"/>
          <w:szCs w:val="24"/>
          <w:lang w:val="hy-AM"/>
        </w:rPr>
        <w:t>ուրաքանչյուր երկայնական սրահ պետք է ունենա առնվազն երկու վթարային ելք, որոնք տեղակայված են միմյանցից ոչ ավելի քան 300 մ հեռավորության վրա:</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Բետոնե ամբարտակների կոնստրուկտիվ լուծումները պետք է հնարավորություն տան կիրառել բետոնապատման ժամանակակից մեթոդներ, տեխնոլոգիական միջոցառումներ և բարձր արտադրողականության մեքենաներ ու մեխանիզմներ: Ամբարտակների կառուցման արդյունավետության բարձրացման համար դրանց նախագծումը պետք է ներառի</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1"/>
          <w:numId w:val="9"/>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ամբարտակների՝ ամենապարզ ձևով և արտաքին մակերևույթների նվազագույն մակերեսով տրամատների կիրառում</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9"/>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գրավիտացիոն և որմնանեցուկային ամբարտակների ճնշումնային եզրագծի թեքության ապահովում դեպի վերին բիեֆը</w:t>
      </w:r>
      <w:r w:rsidR="006D4A32" w:rsidRPr="007C3599">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1"/>
          <w:numId w:val="9"/>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հորանների, սանդղավանդակների և դիտասրահների նվազագույն անհրաժեշտ քանակի նախատեսում</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9"/>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ամբարտակների բաժանում խոշորացված հատվածամասերի` անհրաժեշտության դեպքում ջերմային ընդարձակման կարերի իրականացմամբ</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9"/>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միջհատվածամասային և մակակտրվածքային (надрезный) կարերի իրականացում հավաքովի երկաթբետոնի կիրառմամբ</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9"/>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աստիճանաձև ստորին եզրագծի կիրառում գրավիտացիոն և կամարա-գրավիտացիոն ամբարտակներում:</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հատվածամասերի և բետոնապատման բլոկների չափերը որոշվում են՝ ելնելով</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1"/>
          <w:numId w:val="10"/>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ամբարտակների տեսակից և բարձրությունից, ՀԷԿ շենքերի հատվածամասերի չափերից, ինչպես նաև՝ ամբարտակներում ջրթող բացվածքների (այդ թվում՝ տուրբինային ջրատարների) տեղադիրքերից</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10"/>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շինարարական տարածքի կլիմայական պայմաններից (կապված ամբարտակի միջհատվածամասային կարերում բետոնի միաձուլության ապահովման հետ)</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10"/>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կառուցման մեթոդներից</w:t>
      </w:r>
      <w:r w:rsidR="006D4A32">
        <w:rPr>
          <w:rFonts w:ascii="GHEA Grapalat" w:hAnsi="GHEA Grapalat"/>
          <w:sz w:val="24"/>
          <w:szCs w:val="24"/>
          <w:lang w:val="en-US"/>
        </w:rPr>
        <w:t>,</w:t>
      </w:r>
    </w:p>
    <w:p w:rsidR="008C6A25" w:rsidRPr="006D4A32" w:rsidRDefault="008C6A25" w:rsidP="00C81F68">
      <w:pPr>
        <w:pStyle w:val="ListParagraph"/>
        <w:numPr>
          <w:ilvl w:val="1"/>
          <w:numId w:val="10"/>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գետահունի լայնական հատվածքի ձևից, ամբարտակի հիմնատակի երկրաբանական կառուցվածքից և դեֆորմացիոն հատկություններից:</w:t>
      </w:r>
      <w:r w:rsidR="006D4A32" w:rsidRPr="007C3599">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Ջրի փոփոխական մակարդակի սահմաններում արտաքին գոտու հաստությունը ընդունվում է առնվազն 1,5մ և ոչ պակաս, քան բացասական ջերմաստիճանների ներթափանցման խորությունը ձմեռային սեզոնին։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Մաշման և կավիտացման նկատմամբ դիմացկուն </w:t>
      </w:r>
      <w:bookmarkStart w:id="67" w:name="_Hlk168126368"/>
      <w:r w:rsidRPr="006D4A32">
        <w:rPr>
          <w:rFonts w:ascii="GHEA Grapalat" w:hAnsi="GHEA Grapalat"/>
          <w:sz w:val="24"/>
          <w:szCs w:val="24"/>
          <w:lang w:val="hy-AM"/>
        </w:rPr>
        <w:t>երեսապատվածք</w:t>
      </w:r>
      <w:bookmarkEnd w:id="67"/>
      <w:r w:rsidRPr="006D4A32">
        <w:rPr>
          <w:rFonts w:ascii="GHEA Grapalat" w:hAnsi="GHEA Grapalat"/>
          <w:sz w:val="24"/>
          <w:szCs w:val="24"/>
          <w:lang w:val="hy-AM"/>
        </w:rPr>
        <w:t xml:space="preserve">ի հաստությունը ընդունվում է 1,0 - 2,0 մ միջակայքում, ընդ որում պետք է ապահովված լինի երեսապատվածքի բետոնապատման հնարավորությունը՝ բետոնի լցման հետ միաժամանակ, ամբարտակի մարմնին հարակից հատվածամասում: </w:t>
      </w:r>
    </w:p>
    <w:p w:rsidR="008C6A25"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Ամբարտակների (բացառությամբ չողողվող ջրամբարների)՝ մթնոլորտային տեղումների և նշանափոխ ջերմաստիճանների ազդեցության ենթակա արտաքին հատվածամասերի պաշտպանիչ գոտու հաստությունն ընդունվում է առնվազն 1.0 մ։  </w:t>
      </w:r>
    </w:p>
    <w:p w:rsidR="00682BEF" w:rsidRPr="00682BEF" w:rsidRDefault="00682BEF" w:rsidP="00682BEF">
      <w:pPr>
        <w:spacing w:line="360" w:lineRule="auto"/>
        <w:ind w:right="-1"/>
        <w:jc w:val="both"/>
        <w:rPr>
          <w:rFonts w:ascii="GHEA Grapalat" w:hAnsi="GHEA Grapalat"/>
          <w:sz w:val="24"/>
          <w:szCs w:val="24"/>
        </w:rPr>
      </w:pPr>
    </w:p>
    <w:p w:rsidR="008C6A25" w:rsidRPr="00682BEF" w:rsidRDefault="008C6A25" w:rsidP="00030448">
      <w:pPr>
        <w:pStyle w:val="ListParagraph"/>
        <w:numPr>
          <w:ilvl w:val="1"/>
          <w:numId w:val="33"/>
        </w:numPr>
        <w:spacing w:line="360" w:lineRule="auto"/>
        <w:jc w:val="center"/>
        <w:rPr>
          <w:rFonts w:ascii="GHEA Grapalat" w:hAnsi="GHEA Grapalat"/>
          <w:sz w:val="24"/>
          <w:szCs w:val="24"/>
          <w:lang w:val="hy-AM"/>
        </w:rPr>
      </w:pPr>
      <w:r w:rsidRPr="007C3599">
        <w:rPr>
          <w:rFonts w:ascii="GHEA Grapalat" w:hAnsi="GHEA Grapalat" w:cs="Sylfaen"/>
          <w:b/>
          <w:bCs/>
          <w:sz w:val="24"/>
          <w:szCs w:val="24"/>
          <w:lang w:val="hy-AM"/>
        </w:rPr>
        <w:t>Ամբարտակների</w:t>
      </w:r>
      <w:r w:rsidRPr="007C3599">
        <w:rPr>
          <w:rFonts w:ascii="GHEA Grapalat" w:hAnsi="GHEA Grapalat"/>
          <w:b/>
          <w:bCs/>
          <w:sz w:val="24"/>
          <w:szCs w:val="24"/>
          <w:lang w:val="hy-AM"/>
        </w:rPr>
        <w:t xml:space="preserve"> դեֆորմացիոն կարերը և դրանց խտացումը</w:t>
      </w:r>
    </w:p>
    <w:p w:rsidR="00682BEF" w:rsidRPr="00682BEF" w:rsidRDefault="00682BEF" w:rsidP="00682BEF">
      <w:pPr>
        <w:spacing w:line="360" w:lineRule="auto"/>
        <w:rPr>
          <w:rFonts w:ascii="GHEA Grapalat" w:hAnsi="GHEA Grapalat"/>
          <w:sz w:val="24"/>
          <w:szCs w:val="24"/>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Բետոնե և երկաթբետոնե ամբարտակների նախագծման ժամանակ անհրաժեշտ է նախատեսել մշտական</w:t>
      </w:r>
      <w:r w:rsidR="006D4A32" w:rsidRPr="007C3599">
        <w:rPr>
          <w:rFonts w:ascii="GHEA Grapalat" w:hAnsi="Cambria Math" w:cs="Cambria Math"/>
          <w:sz w:val="24"/>
          <w:szCs w:val="24"/>
          <w:lang w:val="hy-AM"/>
        </w:rPr>
        <w:t xml:space="preserve"> </w:t>
      </w:r>
      <w:r w:rsidRPr="006D4A32">
        <w:rPr>
          <w:rFonts w:ascii="GHEA Grapalat" w:hAnsi="GHEA Grapalat"/>
          <w:sz w:val="24"/>
          <w:szCs w:val="24"/>
          <w:lang w:val="hy-AM"/>
        </w:rPr>
        <w:t>և ժամանակավոր դեֆորմացիոն (ձևախախտման) կարեր: Մշտական</w:t>
      </w:r>
      <w:r w:rsidR="006D4A32" w:rsidRPr="007C3599">
        <w:rPr>
          <w:rFonts w:ascii="GHEA Grapalat" w:hAnsi="Cambria Math" w:cs="Cambria Math"/>
          <w:sz w:val="24"/>
          <w:szCs w:val="24"/>
          <w:lang w:val="hy-AM"/>
        </w:rPr>
        <w:t xml:space="preserve"> </w:t>
      </w:r>
      <w:r w:rsidRPr="006D4A32">
        <w:rPr>
          <w:rFonts w:ascii="GHEA Grapalat" w:hAnsi="GHEA Grapalat"/>
          <w:sz w:val="24"/>
          <w:szCs w:val="24"/>
          <w:lang w:val="hy-AM"/>
        </w:rPr>
        <w:t xml:space="preserve">դեֆորմացիոն կարերը հաշվի են առնվում կառուցվածքի հաշվարկային սխեմայում: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Դեֆորմացիոն կարերի տեսակների և դրանց միջև եղած հեռավորությունների ընտրություն</w:t>
      </w:r>
      <w:r w:rsidR="00852492" w:rsidRPr="006D4A32">
        <w:rPr>
          <w:rFonts w:ascii="GHEA Grapalat" w:hAnsi="GHEA Grapalat"/>
          <w:sz w:val="24"/>
          <w:szCs w:val="24"/>
          <w:lang w:val="hy-AM"/>
        </w:rPr>
        <w:t>ը կատար</w:t>
      </w:r>
      <w:r w:rsidRPr="006D4A32">
        <w:rPr>
          <w:rFonts w:ascii="GHEA Grapalat" w:hAnsi="GHEA Grapalat"/>
          <w:sz w:val="24"/>
          <w:szCs w:val="24"/>
          <w:lang w:val="hy-AM"/>
        </w:rPr>
        <w:t>վում է</w:t>
      </w:r>
      <w:r w:rsidR="00852492" w:rsidRPr="006D4A32">
        <w:rPr>
          <w:rFonts w:ascii="GHEA Grapalat" w:hAnsi="GHEA Grapalat"/>
          <w:sz w:val="24"/>
          <w:szCs w:val="24"/>
          <w:lang w:val="hy-AM"/>
        </w:rPr>
        <w:t>, ինչպես նաև՝ մ</w:t>
      </w:r>
      <w:r w:rsidRPr="006D4A32">
        <w:rPr>
          <w:rFonts w:ascii="GHEA Grapalat" w:hAnsi="GHEA Grapalat"/>
          <w:sz w:val="24"/>
          <w:szCs w:val="24"/>
          <w:lang w:val="hy-AM"/>
        </w:rPr>
        <w:t>շտական</w:t>
      </w:r>
      <w:r w:rsidR="006D4A32" w:rsidRPr="007C3599">
        <w:rPr>
          <w:rFonts w:ascii="GHEA Grapalat" w:hAnsi="Cambria Math" w:cs="Cambria Math"/>
          <w:sz w:val="24"/>
          <w:szCs w:val="24"/>
          <w:lang w:val="hy-AM"/>
        </w:rPr>
        <w:t xml:space="preserve"> </w:t>
      </w:r>
      <w:r w:rsidRPr="006D4A32">
        <w:rPr>
          <w:rFonts w:ascii="GHEA Grapalat" w:hAnsi="GHEA Grapalat"/>
          <w:sz w:val="24"/>
          <w:szCs w:val="24"/>
          <w:lang w:val="hy-AM"/>
        </w:rPr>
        <w:t xml:space="preserve">դեֆորմացիոն կարի լայնությունը որոշվում է ամբարտակի հարակից հատվածամասերում ակնկալվող դեֆորմացիաների վերաբերյալ հաշվարկային տվյալների հիման վրա՝ հաշվի առնելով կարի նախագծային կոնստրուկցիան և դրա լցման նյութի դեֆորմացիոն հատկությունները և ապահովելով </w:t>
      </w:r>
      <w:r w:rsidRPr="006D4A32">
        <w:rPr>
          <w:rFonts w:ascii="GHEA Grapalat" w:hAnsi="GHEA Grapalat"/>
          <w:sz w:val="24"/>
          <w:szCs w:val="24"/>
          <w:lang w:val="hy-AM"/>
        </w:rPr>
        <w:lastRenderedPageBreak/>
        <w:t>ամբարտակի հարակից հատվածամասերի տեղաշարժերի անկախությունը միմյանց նկատմամբ։ Մշտական</w:t>
      </w:r>
      <w:r w:rsidR="006D4A32">
        <w:rPr>
          <w:rFonts w:ascii="GHEA Grapalat" w:hAnsi="Cambria Math" w:cs="Cambria Math"/>
          <w:sz w:val="24"/>
          <w:szCs w:val="24"/>
          <w:lang w:val="en-US"/>
        </w:rPr>
        <w:t xml:space="preserve"> </w:t>
      </w:r>
      <w:r w:rsidRPr="006D4A32">
        <w:rPr>
          <w:rFonts w:ascii="GHEA Grapalat" w:hAnsi="GHEA Grapalat"/>
          <w:sz w:val="24"/>
          <w:szCs w:val="24"/>
          <w:lang w:val="hy-AM"/>
        </w:rPr>
        <w:t>դեֆորմացիոն կարի կոնստրուկցիան նախագծելիս՝ դրա լայնությունն ընդունվում է</w:t>
      </w:r>
      <w:r w:rsidR="007C1729" w:rsidRPr="006D4A32">
        <w:rPr>
          <w:rFonts w:ascii="GHEA Grapalat" w:hAnsi="GHEA Grapalat"/>
          <w:sz w:val="24"/>
          <w:szCs w:val="24"/>
          <w:lang w:val="hy-AM"/>
        </w:rPr>
        <w:t>.</w:t>
      </w:r>
      <w:r w:rsidR="006D4A32">
        <w:rPr>
          <w:rFonts w:ascii="GHEA Grapalat" w:hAnsi="GHEA Grapalat"/>
          <w:sz w:val="24"/>
          <w:szCs w:val="24"/>
          <w:lang w:val="en-US"/>
        </w:rPr>
        <w:t xml:space="preserve"> </w:t>
      </w:r>
    </w:p>
    <w:p w:rsidR="008C6A25" w:rsidRPr="006D4A32" w:rsidRDefault="008C6A25" w:rsidP="00C81F68">
      <w:pPr>
        <w:pStyle w:val="ListParagraph"/>
        <w:numPr>
          <w:ilvl w:val="1"/>
          <w:numId w:val="11"/>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ջերմաստիճանային կար - դիմային եզրագծից 0,5-1 սմ և կատարից առնվազն 5մ հեռավորության վրա, իսկ ամբարտակի մարմնի ներսում` 0,1-0,3սմ</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11"/>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ջերմանստվածքային կար - 1-2սմ ամբարտակի հիմնային սալի և ջրհարի սահմաններում՝ հիմնատակի ցանկացած ժայռային և կիսաժայռային հիմնատակերի դեպքում</w:t>
      </w:r>
      <w:r w:rsidR="006D4A32" w:rsidRPr="007C3599">
        <w:rPr>
          <w:rFonts w:ascii="GHEA Grapalat" w:hAnsi="GHEA Grapalat"/>
          <w:sz w:val="24"/>
          <w:szCs w:val="24"/>
          <w:lang w:val="hy-AM"/>
        </w:rPr>
        <w:t>,</w:t>
      </w:r>
    </w:p>
    <w:p w:rsidR="008C6A25" w:rsidRPr="006D4A32" w:rsidRDefault="008C6A25" w:rsidP="00C81F68">
      <w:pPr>
        <w:pStyle w:val="ListParagraph"/>
        <w:numPr>
          <w:ilvl w:val="1"/>
          <w:numId w:val="11"/>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ոչ ժայռային գրունտներով հիմնատակի հիմնային սալից բարձր - առնվազն 5սմ։</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Մշտական</w:t>
      </w:r>
      <w:r w:rsidR="006D4A32" w:rsidRPr="007C3599">
        <w:rPr>
          <w:rFonts w:ascii="GHEA Grapalat" w:hAnsi="Cambria Math" w:cs="Cambria Math"/>
          <w:sz w:val="24"/>
          <w:szCs w:val="24"/>
          <w:lang w:val="hy-AM"/>
        </w:rPr>
        <w:t xml:space="preserve"> </w:t>
      </w:r>
      <w:r w:rsidRPr="006D4A32">
        <w:rPr>
          <w:rFonts w:ascii="GHEA Grapalat" w:hAnsi="GHEA Grapalat"/>
          <w:sz w:val="24"/>
          <w:szCs w:val="24"/>
          <w:lang w:val="hy-AM"/>
        </w:rPr>
        <w:t>դեֆորմացիոն կարների կոնստրուկցիաներում անհրաժեշտ է նախատեսել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1"/>
          <w:numId w:val="12"/>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կարի խտացում՝ դրա անջրանցիկության ապահովման նպատակով, </w:t>
      </w:r>
    </w:p>
    <w:p w:rsidR="008C6A25" w:rsidRPr="006D4A32" w:rsidRDefault="008C6A25" w:rsidP="00C81F68">
      <w:pPr>
        <w:pStyle w:val="ListParagraph"/>
        <w:numPr>
          <w:ilvl w:val="1"/>
          <w:numId w:val="12"/>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ցամաքուրդային սարքվածք՝ խցանման միջոցով կամ առանց դրա ծծանցված (ֆիլտրացված) ջրի հեռացման համար,   </w:t>
      </w:r>
    </w:p>
    <w:p w:rsidR="008C6A25" w:rsidRPr="006D4A32" w:rsidRDefault="008C6A25" w:rsidP="00C81F68">
      <w:pPr>
        <w:pStyle w:val="ListParagraph"/>
        <w:numPr>
          <w:ilvl w:val="1"/>
          <w:numId w:val="12"/>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դիտահորերի և սրահների տեղակայում` կարի վիճակը վերահսկելու և խտացումը նորոգելու համար։ </w:t>
      </w:r>
      <w:bookmarkStart w:id="68" w:name="рис4"/>
      <w:r w:rsidR="006D4A32" w:rsidRPr="007C3599">
        <w:rPr>
          <w:rFonts w:ascii="GHEA Grapalat" w:hAnsi="GHEA Grapalat"/>
          <w:vanish/>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Ամբարտակների մշտական</w:t>
      </w:r>
      <w:r w:rsidR="006D4A32" w:rsidRPr="007C3599">
        <w:rPr>
          <w:rFonts w:ascii="GHEA Grapalat" w:hAnsi="Cambria Math" w:cs="Cambria Math"/>
          <w:sz w:val="24"/>
          <w:szCs w:val="24"/>
          <w:lang w:val="hy-AM"/>
        </w:rPr>
        <w:t xml:space="preserve"> </w:t>
      </w:r>
      <w:r w:rsidRPr="006D4A32">
        <w:rPr>
          <w:rFonts w:ascii="GHEA Grapalat" w:hAnsi="GHEA Grapalat"/>
          <w:sz w:val="24"/>
          <w:szCs w:val="24"/>
          <w:lang w:val="hy-AM"/>
        </w:rPr>
        <w:t>դեֆորմացիոն կարերի խտացումները դասակարգվում են</w:t>
      </w:r>
      <w:r w:rsidR="007C1729" w:rsidRPr="006D4A32">
        <w:rPr>
          <w:rFonts w:ascii="GHEA Grapalat" w:hAnsi="GHEA Grapalat"/>
          <w:sz w:val="24"/>
          <w:szCs w:val="24"/>
          <w:lang w:val="hy-AM"/>
        </w:rPr>
        <w:t>.</w:t>
      </w:r>
      <w:r w:rsidR="006D4A32" w:rsidRPr="007C3599">
        <w:rPr>
          <w:rFonts w:ascii="GHEA Grapalat" w:hAnsi="GHEA Grapalat"/>
          <w:sz w:val="24"/>
          <w:szCs w:val="24"/>
          <w:lang w:val="hy-AM"/>
        </w:rPr>
        <w:t xml:space="preserve"> </w:t>
      </w:r>
    </w:p>
    <w:p w:rsidR="008C6A25" w:rsidRPr="006D4A32" w:rsidRDefault="008C6A25" w:rsidP="00C81F68">
      <w:pPr>
        <w:pStyle w:val="ListParagraph"/>
        <w:numPr>
          <w:ilvl w:val="1"/>
          <w:numId w:val="1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ըստ կարում տեղակայման դիրքի - ուղղաձիգ, հորիզոնական և եզրագծային (նկ.4)</w:t>
      </w:r>
      <w:r w:rsidR="006D4A32" w:rsidRPr="007C3599">
        <w:rPr>
          <w:rFonts w:ascii="GHEA Grapalat" w:hAnsi="GHEA Grapalat"/>
          <w:sz w:val="24"/>
          <w:szCs w:val="24"/>
          <w:lang w:val="hy-AM"/>
        </w:rPr>
        <w:t>,</w:t>
      </w:r>
    </w:p>
    <w:p w:rsidR="00030448" w:rsidRPr="00030448" w:rsidRDefault="008C6A25" w:rsidP="00C81F68">
      <w:pPr>
        <w:pStyle w:val="ListParagraph"/>
        <w:numPr>
          <w:ilvl w:val="1"/>
          <w:numId w:val="1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ըստ կոնստրուկցիայի և նյութերի - մետաղական, ռետինային և պլաստմասսայից դիաֆրագմաներ (նկ. 5, ա); ասֆալտային նյութերից երիթներ և միջադիրներ (նկ. 5, բ); ներարկումային (ցեմենտացում և բիտումացում) (նկ. 5, գ):</w:t>
      </w:r>
    </w:p>
    <w:p w:rsidR="00030448" w:rsidRPr="006D4A32" w:rsidRDefault="00030448"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Ամբարտակների դեֆորմացիոն կարերի խցանման կոնստրուկցիաները նախագծելիս անհրաժեշտ է պահպանել հետևյալ պայմանները. </w:t>
      </w:r>
    </w:p>
    <w:p w:rsidR="00030448" w:rsidRPr="007C3599" w:rsidRDefault="00030448" w:rsidP="00C81F68">
      <w:pPr>
        <w:pStyle w:val="ListParagraph"/>
        <w:numPr>
          <w:ilvl w:val="0"/>
          <w:numId w:val="42"/>
        </w:numPr>
        <w:tabs>
          <w:tab w:val="left" w:pos="900"/>
          <w:tab w:val="left" w:pos="108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խցանման նյութը պետք է ուղղակիորեն հպվի կարերը ձևավորող հատվածամասերի բետոնին,</w:t>
      </w:r>
    </w:p>
    <w:p w:rsidR="00030448" w:rsidRPr="007C3599" w:rsidRDefault="00030448" w:rsidP="00C81F68">
      <w:pPr>
        <w:pStyle w:val="ListParagraph"/>
        <w:numPr>
          <w:ilvl w:val="0"/>
          <w:numId w:val="42"/>
        </w:numPr>
        <w:tabs>
          <w:tab w:val="left" w:pos="900"/>
          <w:tab w:val="left" w:pos="108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lastRenderedPageBreak/>
        <w:t>դիտարկվող</w:t>
      </w:r>
      <w:r w:rsidRPr="007C3599">
        <w:rPr>
          <w:rFonts w:ascii="GHEA Grapalat" w:hAnsi="GHEA Grapalat"/>
          <w:sz w:val="24"/>
          <w:szCs w:val="24"/>
          <w:lang w:val="hy-AM"/>
        </w:rPr>
        <w:t xml:space="preserve"> հատվածամասում խցանման ասֆալտային նյութի և բետոնի հպման գծում սեղմման լարման մեծությունը պետք է լինի ոչ պակաս, քան նույն հատվածում ջրի արտաքին հիդրոստատիկ ճնշման մեծությունը,</w:t>
      </w:r>
    </w:p>
    <w:p w:rsidR="00030448" w:rsidRPr="007C3599" w:rsidRDefault="00030448" w:rsidP="00C81F68">
      <w:pPr>
        <w:pStyle w:val="ListParagraph"/>
        <w:numPr>
          <w:ilvl w:val="0"/>
          <w:numId w:val="42"/>
        </w:numPr>
        <w:tabs>
          <w:tab w:val="left" w:pos="900"/>
          <w:tab w:val="left" w:pos="108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բետոնի միջով՝ կարի խցանման եզրագծի երկայնքով, ծծանցումային ճնշման        միջին գրադիենտները չպետք է գերազանցեն ճնշման կրիտիկական գրադիենտների՝ 96-րդ կետում բերված արժեքները,</w:t>
      </w:r>
    </w:p>
    <w:p w:rsidR="00030448" w:rsidRPr="007C3599" w:rsidRDefault="00030448" w:rsidP="00C81F68">
      <w:pPr>
        <w:pStyle w:val="ListParagraph"/>
        <w:numPr>
          <w:ilvl w:val="0"/>
          <w:numId w:val="42"/>
        </w:numPr>
        <w:tabs>
          <w:tab w:val="left" w:pos="900"/>
          <w:tab w:val="left" w:pos="108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դեֆորմացիոն կարի կոնստրուկցիան պետք է աշխատունակ լինի ջերմաստիճանային ազդեցությունների ողջ տիրույթում:</w:t>
      </w:r>
    </w:p>
    <w:bookmarkEnd w:id="68"/>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6054090" cy="49453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5702" cy="5036552"/>
                    </a:xfrm>
                    <a:prstGeom prst="rect">
                      <a:avLst/>
                    </a:prstGeom>
                    <a:noFill/>
                    <a:ln>
                      <a:noFill/>
                    </a:ln>
                  </pic:spPr>
                </pic:pic>
              </a:graphicData>
            </a:graphic>
          </wp:inline>
        </w:drawing>
      </w:r>
    </w:p>
    <w:p w:rsidR="008C6A25" w:rsidRPr="00682BEF" w:rsidRDefault="008C6A25" w:rsidP="00682BEF">
      <w:pPr>
        <w:spacing w:line="360" w:lineRule="auto"/>
        <w:jc w:val="center"/>
        <w:rPr>
          <w:rFonts w:ascii="GHEA Grapalat" w:hAnsi="GHEA Grapalat"/>
          <w:sz w:val="24"/>
          <w:szCs w:val="24"/>
        </w:rPr>
      </w:pPr>
      <w:r w:rsidRPr="00682BEF">
        <w:rPr>
          <w:rFonts w:ascii="GHEA Grapalat" w:hAnsi="GHEA Grapalat"/>
          <w:sz w:val="24"/>
          <w:szCs w:val="24"/>
        </w:rPr>
        <w:t xml:space="preserve">1 – կար՝ t=0,5-1սմ; 2 – կար՝ t=0,1-0,3սմ; 3 – կար՝ t=1-2սմ; 4 – կար՝ t &gt; 5սմ; </w:t>
      </w:r>
      <w:r w:rsidRPr="00682BEF">
        <w:rPr>
          <w:rFonts w:ascii="GHEA Grapalat" w:hAnsi="GHEA Grapalat"/>
          <w:sz w:val="24"/>
          <w:szCs w:val="24"/>
        </w:rPr>
        <w:br/>
        <w:t xml:space="preserve">5, 6, 7 – ուղղաձիգ, հորիզոնական և եզրագծային խտացումներ; </w:t>
      </w:r>
      <w:r w:rsidRPr="00682BEF">
        <w:rPr>
          <w:rFonts w:ascii="GHEA Grapalat" w:hAnsi="GHEA Grapalat"/>
          <w:sz w:val="24"/>
          <w:szCs w:val="24"/>
        </w:rPr>
        <w:br/>
        <w:t>8 – ցամաքուրդային սարքվածք; 9 - դիտահորան; 10 - դիտասրահ</w:t>
      </w:r>
    </w:p>
    <w:p w:rsidR="008C6A25" w:rsidRPr="00682BEF" w:rsidRDefault="008C6A25" w:rsidP="00682BEF">
      <w:pPr>
        <w:spacing w:after="120" w:line="360" w:lineRule="auto"/>
        <w:jc w:val="center"/>
        <w:rPr>
          <w:rFonts w:ascii="GHEA Grapalat" w:hAnsi="GHEA Grapalat"/>
          <w:b/>
          <w:bCs/>
          <w:sz w:val="24"/>
          <w:szCs w:val="24"/>
        </w:rPr>
      </w:pPr>
      <w:r w:rsidRPr="00682BEF">
        <w:rPr>
          <w:rFonts w:ascii="GHEA Grapalat" w:hAnsi="GHEA Grapalat"/>
          <w:b/>
          <w:bCs/>
          <w:sz w:val="24"/>
          <w:szCs w:val="24"/>
        </w:rPr>
        <w:t>Նկար 4</w:t>
      </w:r>
      <w:r w:rsidR="007C1729" w:rsidRPr="00682BEF">
        <w:rPr>
          <w:rFonts w:ascii="GHEA Grapalat" w:hAnsi="GHEA Grapalat"/>
          <w:b/>
          <w:bCs/>
          <w:sz w:val="24"/>
          <w:szCs w:val="24"/>
        </w:rPr>
        <w:t>.</w:t>
      </w:r>
      <w:r w:rsidRPr="00682BEF">
        <w:rPr>
          <w:rFonts w:ascii="GHEA Grapalat" w:hAnsi="GHEA Grapalat"/>
          <w:b/>
          <w:bCs/>
          <w:sz w:val="24"/>
          <w:szCs w:val="24"/>
        </w:rPr>
        <w:t xml:space="preserve">  Ժայռային (ա, բ) և ոչ ժայռային (գ, դ) հիմնատակերով ամբարտակների դեֆորմացիոն կարերի խտացումների տեղակայման սխեման </w:t>
      </w:r>
    </w:p>
    <w:p w:rsidR="008C6A25" w:rsidRPr="00030448" w:rsidRDefault="006D4A32" w:rsidP="00030448">
      <w:pPr>
        <w:spacing w:line="360" w:lineRule="auto"/>
        <w:jc w:val="center"/>
        <w:rPr>
          <w:rFonts w:ascii="GHEA Grapalat" w:hAnsi="GHEA Grapalat"/>
          <w:vanish/>
          <w:sz w:val="24"/>
          <w:szCs w:val="24"/>
          <w:lang w:val="en-US"/>
        </w:rPr>
      </w:pPr>
      <w:bookmarkStart w:id="69" w:name="рис5"/>
      <w:r w:rsidRPr="006D4A32">
        <w:rPr>
          <w:rFonts w:ascii="GHEA Grapalat" w:hAnsi="GHEA Grapalat"/>
          <w:noProof/>
          <w:sz w:val="24"/>
          <w:szCs w:val="24"/>
          <w:lang w:val="en-US" w:eastAsia="en-US"/>
        </w:rPr>
        <w:lastRenderedPageBreak/>
        <w:drawing>
          <wp:inline distT="0" distB="0" distL="0" distR="0">
            <wp:extent cx="6206490" cy="4594860"/>
            <wp:effectExtent l="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04"/>
                    <a:stretch/>
                  </pic:blipFill>
                  <pic:spPr bwMode="auto">
                    <a:xfrm>
                      <a:off x="0" y="0"/>
                      <a:ext cx="6342944" cy="4695881"/>
                    </a:xfrm>
                    <a:prstGeom prst="rect">
                      <a:avLst/>
                    </a:prstGeom>
                    <a:noFill/>
                    <a:ln>
                      <a:noFill/>
                    </a:ln>
                    <a:extLst>
                      <a:ext uri="{53640926-AAD7-44D8-BBD7-CCE9431645EC}">
                        <a14:shadowObscured xmlns:a14="http://schemas.microsoft.com/office/drawing/2010/main"/>
                      </a:ext>
                    </a:extLst>
                  </pic:spPr>
                </pic:pic>
              </a:graphicData>
            </a:graphic>
          </wp:inline>
        </w:drawing>
      </w:r>
      <w:bookmarkEnd w:id="69"/>
    </w:p>
    <w:p w:rsidR="008C6A25" w:rsidRPr="00682BEF" w:rsidRDefault="008C6A25" w:rsidP="00682BEF">
      <w:pPr>
        <w:spacing w:line="360" w:lineRule="auto"/>
        <w:jc w:val="center"/>
        <w:rPr>
          <w:rFonts w:ascii="GHEA Grapalat" w:hAnsi="GHEA Grapalat"/>
          <w:sz w:val="24"/>
          <w:szCs w:val="24"/>
        </w:rPr>
      </w:pPr>
      <w:r w:rsidRPr="00682BEF">
        <w:rPr>
          <w:rFonts w:ascii="GHEA Grapalat" w:hAnsi="GHEA Grapalat"/>
          <w:sz w:val="24"/>
          <w:szCs w:val="24"/>
        </w:rPr>
        <w:t>ա – մետաղե, ռետինե և պլաստմասե դիաֆրագմաներ; բ – երիթներ և միջադիրներ ասֆալտային նյութերից; գ – ներարկումային խտացումներ (ցեմետացում և բիտումացում);</w:t>
      </w:r>
    </w:p>
    <w:p w:rsidR="008C6A25" w:rsidRPr="00682BEF" w:rsidRDefault="008C6A25" w:rsidP="00682BEF">
      <w:pPr>
        <w:spacing w:line="360" w:lineRule="auto"/>
        <w:jc w:val="center"/>
        <w:rPr>
          <w:rFonts w:ascii="GHEA Grapalat" w:hAnsi="GHEA Grapalat"/>
          <w:sz w:val="24"/>
          <w:szCs w:val="24"/>
        </w:rPr>
      </w:pPr>
      <w:r w:rsidRPr="00682BEF">
        <w:rPr>
          <w:rFonts w:ascii="GHEA Grapalat" w:hAnsi="GHEA Grapalat"/>
          <w:sz w:val="24"/>
          <w:szCs w:val="24"/>
        </w:rPr>
        <w:t xml:space="preserve">1 – մետաղական թերթեր; 2 – տրամատավորված ռետին; 3 - տրամատավորված ՊՎՔ; </w:t>
      </w:r>
      <w:r w:rsidRPr="00682BEF">
        <w:rPr>
          <w:rFonts w:ascii="GHEA Grapalat" w:hAnsi="GHEA Grapalat"/>
          <w:sz w:val="24"/>
          <w:szCs w:val="24"/>
        </w:rPr>
        <w:br/>
        <w:t xml:space="preserve">4 – ցամաքուրդային հորատանցք դեֆորմացիոն կարում; 5 - հակախտացուցիչ (հորատանցք) </w:t>
      </w:r>
      <w:r w:rsidRPr="00682BEF">
        <w:rPr>
          <w:rFonts w:ascii="GHEA Grapalat" w:eastAsia="Times New Roman" w:hAnsi="GHEA Grapalat" w:cs="Times New Roman"/>
          <w:sz w:val="24"/>
          <w:szCs w:val="24"/>
        </w:rPr>
        <w:t>մակակտրվածք-կարում</w:t>
      </w:r>
      <w:r w:rsidRPr="00682BEF">
        <w:rPr>
          <w:rFonts w:ascii="GHEA Grapalat" w:hAnsi="GHEA Grapalat"/>
          <w:sz w:val="24"/>
          <w:szCs w:val="24"/>
        </w:rPr>
        <w:t xml:space="preserve">; 6 – ասֆալտային մածիկ; 7 – երկաթբետոնե սալ; 8 – ցեմենտացման հորատանցքեր; 9 – ցեմենտացման կափույրներ </w:t>
      </w:r>
    </w:p>
    <w:p w:rsidR="008C6A25" w:rsidRPr="00682BEF" w:rsidRDefault="008C6A25" w:rsidP="00682BEF">
      <w:pPr>
        <w:spacing w:line="360" w:lineRule="auto"/>
        <w:jc w:val="center"/>
        <w:rPr>
          <w:rFonts w:ascii="GHEA Grapalat" w:hAnsi="GHEA Grapalat"/>
          <w:b/>
          <w:bCs/>
          <w:sz w:val="24"/>
          <w:szCs w:val="24"/>
        </w:rPr>
      </w:pPr>
      <w:r w:rsidRPr="00682BEF">
        <w:rPr>
          <w:rFonts w:ascii="GHEA Grapalat" w:hAnsi="GHEA Grapalat"/>
          <w:b/>
          <w:bCs/>
          <w:sz w:val="24"/>
          <w:szCs w:val="24"/>
        </w:rPr>
        <w:t>Նկար 5</w:t>
      </w:r>
      <w:r w:rsidR="007C1729" w:rsidRPr="00682BEF">
        <w:rPr>
          <w:rFonts w:ascii="GHEA Grapalat" w:hAnsi="GHEA Grapalat"/>
          <w:b/>
          <w:bCs/>
          <w:sz w:val="24"/>
          <w:szCs w:val="24"/>
        </w:rPr>
        <w:t>.</w:t>
      </w:r>
      <w:r w:rsidRPr="00682BEF">
        <w:rPr>
          <w:rFonts w:ascii="GHEA Grapalat" w:hAnsi="GHEA Grapalat"/>
          <w:b/>
          <w:bCs/>
          <w:sz w:val="24"/>
          <w:szCs w:val="24"/>
        </w:rPr>
        <w:t xml:space="preserve">   Բետոնե և երկաթբետոնե ամբարտակների դեֆորմացիոն կարերի հիմնական խտացումների սխեմաներ </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Ամբարտակների մշտական կարերի խտացումներում գործող ճնշման միջին գրադիենտը որոշելիս՝ ծծանցման ընդհանուր ուղին ընդունվում է հավասար</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14"/>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բետոնի ջերմաստիճանը կարերի գոտում փոխվում է մինչև 6°C - ծծանցման ուղիները ներառում են ասֆալտային երիթները և մետաղական, պոլիմերային կամ ռետինե դիաֆրագմաները շրջանցող ուղիները, ինչպես նաև՝ երիթների և </w:t>
      </w:r>
      <w:r w:rsidRPr="006D4A32">
        <w:rPr>
          <w:rFonts w:ascii="GHEA Grapalat" w:hAnsi="GHEA Grapalat"/>
          <w:sz w:val="24"/>
          <w:szCs w:val="24"/>
          <w:lang w:val="hy-AM"/>
        </w:rPr>
        <w:lastRenderedPageBreak/>
        <w:t>դիաֆրագմաների արանքում գտնվող ցեմենտացված և բիտումապատված հատվածամասերի երկայնքով անցնող ուղիները</w:t>
      </w:r>
      <w:r w:rsidR="006D4A32" w:rsidRPr="007C3599">
        <w:rPr>
          <w:rFonts w:ascii="GHEA Grapalat" w:hAnsi="GHEA Grapalat"/>
          <w:sz w:val="24"/>
          <w:szCs w:val="24"/>
          <w:lang w:val="hy-AM"/>
        </w:rPr>
        <w:t>,</w:t>
      </w:r>
    </w:p>
    <w:p w:rsidR="008C6A25" w:rsidRPr="006D4A32" w:rsidRDefault="008C6A25" w:rsidP="00C81F68">
      <w:pPr>
        <w:pStyle w:val="ListParagraph"/>
        <w:numPr>
          <w:ilvl w:val="0"/>
          <w:numId w:val="14"/>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բետոնի ջերմաստիճանը կարերի գոտում փոխվում է 6°C-ից բարձր - ծծանցման ուղիները ներառում են միայն ասֆալտային երիթները և մետաղական, պոլիմերային կամ ռետինե դիաֆրագմաները շրջանցող ուղիները և չեն ներառում երիթների և դիաֆրագմաների արանքում գտնվող ցեմենտացված և բիտումապատված հատվածամասերի երկայնքով անցնող ուղիները։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Ժամանակավոր ուղղաձիգ կարերի միաձուլումն իրականացվում է նախքան ամբարտակի դիմաց ջրի մակարդակի բարձրացումը` ելնելով բետոնե զանգվածի միաձուլմանը ներկայացվող նախագծային պահանջներից։ Ամբարտակներ նախագծելիս թույլատրվում է նախատեսել ժամանակավոր լայն կարեր (փակման բլոկներ), որոնց միաձուլման ժամկետները սահմանվում են նախագծով։   </w:t>
      </w:r>
    </w:p>
    <w:p w:rsidR="008C6A25" w:rsidRPr="006D4A32" w:rsidRDefault="006D4A32" w:rsidP="00196F17">
      <w:pPr>
        <w:spacing w:before="240" w:after="240" w:line="360" w:lineRule="auto"/>
        <w:jc w:val="center"/>
        <w:rPr>
          <w:rFonts w:ascii="GHEA Grapalat" w:hAnsi="GHEA Grapalat"/>
          <w:b/>
          <w:bCs/>
          <w:sz w:val="24"/>
          <w:szCs w:val="24"/>
        </w:rPr>
      </w:pPr>
      <w:bookmarkStart w:id="70" w:name="_Hlk163479802"/>
      <w:r w:rsidRPr="007C3599">
        <w:rPr>
          <w:rFonts w:ascii="GHEA Grapalat" w:hAnsi="GHEA Grapalat"/>
          <w:b/>
          <w:bCs/>
          <w:sz w:val="24"/>
          <w:szCs w:val="24"/>
        </w:rPr>
        <w:t>7.2.</w:t>
      </w:r>
      <w:r w:rsidR="00C40BAB" w:rsidRPr="006D4A32">
        <w:rPr>
          <w:rFonts w:ascii="GHEA Grapalat" w:hAnsi="GHEA Grapalat"/>
          <w:b/>
          <w:bCs/>
          <w:sz w:val="24"/>
          <w:szCs w:val="24"/>
        </w:rPr>
        <w:t xml:space="preserve"> </w:t>
      </w:r>
      <w:r w:rsidR="008C6A25" w:rsidRPr="006D4A32">
        <w:rPr>
          <w:rFonts w:ascii="GHEA Grapalat" w:eastAsia="Times New Roman" w:hAnsi="GHEA Grapalat" w:cs="Times New Roman"/>
          <w:b/>
          <w:bCs/>
          <w:sz w:val="24"/>
          <w:szCs w:val="24"/>
        </w:rPr>
        <w:t>Ջրթող</w:t>
      </w:r>
      <w:r w:rsidR="008C6A25" w:rsidRPr="006D4A32">
        <w:rPr>
          <w:rFonts w:ascii="GHEA Grapalat" w:hAnsi="GHEA Grapalat"/>
          <w:b/>
          <w:bCs/>
          <w:sz w:val="24"/>
          <w:szCs w:val="24"/>
        </w:rPr>
        <w:t xml:space="preserve"> (водосброс), </w:t>
      </w:r>
      <w:r w:rsidR="008C6A25" w:rsidRPr="006D4A32">
        <w:rPr>
          <w:rFonts w:ascii="GHEA Grapalat" w:eastAsia="Times New Roman" w:hAnsi="GHEA Grapalat" w:cs="Times New Roman"/>
          <w:b/>
          <w:bCs/>
          <w:sz w:val="24"/>
          <w:szCs w:val="24"/>
        </w:rPr>
        <w:t>ջրթողք</w:t>
      </w:r>
      <w:r w:rsidR="008C6A25" w:rsidRPr="006D4A32">
        <w:rPr>
          <w:rFonts w:ascii="GHEA Grapalat" w:hAnsi="GHEA Grapalat"/>
          <w:b/>
          <w:bCs/>
          <w:sz w:val="24"/>
          <w:szCs w:val="24"/>
        </w:rPr>
        <w:t xml:space="preserve"> (водоспуск) և </w:t>
      </w:r>
      <w:r w:rsidR="008C6A25" w:rsidRPr="006D4A32">
        <w:rPr>
          <w:rFonts w:ascii="GHEA Grapalat" w:eastAsia="Times New Roman" w:hAnsi="GHEA Grapalat" w:cs="Times New Roman"/>
          <w:b/>
          <w:bCs/>
          <w:sz w:val="24"/>
          <w:szCs w:val="24"/>
        </w:rPr>
        <w:t>ջրբացթող (</w:t>
      </w:r>
      <w:r w:rsidR="008C6A25" w:rsidRPr="006D4A32">
        <w:rPr>
          <w:rFonts w:ascii="GHEA Grapalat" w:hAnsi="GHEA Grapalat"/>
          <w:b/>
          <w:bCs/>
          <w:sz w:val="24"/>
          <w:szCs w:val="24"/>
        </w:rPr>
        <w:t xml:space="preserve">водовыпуск) </w:t>
      </w:r>
      <w:bookmarkEnd w:id="70"/>
      <w:r w:rsidR="008C6A25" w:rsidRPr="006D4A32">
        <w:rPr>
          <w:rFonts w:ascii="GHEA Grapalat" w:hAnsi="GHEA Grapalat"/>
          <w:b/>
          <w:bCs/>
          <w:sz w:val="24"/>
          <w:szCs w:val="24"/>
        </w:rPr>
        <w:t>կառուցվածքներ</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Ամբարտակի ջրթող ճակատի երկարությունը, մակերևութային և խորքային հեղեղատարների թռիչքների չափերն ու քանակը որոշվում են՝ ելնելով հիմնական հաշվարկային նախադեպում ջրի ելքային ծախսից, որը որոշվում է ըստ ՀՀՇՆ 33.01.2022 </w:t>
      </w:r>
      <w:r w:rsidR="0024486B" w:rsidRPr="006D4A32">
        <w:rPr>
          <w:rFonts w:ascii="GHEA Grapalat" w:hAnsi="GHEA Grapalat"/>
          <w:sz w:val="24"/>
          <w:szCs w:val="24"/>
          <w:lang w:val="hy-AM"/>
        </w:rPr>
        <w:t xml:space="preserve">շինարարական </w:t>
      </w:r>
      <w:r w:rsidRPr="006D4A32">
        <w:rPr>
          <w:rFonts w:ascii="GHEA Grapalat" w:hAnsi="GHEA Grapalat"/>
          <w:sz w:val="24"/>
          <w:szCs w:val="24"/>
          <w:lang w:val="hy-AM"/>
        </w:rPr>
        <w:t>նորմերի և տվյալ երկրաբանական պայմաններում ջրի թույլատրելի ծախսերի ծավալի: Ընդ որում անհրաժեշտ է հաշվի առնել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6D4A32" w:rsidRPr="007C3599" w:rsidRDefault="008C6A25" w:rsidP="00C81F68">
      <w:pPr>
        <w:pStyle w:val="ListParagraph"/>
        <w:numPr>
          <w:ilvl w:val="0"/>
          <w:numId w:val="43"/>
        </w:numPr>
        <w:tabs>
          <w:tab w:val="left" w:pos="81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cs="Sylfaen"/>
          <w:sz w:val="24"/>
          <w:szCs w:val="24"/>
          <w:lang w:val="hy-AM"/>
        </w:rPr>
        <w:t>հոսքի</w:t>
      </w:r>
      <w:r w:rsidRPr="007C3599">
        <w:rPr>
          <w:rFonts w:ascii="GHEA Grapalat" w:hAnsi="GHEA Grapalat"/>
          <w:sz w:val="24"/>
          <w:szCs w:val="24"/>
          <w:lang w:val="hy-AM"/>
        </w:rPr>
        <w:t xml:space="preserve"> ազդեցությունը գետի հունի և հիդրոհանգույցի տարբեր ՀՏԿ-երի շահագործման վրա</w:t>
      </w:r>
      <w:r w:rsidR="006D4A32" w:rsidRPr="007C3599">
        <w:rPr>
          <w:rFonts w:ascii="GHEA Grapalat" w:hAnsi="GHEA Grapalat"/>
          <w:sz w:val="24"/>
          <w:szCs w:val="24"/>
          <w:lang w:val="hy-AM"/>
        </w:rPr>
        <w:t>,</w:t>
      </w:r>
    </w:p>
    <w:p w:rsidR="008C6A25" w:rsidRPr="007C3599" w:rsidRDefault="008C6A25" w:rsidP="00C81F68">
      <w:pPr>
        <w:pStyle w:val="ListParagraph"/>
        <w:numPr>
          <w:ilvl w:val="0"/>
          <w:numId w:val="43"/>
        </w:numPr>
        <w:tabs>
          <w:tab w:val="left" w:pos="81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բիեֆներում ջր</w:t>
      </w:r>
      <w:r w:rsidR="00741635" w:rsidRPr="007C3599">
        <w:rPr>
          <w:rFonts w:ascii="GHEA Grapalat" w:hAnsi="GHEA Grapalat"/>
          <w:sz w:val="24"/>
          <w:szCs w:val="24"/>
          <w:lang w:val="hy-AM"/>
        </w:rPr>
        <w:t>ային</w:t>
      </w:r>
      <w:r w:rsidRPr="007C3599">
        <w:rPr>
          <w:rFonts w:ascii="GHEA Grapalat" w:hAnsi="GHEA Grapalat"/>
          <w:sz w:val="24"/>
          <w:szCs w:val="24"/>
          <w:lang w:val="hy-AM"/>
        </w:rPr>
        <w:t xml:space="preserve"> հոսքի հիդրավլիկ ռեժիմին ներկայացվող պահանջները և ստորին բիեֆում ջրի մակարդակի փոփոխությունները, որոնք պայմանավորված են հունի և ափերի դեֆորմացիաներով: </w:t>
      </w:r>
    </w:p>
    <w:p w:rsidR="008C6A25" w:rsidRPr="008E7990" w:rsidRDefault="008C6A25" w:rsidP="00C81F68">
      <w:pPr>
        <w:tabs>
          <w:tab w:val="left" w:pos="1170"/>
        </w:tabs>
        <w:spacing w:line="360" w:lineRule="auto"/>
        <w:ind w:right="-1" w:firstLine="630"/>
        <w:jc w:val="both"/>
        <w:rPr>
          <w:rFonts w:ascii="GHEA Grapalat" w:hAnsi="GHEA Grapalat"/>
          <w:sz w:val="24"/>
          <w:szCs w:val="24"/>
        </w:rPr>
      </w:pPr>
      <w:r w:rsidRPr="006D4A32">
        <w:rPr>
          <w:rFonts w:ascii="GHEA Grapalat" w:hAnsi="GHEA Grapalat"/>
          <w:sz w:val="24"/>
          <w:szCs w:val="24"/>
        </w:rPr>
        <w:t xml:space="preserve">Օպտիմալ տարբերակի ընտրությունն իրականացվում է ջրթող հանգույցի հիդրավլիկ ռեժիմի, վերին բիեֆում հոսքի մոտեցման, բիեֆների համակցման և ստորին բիեֆում հոսքի էներգիայի մարման պայմանների վերլուծության հիման վրա: I և II դասերի ամբարտակների համար՝ հիդրոհանգույցի մաս կազմող ջրթող սարքվածքների և </w:t>
      </w:r>
      <w:r w:rsidRPr="006D4A32">
        <w:rPr>
          <w:rFonts w:ascii="GHEA Grapalat" w:hAnsi="GHEA Grapalat"/>
          <w:sz w:val="24"/>
          <w:szCs w:val="24"/>
        </w:rPr>
        <w:lastRenderedPageBreak/>
        <w:t>դրանց կոնստրուկցիաների օպտիմալ դասավորության հիմնավորումը պետք է հաստատվի ֆիզիկական մոդելավորման արդյունքներով</w:t>
      </w:r>
      <w:r w:rsidR="009D79BE" w:rsidRPr="008E7990">
        <w:rPr>
          <w:rFonts w:ascii="GHEA Grapalat" w:hAnsi="GHEA Grapalat"/>
          <w:sz w:val="24"/>
          <w:szCs w:val="24"/>
        </w:rPr>
        <w:t>.</w:t>
      </w:r>
    </w:p>
    <w:p w:rsidR="003E1914"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Բոլոր դասերի ջրթափային ամբարտակների գլխամասերի հիմնական տրամատը պետք է լինի կոր ուրվագծով, որը հիմնական հաշվարկային նախադեպի ջրթողի ժամանակ գործում է ոչ վակուումային ռեժիմում</w:t>
      </w:r>
      <w:r w:rsidR="009D79BE" w:rsidRPr="008E7990">
        <w:rPr>
          <w:rFonts w:ascii="GHEA Grapalat" w:hAnsi="GHEA Grapalat"/>
          <w:sz w:val="24"/>
          <w:szCs w:val="24"/>
          <w:lang w:val="hy-AM"/>
        </w:rPr>
        <w:t>.</w:t>
      </w:r>
      <w:r w:rsidRPr="006D4A32">
        <w:rPr>
          <w:rFonts w:ascii="GHEA Grapalat" w:hAnsi="GHEA Grapalat"/>
          <w:sz w:val="24"/>
          <w:szCs w:val="24"/>
          <w:lang w:val="hy-AM"/>
        </w:rPr>
        <w:t xml:space="preserve"> </w:t>
      </w:r>
    </w:p>
    <w:p w:rsidR="003E1914" w:rsidRPr="00BD34BD" w:rsidRDefault="00163F60" w:rsidP="00C81F68">
      <w:pPr>
        <w:pStyle w:val="ListParagraph"/>
        <w:numPr>
          <w:ilvl w:val="0"/>
          <w:numId w:val="73"/>
        </w:numPr>
        <w:tabs>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գ</w:t>
      </w:r>
      <w:r w:rsidR="008C6A25" w:rsidRPr="00BD34BD">
        <w:rPr>
          <w:rFonts w:ascii="GHEA Grapalat" w:hAnsi="GHEA Grapalat"/>
          <w:sz w:val="24"/>
          <w:szCs w:val="24"/>
          <w:lang w:val="hy-AM"/>
        </w:rPr>
        <w:t>լխամասը պետք է սահուն կերպով համակցվի ամբարտակի ջրթողային եզրագծի հետ</w:t>
      </w:r>
      <w:r w:rsidR="009D79BE" w:rsidRPr="008E7990">
        <w:rPr>
          <w:rFonts w:ascii="GHEA Grapalat" w:hAnsi="GHEA Grapalat"/>
          <w:sz w:val="24"/>
          <w:szCs w:val="24"/>
          <w:lang w:val="hy-AM"/>
        </w:rPr>
        <w:t>,</w:t>
      </w:r>
      <w:r w:rsidR="008C6A25" w:rsidRPr="00BD34BD">
        <w:rPr>
          <w:rFonts w:ascii="GHEA Grapalat" w:hAnsi="GHEA Grapalat"/>
          <w:sz w:val="24"/>
          <w:szCs w:val="24"/>
          <w:lang w:val="hy-AM"/>
        </w:rPr>
        <w:t xml:space="preserve"> </w:t>
      </w:r>
    </w:p>
    <w:p w:rsidR="009544E5" w:rsidRPr="00BD34BD" w:rsidRDefault="00163F60" w:rsidP="00C81F68">
      <w:pPr>
        <w:pStyle w:val="ListParagraph"/>
        <w:numPr>
          <w:ilvl w:val="0"/>
          <w:numId w:val="73"/>
        </w:numPr>
        <w:tabs>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ջ</w:t>
      </w:r>
      <w:r w:rsidR="008C6A25" w:rsidRPr="00BD34BD">
        <w:rPr>
          <w:rFonts w:ascii="GHEA Grapalat" w:hAnsi="GHEA Grapalat"/>
          <w:sz w:val="24"/>
          <w:szCs w:val="24"/>
          <w:lang w:val="hy-AM"/>
        </w:rPr>
        <w:t>րթողային եզրագծի թեքությունը և դրա ձգվածությունը որոշվում են՝ ելնելով ամբարտակի տրամատի կոնստրուկտիվ առանձնահատկություններից</w:t>
      </w:r>
      <w:r w:rsidR="009D79BE" w:rsidRPr="008E7990">
        <w:rPr>
          <w:rFonts w:ascii="GHEA Grapalat" w:hAnsi="GHEA Grapalat"/>
          <w:sz w:val="24"/>
          <w:szCs w:val="24"/>
          <w:lang w:val="hy-AM"/>
        </w:rPr>
        <w:t>,</w:t>
      </w:r>
      <w:r w:rsidR="008C6A25" w:rsidRPr="00BD34BD">
        <w:rPr>
          <w:rFonts w:ascii="GHEA Grapalat" w:hAnsi="GHEA Grapalat"/>
          <w:sz w:val="24"/>
          <w:szCs w:val="24"/>
          <w:lang w:val="hy-AM"/>
        </w:rPr>
        <w:t xml:space="preserve"> </w:t>
      </w:r>
    </w:p>
    <w:p w:rsidR="008C6A25" w:rsidRPr="00BD34BD" w:rsidRDefault="00163F60" w:rsidP="00C81F68">
      <w:pPr>
        <w:pStyle w:val="ListParagraph"/>
        <w:numPr>
          <w:ilvl w:val="0"/>
          <w:numId w:val="73"/>
        </w:numPr>
        <w:tabs>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նհրաժեշտ է բացառել կավիտացումը (</w:t>
      </w:r>
      <w:r w:rsidR="008C6A25" w:rsidRPr="00BD34BD">
        <w:rPr>
          <w:rFonts w:ascii="GHEA Grapalat" w:eastAsia="Times New Roman" w:hAnsi="GHEA Grapalat" w:cs="Times New Roman"/>
          <w:sz w:val="24"/>
          <w:szCs w:val="24"/>
          <w:lang w:val="hy-AM"/>
        </w:rPr>
        <w:t>խոռոչագոյացումը</w:t>
      </w:r>
      <w:r w:rsidR="008C6A25" w:rsidRPr="00BD34BD">
        <w:rPr>
          <w:rFonts w:ascii="GHEA Grapalat" w:hAnsi="GHEA Grapalat"/>
          <w:sz w:val="24"/>
          <w:szCs w:val="24"/>
          <w:lang w:val="hy-AM"/>
        </w:rPr>
        <w:t xml:space="preserve">) և կանխել վակուումի խափանումը՝ սահուն ուրվագծով հենարանների, երկարացված  միջանկյալ հենասյուների և վակոումային գոտու սահմաններից դուրս փականների ակոսների տեղակայմամբ։   </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Մակերևույթային ջրթողներ նախագծելիս անհրաժեշտ է դիտարկել էներգիայի մարման նպատակահարմարությունը</w:t>
      </w:r>
      <w:r w:rsidR="009D79BE" w:rsidRPr="008E7990">
        <w:rPr>
          <w:rFonts w:ascii="GHEA Grapalat" w:hAnsi="GHEA Grapalat"/>
          <w:sz w:val="24"/>
          <w:szCs w:val="24"/>
          <w:lang w:val="hy-AM"/>
        </w:rPr>
        <w:t xml:space="preserve"> </w:t>
      </w:r>
      <w:r w:rsidRPr="006D4A32">
        <w:rPr>
          <w:rFonts w:ascii="GHEA Grapalat" w:hAnsi="GHEA Grapalat"/>
          <w:sz w:val="24"/>
          <w:szCs w:val="24"/>
          <w:lang w:val="hy-AM"/>
        </w:rPr>
        <w:t>ջրթափային եզրագծի սահմաններում՝ աստիճանային մակերևույթի իրականացման, վերջինի ոչ ողորկության ավելացման և ջրաշիթերի փոխհարվածներով հոսքի տրոհման միջոցով։</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Ավելի քան 15 մ/վ արագությամբ ջրային հոսքի դեպքում ամբարտակների ջրթող կառուցվածքները և ստորին բիեֆի ամրացնող տարրերը նախագծելիս անհրաժեշտ է նախատեսել միջոցառումներ կառուցվածքները կավիտացումից և կավիտացիոն կոռոզիայից պաշտպանելու նպատակով</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6D4A32" w:rsidRPr="007C3599" w:rsidRDefault="008C6A25" w:rsidP="00C81F68">
      <w:pPr>
        <w:pStyle w:val="ListParagraph"/>
        <w:numPr>
          <w:ilvl w:val="0"/>
          <w:numId w:val="44"/>
        </w:numPr>
        <w:tabs>
          <w:tab w:val="left" w:pos="90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cs="Sylfaen"/>
          <w:sz w:val="24"/>
          <w:szCs w:val="24"/>
          <w:lang w:val="hy-AM"/>
        </w:rPr>
        <w:t>շրջահոսվող</w:t>
      </w:r>
      <w:r w:rsidRPr="007C3599">
        <w:rPr>
          <w:rFonts w:ascii="GHEA Grapalat" w:hAnsi="GHEA Grapalat"/>
          <w:sz w:val="24"/>
          <w:szCs w:val="24"/>
          <w:lang w:val="hy-AM"/>
        </w:rPr>
        <w:t xml:space="preserve"> մակերևույթների ուրվագծի սահունություն, որն ապահովում է կավիտացման հարաչափերի (թվերի)՝ կրիտիկականից բարձր արժեքներ</w:t>
      </w:r>
      <w:r w:rsidR="006D4A32" w:rsidRPr="007C3599">
        <w:rPr>
          <w:rFonts w:ascii="GHEA Grapalat" w:hAnsi="GHEA Grapalat"/>
          <w:sz w:val="24"/>
          <w:szCs w:val="24"/>
          <w:lang w:val="hy-AM"/>
        </w:rPr>
        <w:t>,</w:t>
      </w:r>
    </w:p>
    <w:p w:rsidR="006D4A32" w:rsidRPr="007C3599" w:rsidRDefault="008C6A25" w:rsidP="00C81F68">
      <w:pPr>
        <w:pStyle w:val="ListParagraph"/>
        <w:numPr>
          <w:ilvl w:val="0"/>
          <w:numId w:val="44"/>
        </w:numPr>
        <w:tabs>
          <w:tab w:val="left" w:pos="90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 xml:space="preserve"> օդի մատակարարում դեպի հնարավոր կավիտացման գոտիներ՝ օդամատակարար սարքվածքներով աստիճանների, հոսքաշեղիչների, օդավորման ակոսների կամ դրանց զուգակցումների իրականացմամբ, որոնք կապահովեն ջրային հոսքի հագեցվածությունը օդով հատակամերձ և պատամերձ շերտերում</w:t>
      </w:r>
      <w:r w:rsidR="006D4A32" w:rsidRPr="007C3599">
        <w:rPr>
          <w:rFonts w:ascii="GHEA Grapalat" w:hAnsi="GHEA Grapalat"/>
          <w:sz w:val="24"/>
          <w:szCs w:val="24"/>
          <w:lang w:val="hy-AM"/>
        </w:rPr>
        <w:t>,</w:t>
      </w:r>
    </w:p>
    <w:p w:rsidR="008C6A25" w:rsidRPr="007C3599" w:rsidRDefault="008C6A25" w:rsidP="00C81F68">
      <w:pPr>
        <w:pStyle w:val="ListParagraph"/>
        <w:numPr>
          <w:ilvl w:val="0"/>
          <w:numId w:val="44"/>
        </w:numPr>
        <w:tabs>
          <w:tab w:val="left" w:pos="90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բետոնի՝ բարձր կավիտացիոն դիմադրությամբ պաշտպանիչ շերտի, իսկ, անհրաժեշտության դեպքում, նաև մետաղական երեսապատման, օգտագործում։</w:t>
      </w:r>
    </w:p>
    <w:p w:rsidR="00163F60" w:rsidRPr="00163F60" w:rsidRDefault="008C6A25" w:rsidP="00163F60">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lastRenderedPageBreak/>
        <w:t xml:space="preserve">Խորքային ջրթողի առանցքը հատակագծում նախագծվում է ուղղագիծ։ Կորագիծ առանցք թույլատրվում է կիրառել այն դեպքերում, երբ դա պայմանավորված է հիդրոհանգույցի համադասավորությամբ (կոմպոնովկա): Գլխամասի վերին դիրքը և խորքային ջրթողի առանցքի թեքությունը որոշվում են՝ ելնելով ամբարտակի և ջրթողի եզրամասի կոնստրուկտիվ առանձնահատկություններից, ինչպես նաև՝ վերին բիեֆում ջրի մակարդակի փոփոխությունների տիրույթից, որը պայմանավորված է ջրի ծախսի սխեմայով։ </w:t>
      </w:r>
      <w:r w:rsidR="00163F60" w:rsidRPr="008E7990">
        <w:rPr>
          <w:rFonts w:ascii="GHEA Grapalat" w:hAnsi="GHEA Grapalat"/>
          <w:sz w:val="24"/>
          <w:szCs w:val="24"/>
          <w:lang w:val="hy-AM"/>
        </w:rPr>
        <w:t xml:space="preserve"> </w:t>
      </w:r>
    </w:p>
    <w:p w:rsidR="009544E5" w:rsidRPr="00163F60" w:rsidRDefault="008C6A25" w:rsidP="00163F60">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163F60">
        <w:rPr>
          <w:rFonts w:ascii="GHEA Grapalat" w:hAnsi="GHEA Grapalat" w:cs="Sylfaen"/>
          <w:sz w:val="24"/>
          <w:szCs w:val="24"/>
          <w:lang w:val="hy-AM"/>
        </w:rPr>
        <w:t>Խորքային</w:t>
      </w:r>
      <w:r w:rsidRPr="00163F60">
        <w:rPr>
          <w:rFonts w:ascii="GHEA Grapalat" w:hAnsi="GHEA Grapalat"/>
          <w:sz w:val="24"/>
          <w:szCs w:val="24"/>
          <w:lang w:val="hy-AM"/>
        </w:rPr>
        <w:t xml:space="preserve"> ջրթողի մուտքային հատվածամասի եզրերը պետք է ունենան հարթ ուրվագիծ</w:t>
      </w:r>
      <w:r w:rsidR="00163F60" w:rsidRPr="008E7990">
        <w:rPr>
          <w:rFonts w:ascii="GHEA Grapalat" w:hAnsi="GHEA Grapalat"/>
          <w:sz w:val="24"/>
          <w:szCs w:val="24"/>
          <w:lang w:val="hy-AM"/>
        </w:rPr>
        <w:t>: Խ</w:t>
      </w:r>
      <w:r w:rsidRPr="00163F60">
        <w:rPr>
          <w:rFonts w:ascii="GHEA Grapalat" w:hAnsi="GHEA Grapalat"/>
          <w:sz w:val="24"/>
          <w:szCs w:val="24"/>
          <w:lang w:val="hy-AM"/>
        </w:rPr>
        <w:t>որքային ջրթողի ելքային հատվածամասում կենդանի հատվածքի մակերեսը աստիճանաբար փոքրացվում է</w:t>
      </w:r>
      <w:r w:rsidR="00163F60" w:rsidRPr="008E7990">
        <w:rPr>
          <w:rFonts w:ascii="GHEA Grapalat" w:hAnsi="GHEA Grapalat"/>
          <w:sz w:val="24"/>
          <w:szCs w:val="24"/>
          <w:lang w:val="hy-AM"/>
        </w:rPr>
        <w:t>.</w:t>
      </w:r>
    </w:p>
    <w:p w:rsidR="009544E5" w:rsidRPr="00BD34BD" w:rsidRDefault="00163F60" w:rsidP="00C81F68">
      <w:pPr>
        <w:pStyle w:val="ListParagraph"/>
        <w:numPr>
          <w:ilvl w:val="0"/>
          <w:numId w:val="74"/>
        </w:numPr>
        <w:tabs>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ե</w:t>
      </w:r>
      <w:r w:rsidRPr="00BD34BD">
        <w:rPr>
          <w:rFonts w:ascii="GHEA Grapalat" w:hAnsi="GHEA Grapalat"/>
          <w:sz w:val="24"/>
          <w:szCs w:val="24"/>
          <w:lang w:val="hy-AM"/>
        </w:rPr>
        <w:t>րբ</w:t>
      </w:r>
      <w:r w:rsidRPr="008E7990">
        <w:rPr>
          <w:rFonts w:ascii="GHEA Grapalat" w:hAnsi="GHEA Grapalat"/>
          <w:sz w:val="24"/>
          <w:szCs w:val="24"/>
          <w:lang w:val="hy-AM"/>
        </w:rPr>
        <w:t xml:space="preserve"> </w:t>
      </w:r>
      <w:r w:rsidR="008C6A25" w:rsidRPr="00BD34BD">
        <w:rPr>
          <w:rFonts w:ascii="GHEA Grapalat" w:hAnsi="GHEA Grapalat"/>
          <w:sz w:val="24"/>
          <w:szCs w:val="24"/>
          <w:lang w:val="hy-AM"/>
        </w:rPr>
        <w:t>փականների խցիկը տեղակայվում է խորքային ջրթողի մուտքի գլխամասում կամ ջրթողի միջնամասում, անհրաժեշտ է նախատեսել օդի մատակարարում դեպի փականների ետնամաս</w:t>
      </w:r>
      <w:r w:rsidR="009D79BE" w:rsidRPr="008E7990">
        <w:rPr>
          <w:rFonts w:ascii="GHEA Grapalat" w:hAnsi="GHEA Grapalat"/>
          <w:sz w:val="24"/>
          <w:szCs w:val="24"/>
          <w:lang w:val="hy-AM"/>
        </w:rPr>
        <w:t>,</w:t>
      </w:r>
    </w:p>
    <w:p w:rsidR="00163F60" w:rsidRPr="00163F60" w:rsidRDefault="009D79BE" w:rsidP="00C81F68">
      <w:pPr>
        <w:pStyle w:val="ListParagraph"/>
        <w:numPr>
          <w:ilvl w:val="0"/>
          <w:numId w:val="74"/>
        </w:numPr>
        <w:tabs>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նհրաժեշտ է օդատարի եզրաբերանը հնարավորինս մոտեցնել (ըստ ջրթողի կոնստրուկտիվ պայմանների) փականին</w:t>
      </w:r>
      <w:r w:rsidR="00163F60" w:rsidRPr="008E7990">
        <w:rPr>
          <w:rFonts w:ascii="GHEA Grapalat" w:hAnsi="GHEA Grapalat"/>
          <w:sz w:val="24"/>
          <w:szCs w:val="24"/>
          <w:lang w:val="hy-AM"/>
        </w:rPr>
        <w:t>,</w:t>
      </w:r>
    </w:p>
    <w:p w:rsidR="008C6A25" w:rsidRPr="00BD34BD" w:rsidRDefault="008C6A25" w:rsidP="00C81F68">
      <w:pPr>
        <w:pStyle w:val="ListParagraph"/>
        <w:numPr>
          <w:ilvl w:val="0"/>
          <w:numId w:val="74"/>
        </w:numPr>
        <w:tabs>
          <w:tab w:val="left" w:pos="1170"/>
        </w:tabs>
        <w:spacing w:line="360" w:lineRule="auto"/>
        <w:ind w:left="0" w:right="-1" w:firstLine="630"/>
        <w:jc w:val="both"/>
        <w:rPr>
          <w:rFonts w:ascii="GHEA Grapalat" w:hAnsi="GHEA Grapalat"/>
          <w:sz w:val="24"/>
          <w:szCs w:val="24"/>
          <w:lang w:val="hy-AM"/>
        </w:rPr>
      </w:pPr>
      <w:r w:rsidRPr="00BD34BD">
        <w:rPr>
          <w:rFonts w:ascii="GHEA Grapalat" w:hAnsi="GHEA Grapalat"/>
          <w:sz w:val="24"/>
          <w:szCs w:val="24"/>
          <w:lang w:val="hy-AM"/>
        </w:rPr>
        <w:t xml:space="preserve"> այն պետք է պաշտպանված լինի ջրաշիթերից և ջրացայտերից։</w:t>
      </w:r>
      <w:r w:rsidR="00163F60" w:rsidRPr="008E7990">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Մակերեւութային և խորքային ջրթողերի եզրային հատվածամասերի կոնստրուկցիան ընտրվում է ըստ ելքում ջրի տեսակարար ծախսի՝ հաշվի առնելով ստորին բիեֆում գրունտի բնութագրերը, ինչպես նաև՝ ափերի լծորդման հիմնական հիդրավլիկ ռեժիմներին ներկայացվող պահանջները։</w:t>
      </w:r>
      <w:r w:rsidR="00637EEB" w:rsidRPr="008E7990">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Ջրթողի վերջում բիեֆների մակերևույթային համակցման դեպքում՝ անհրաժեշտ է նախատեսել հորիզոնական կամ թեք մակերևույթով և կայուն թռիչքով քթիկ-աստիճան, որը ստեղծում է չջրակալման մակերևույթային ռեժիմ։ Կառույցին հարող տարածքում հոսքը չպետք է առաջացնի գետի հունի և ափերի վտանգավոր ողողաքայքայում: Լծորդման մակերևույթային ռեժիմն ընդունվում է՝ հաշվի առնելով սառույցի և այլ լողացող մարմինների անցումը։   </w:t>
      </w:r>
    </w:p>
    <w:p w:rsidR="00163F60" w:rsidRPr="00163F60" w:rsidRDefault="008C6A25" w:rsidP="00163F60">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Բիեֆների համակցման տվյալ ռեժիմի դեպքում ջրթափային մակերևույթի համակցումը ջրհարի հետ անհրաժեշտ է նախատեսել սահուն կամ ոչ մեծ աստիճանի միջոցով</w:t>
      </w:r>
      <w:r w:rsidR="00163F60" w:rsidRPr="008E7990">
        <w:rPr>
          <w:rFonts w:ascii="GHEA Grapalat" w:hAnsi="GHEA Grapalat"/>
          <w:sz w:val="24"/>
          <w:szCs w:val="24"/>
          <w:lang w:val="hy-AM"/>
        </w:rPr>
        <w:t>: Ջ</w:t>
      </w:r>
      <w:r w:rsidRPr="00BD34BD">
        <w:rPr>
          <w:rFonts w:ascii="GHEA Grapalat" w:hAnsi="GHEA Grapalat"/>
          <w:sz w:val="24"/>
          <w:szCs w:val="24"/>
          <w:lang w:val="hy-AM"/>
        </w:rPr>
        <w:t xml:space="preserve">րհարի և ռիսբերմի մակերևույթի նիշը, երկարությունը և հաստությունը </w:t>
      </w:r>
      <w:r w:rsidRPr="00BD34BD">
        <w:rPr>
          <w:rFonts w:ascii="GHEA Grapalat" w:hAnsi="GHEA Grapalat"/>
          <w:sz w:val="24"/>
          <w:szCs w:val="24"/>
          <w:lang w:val="hy-AM"/>
        </w:rPr>
        <w:lastRenderedPageBreak/>
        <w:t>որոշվում են հիդրավլիկական ու հիդրոդինամիկական հետազոտությունների և տարբերակների տեխնիկատնտեսական համադրության հիման վրա՝ հաշվի առնելով</w:t>
      </w:r>
      <w:r w:rsidR="00163F60" w:rsidRPr="008E7990">
        <w:rPr>
          <w:rFonts w:ascii="GHEA Grapalat" w:hAnsi="GHEA Grapalat"/>
          <w:sz w:val="24"/>
          <w:szCs w:val="24"/>
          <w:lang w:val="hy-AM"/>
        </w:rPr>
        <w:t>.</w:t>
      </w:r>
    </w:p>
    <w:p w:rsidR="00654D80" w:rsidRPr="00BD34BD" w:rsidRDefault="008C6A25" w:rsidP="00163F60">
      <w:pPr>
        <w:pStyle w:val="ListParagraph"/>
        <w:numPr>
          <w:ilvl w:val="0"/>
          <w:numId w:val="75"/>
        </w:numPr>
        <w:tabs>
          <w:tab w:val="left" w:pos="1170"/>
        </w:tabs>
        <w:spacing w:line="360" w:lineRule="auto"/>
        <w:ind w:left="0" w:right="-1" w:firstLine="630"/>
        <w:jc w:val="both"/>
        <w:rPr>
          <w:rFonts w:ascii="GHEA Grapalat" w:hAnsi="GHEA Grapalat"/>
          <w:sz w:val="24"/>
          <w:szCs w:val="24"/>
          <w:lang w:val="hy-AM"/>
        </w:rPr>
      </w:pPr>
      <w:r w:rsidRPr="00BD34BD">
        <w:rPr>
          <w:rFonts w:ascii="GHEA Grapalat" w:hAnsi="GHEA Grapalat"/>
          <w:sz w:val="24"/>
          <w:szCs w:val="24"/>
          <w:lang w:val="hy-AM"/>
        </w:rPr>
        <w:t xml:space="preserve"> ստորին բիեֆում հիդրավլիկ պայմանների վրա ազդող միջոցառումների համալիրը (էներգիայի մարիչներ, որոնք ապահովում են խեղդված թռիչքի ձևավորում ջրհարի վրա և բարենպաստ պայմաններ փականների աշխատանքի համար</w:t>
      </w:r>
      <w:r w:rsidR="00163F60" w:rsidRPr="008E7990">
        <w:rPr>
          <w:rFonts w:ascii="GHEA Grapalat" w:hAnsi="GHEA Grapalat"/>
          <w:sz w:val="24"/>
          <w:szCs w:val="24"/>
          <w:lang w:val="hy-AM"/>
        </w:rPr>
        <w:t xml:space="preserve">, </w:t>
      </w:r>
      <w:r w:rsidRPr="00BD34BD">
        <w:rPr>
          <w:rFonts w:ascii="GHEA Grapalat" w:hAnsi="GHEA Grapalat"/>
          <w:sz w:val="24"/>
          <w:szCs w:val="24"/>
          <w:lang w:val="hy-AM"/>
        </w:rPr>
        <w:t>անցումային ամրացումներ բետոնե ռիսբերմից դեպի չամրացված հուն, շերեփ անցումային ամրացումից հետո և այլն)</w:t>
      </w:r>
      <w:r w:rsidR="006A5614" w:rsidRPr="008E7990">
        <w:rPr>
          <w:rFonts w:ascii="GHEA Grapalat" w:hAnsi="GHEA Grapalat"/>
          <w:sz w:val="24"/>
          <w:szCs w:val="24"/>
          <w:lang w:val="hy-AM"/>
        </w:rPr>
        <w:t>,</w:t>
      </w:r>
    </w:p>
    <w:p w:rsidR="008C6A25" w:rsidRPr="00BD34BD" w:rsidRDefault="006A5614" w:rsidP="00C81F68">
      <w:pPr>
        <w:pStyle w:val="ListParagraph"/>
        <w:numPr>
          <w:ilvl w:val="0"/>
          <w:numId w:val="75"/>
        </w:numPr>
        <w:tabs>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նհրաժեշտության դեպքում նախատեսվում են լրացուցիչ միջոցառումներ ամբարտակի կառուցման ընթացքում ջրի և սառույցի անցման ապահովման համար, ինչպես նաև՝ պինդ նյութերով (քարեր և այլն) ամրացման տարրերի վնասումը բացառելու միջոցառումներ:</w:t>
      </w:r>
      <w:r w:rsidR="006D4A32" w:rsidRPr="00BD34BD">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Ջրաշիթերի արտանետմամբ բիեֆները համակցելիս ջրթողի վերջում նախատեսվում է քթիկ-թափահարթակ, որը նետում է ջր</w:t>
      </w:r>
      <w:r w:rsidR="00741635" w:rsidRPr="006D4A32">
        <w:rPr>
          <w:rFonts w:ascii="GHEA Grapalat" w:hAnsi="GHEA Grapalat"/>
          <w:sz w:val="24"/>
          <w:szCs w:val="24"/>
          <w:lang w:val="hy-AM"/>
        </w:rPr>
        <w:t>ային</w:t>
      </w:r>
      <w:r w:rsidRPr="006D4A32">
        <w:rPr>
          <w:rFonts w:ascii="GHEA Grapalat" w:hAnsi="GHEA Grapalat"/>
          <w:sz w:val="24"/>
          <w:szCs w:val="24"/>
          <w:lang w:val="hy-AM"/>
        </w:rPr>
        <w:t xml:space="preserve"> հոսքը դեպի ստորին բիեֆ կառուցվածքների համար անվտանգ հեռավորության վրա, իսկ նեղ գետահատացքներում՝ կանխում է հոսքի վտանգավոր ազդեցությունը ափերի վրա: Թույլ ճաքճաքված հիմնատակերի դեպքում՝ ջրաշիթերի անկման տեղում նախատեսվում են հատուկ միջոցառումներ վտանգավոր ողողաքայքայումների կանխման համար (ջրհարային հորի կամ ողողման արհեստական հորի իրականացում, մեծ մակերեսի վրա ջրթող հոսքի ապակենտրոնացում բազմահարկ քթիկ-թափահարթակների, ցրող թափահարթակների, տրոհիչների և այլ միջոցներով):  </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Հեղեղատար կառուցվածքներ նախագծելիս նախատեսվում են միջոցառումներ՝ հիդրոհանգույցի ստորին հատավածամասերում հավաքվող ջրի սառչումը կանխելու համար։ </w:t>
      </w:r>
    </w:p>
    <w:p w:rsidR="008C6A25" w:rsidRPr="006D4A32" w:rsidRDefault="008C6A25" w:rsidP="00C81F68">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Հեղեղատար կառուցվածքների մեխանիկական սարքվածքների կազմում նախատեսվում են հիմնական, վթարավերանորոգման և վերանորոգման փականներ: Վթարավերանորոգման կամ վերանորոգման փականների տեղադրումից հրաժարվելը պետք է հիմնավորված լինի: Մակերևույթային ջրթողերի դեպքում նախապատվությունը տրվում է չջրակալվող հենարանաաշխատանքային մասերով փականներին (օրինակ՝ սեգմենտային):  </w:t>
      </w:r>
    </w:p>
    <w:p w:rsidR="008C6A25" w:rsidRPr="006D4A32" w:rsidRDefault="006D4A32" w:rsidP="00196F17">
      <w:pPr>
        <w:spacing w:before="240" w:after="240" w:line="360" w:lineRule="auto"/>
        <w:jc w:val="center"/>
        <w:rPr>
          <w:rFonts w:ascii="GHEA Grapalat" w:hAnsi="GHEA Grapalat"/>
          <w:sz w:val="24"/>
          <w:szCs w:val="24"/>
        </w:rPr>
      </w:pPr>
      <w:r w:rsidRPr="007C3599">
        <w:rPr>
          <w:rFonts w:ascii="GHEA Grapalat" w:hAnsi="GHEA Grapalat"/>
          <w:b/>
          <w:bCs/>
          <w:sz w:val="24"/>
          <w:szCs w:val="24"/>
        </w:rPr>
        <w:lastRenderedPageBreak/>
        <w:t>7.3.</w:t>
      </w:r>
      <w:r w:rsidR="00C40BAB" w:rsidRPr="006D4A32">
        <w:rPr>
          <w:rFonts w:ascii="GHEA Grapalat" w:hAnsi="GHEA Grapalat"/>
          <w:b/>
          <w:bCs/>
          <w:sz w:val="24"/>
          <w:szCs w:val="24"/>
        </w:rPr>
        <w:t xml:space="preserve"> </w:t>
      </w:r>
      <w:r w:rsidR="008C6A25" w:rsidRPr="006D4A32">
        <w:rPr>
          <w:rFonts w:ascii="GHEA Grapalat" w:hAnsi="GHEA Grapalat"/>
          <w:b/>
          <w:bCs/>
          <w:sz w:val="24"/>
          <w:szCs w:val="24"/>
        </w:rPr>
        <w:t>Բետոնե և երկաթբետոնե ամբարտակների համակցում հիմնատակի հետ</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հիմնատակում գրունտի հեռացումը (հանումը) պետք է լինի նվազագույն, հիմնավորված լինի ամբարտակի ամրության և կայունության հաշվարկներով՝ նախատեսելով հիմնատակի գրունտի ամրացման միջոցառումներ: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Բետոնե ամբարտակների ժայռային հիմնատակերի հպման մակերևույթների հարթեցում չի թույլատրվում: Կամարային, կամարագրավիտացիոն և գրավիտացիոն ամբարտակների համակցումը հիմնատակի թեք-ժայռային հատվածամասերով պետք է իրականացվի առանց աստիճանների։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Բետոնե և երկաթբետոնե ամբարտակներ նախագծելիս անհրաժեշտ է հաշվի առնել գրունտի հատկությունների փոփոխությունները շինարարության և շահագործման ընթացքում: Անհրաժեշտության դեպքում պետք է նախատեսվեն միջոցառումներ հիմնատակի գրունտների ամրության, դեֆորմացման և ծծանցումային բնութագրերի բարելավման նպատակով</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1"/>
          <w:numId w:val="15"/>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հիմնատակի գրունտների կամ դրանց առանձին հատվածամասերի ամրացում և խտացում ցեմենտային կամ այլ կապակցող լուծույթներով</w:t>
      </w:r>
      <w:r w:rsidR="00BD6EF8" w:rsidRPr="007C3599">
        <w:rPr>
          <w:rFonts w:ascii="GHEA Grapalat" w:hAnsi="GHEA Grapalat"/>
          <w:sz w:val="24"/>
          <w:szCs w:val="24"/>
          <w:lang w:val="hy-AM"/>
        </w:rPr>
        <w:t>,</w:t>
      </w:r>
    </w:p>
    <w:p w:rsidR="008C6A25" w:rsidRPr="006D4A32" w:rsidRDefault="008C6A25" w:rsidP="00C81F68">
      <w:pPr>
        <w:pStyle w:val="ListParagraph"/>
        <w:numPr>
          <w:ilvl w:val="1"/>
          <w:numId w:val="15"/>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 xml:space="preserve">կավային ջրհագեցած </w:t>
      </w:r>
      <w:r w:rsidRPr="006D4A32">
        <w:rPr>
          <w:rFonts w:ascii="GHEA Grapalat" w:hAnsi="GHEA Grapalat"/>
          <w:sz w:val="24"/>
          <w:szCs w:val="24"/>
          <w:lang w:val="hy-AM"/>
        </w:rPr>
        <w:t>գրունտն</w:t>
      </w:r>
      <w:r w:rsidRPr="006D4A32">
        <w:rPr>
          <w:rFonts w:ascii="GHEA Grapalat" w:hAnsi="GHEA Grapalat"/>
          <w:sz w:val="24"/>
          <w:szCs w:val="24"/>
        </w:rPr>
        <w:t xml:space="preserve">երի </w:t>
      </w:r>
      <w:r w:rsidRPr="006D4A32">
        <w:rPr>
          <w:rFonts w:ascii="GHEA Grapalat" w:hAnsi="GHEA Grapalat"/>
          <w:sz w:val="24"/>
          <w:szCs w:val="24"/>
          <w:lang w:val="hy-AM"/>
        </w:rPr>
        <w:t>ցամաքուրդ</w:t>
      </w:r>
      <w:r w:rsidR="00BD6EF8">
        <w:rPr>
          <w:rFonts w:ascii="GHEA Grapalat" w:hAnsi="GHEA Grapalat"/>
          <w:sz w:val="24"/>
          <w:szCs w:val="24"/>
          <w:lang w:val="en-US"/>
        </w:rPr>
        <w:t>,</w:t>
      </w:r>
    </w:p>
    <w:p w:rsidR="00BD6EF8" w:rsidRPr="00BD6EF8" w:rsidRDefault="008C6A25" w:rsidP="00C81F68">
      <w:pPr>
        <w:pStyle w:val="ListParagraph"/>
        <w:numPr>
          <w:ilvl w:val="1"/>
          <w:numId w:val="15"/>
        </w:numPr>
        <w:tabs>
          <w:tab w:val="left" w:pos="1080"/>
        </w:tabs>
        <w:spacing w:line="360" w:lineRule="auto"/>
        <w:ind w:left="0" w:right="-1" w:firstLine="540"/>
        <w:jc w:val="both"/>
        <w:rPr>
          <w:rFonts w:ascii="GHEA Grapalat" w:hAnsi="GHEA Grapalat"/>
          <w:sz w:val="24"/>
          <w:szCs w:val="24"/>
        </w:rPr>
      </w:pPr>
      <w:r w:rsidRPr="006D4A32">
        <w:rPr>
          <w:rFonts w:ascii="GHEA Grapalat" w:hAnsi="GHEA Grapalat"/>
          <w:sz w:val="24"/>
          <w:szCs w:val="24"/>
        </w:rPr>
        <w:t xml:space="preserve">զանգվածների </w:t>
      </w:r>
      <w:r w:rsidRPr="006D4A32">
        <w:rPr>
          <w:rFonts w:ascii="GHEA Grapalat" w:hAnsi="GHEA Grapalat"/>
          <w:sz w:val="24"/>
          <w:szCs w:val="24"/>
          <w:lang w:val="hy-AM"/>
        </w:rPr>
        <w:t xml:space="preserve">թեքություններին </w:t>
      </w:r>
      <w:r w:rsidRPr="006D4A32">
        <w:rPr>
          <w:rFonts w:ascii="GHEA Grapalat" w:hAnsi="GHEA Grapalat"/>
          <w:sz w:val="24"/>
          <w:szCs w:val="24"/>
        </w:rPr>
        <w:t xml:space="preserve">և </w:t>
      </w:r>
      <w:r w:rsidRPr="006D4A32">
        <w:rPr>
          <w:rFonts w:ascii="GHEA Grapalat" w:hAnsi="GHEA Grapalat"/>
          <w:sz w:val="24"/>
          <w:szCs w:val="24"/>
          <w:lang w:val="hy-AM"/>
        </w:rPr>
        <w:t>շեպ</w:t>
      </w:r>
      <w:r w:rsidRPr="006D4A32">
        <w:rPr>
          <w:rFonts w:ascii="GHEA Grapalat" w:hAnsi="GHEA Grapalat"/>
          <w:sz w:val="24"/>
          <w:szCs w:val="24"/>
        </w:rPr>
        <w:t xml:space="preserve">երին կրող </w:t>
      </w:r>
      <w:r w:rsidRPr="006D4A32">
        <w:rPr>
          <w:rFonts w:ascii="GHEA Grapalat" w:hAnsi="GHEA Grapalat"/>
          <w:sz w:val="24"/>
          <w:szCs w:val="24"/>
          <w:lang w:val="hy-AM"/>
        </w:rPr>
        <w:t xml:space="preserve">դիմհարային </w:t>
      </w:r>
      <w:r w:rsidRPr="006D4A32">
        <w:rPr>
          <w:rFonts w:ascii="GHEA Grapalat" w:hAnsi="GHEA Grapalat"/>
          <w:sz w:val="24"/>
          <w:szCs w:val="24"/>
        </w:rPr>
        <w:t xml:space="preserve">հենապատերի </w:t>
      </w:r>
      <w:r w:rsidRPr="006D4A32">
        <w:rPr>
          <w:rFonts w:ascii="GHEA Grapalat" w:hAnsi="GHEA Grapalat"/>
          <w:sz w:val="24"/>
          <w:szCs w:val="24"/>
          <w:lang w:val="hy-AM"/>
        </w:rPr>
        <w:t>տեղակայ</w:t>
      </w:r>
      <w:r w:rsidRPr="006D4A32">
        <w:rPr>
          <w:rFonts w:ascii="GHEA Grapalat" w:hAnsi="GHEA Grapalat"/>
          <w:sz w:val="24"/>
          <w:szCs w:val="24"/>
        </w:rPr>
        <w:t>ում</w:t>
      </w:r>
      <w:r w:rsidRPr="006D4A32">
        <w:rPr>
          <w:rFonts w:ascii="GHEA Grapalat" w:hAnsi="GHEA Grapalat"/>
          <w:sz w:val="24"/>
          <w:szCs w:val="24"/>
          <w:lang w:val="hy-AM"/>
        </w:rPr>
        <w:t xml:space="preserve">, ժայռային անկայուն </w:t>
      </w:r>
      <w:r w:rsidRPr="006D4A32">
        <w:rPr>
          <w:rFonts w:ascii="GHEA Grapalat" w:hAnsi="GHEA Grapalat"/>
          <w:sz w:val="24"/>
          <w:szCs w:val="24"/>
        </w:rPr>
        <w:t>զանգվածներ</w:t>
      </w:r>
      <w:r w:rsidRPr="006D4A32">
        <w:rPr>
          <w:rFonts w:ascii="GHEA Grapalat" w:hAnsi="GHEA Grapalat"/>
          <w:sz w:val="24"/>
          <w:szCs w:val="24"/>
          <w:lang w:val="hy-AM"/>
        </w:rPr>
        <w:t>ի որմնակապում</w:t>
      </w:r>
      <w:r w:rsidR="00BD6EF8" w:rsidRPr="007C3599">
        <w:rPr>
          <w:rFonts w:ascii="GHEA Grapalat" w:hAnsi="GHEA Grapalat"/>
          <w:sz w:val="24"/>
          <w:szCs w:val="24"/>
        </w:rPr>
        <w:t>,</w:t>
      </w:r>
    </w:p>
    <w:p w:rsidR="008C6A25" w:rsidRPr="00BD6EF8" w:rsidRDefault="008C6A25" w:rsidP="00C81F68">
      <w:pPr>
        <w:pStyle w:val="ListParagraph"/>
        <w:numPr>
          <w:ilvl w:val="1"/>
          <w:numId w:val="15"/>
        </w:numPr>
        <w:tabs>
          <w:tab w:val="left" w:pos="1080"/>
        </w:tabs>
        <w:spacing w:line="360" w:lineRule="auto"/>
        <w:ind w:left="0" w:right="-1" w:firstLine="540"/>
        <w:jc w:val="both"/>
        <w:rPr>
          <w:rFonts w:ascii="GHEA Grapalat" w:hAnsi="GHEA Grapalat"/>
          <w:sz w:val="24"/>
          <w:szCs w:val="24"/>
        </w:rPr>
      </w:pPr>
      <w:r w:rsidRPr="00BD6EF8">
        <w:rPr>
          <w:rFonts w:ascii="GHEA Grapalat" w:hAnsi="GHEA Grapalat" w:cs="Sylfaen"/>
          <w:sz w:val="24"/>
          <w:szCs w:val="24"/>
          <w:lang w:val="hy-AM"/>
        </w:rPr>
        <w:t>ժայռային</w:t>
      </w:r>
      <w:r w:rsidRPr="00BD6EF8">
        <w:rPr>
          <w:rFonts w:ascii="GHEA Grapalat" w:hAnsi="GHEA Grapalat"/>
          <w:sz w:val="24"/>
          <w:szCs w:val="24"/>
          <w:lang w:val="hy-AM"/>
        </w:rPr>
        <w:t xml:space="preserve"> </w:t>
      </w:r>
      <w:r w:rsidRPr="00BD6EF8">
        <w:rPr>
          <w:rFonts w:ascii="GHEA Grapalat" w:hAnsi="GHEA Grapalat"/>
          <w:sz w:val="24"/>
          <w:szCs w:val="24"/>
        </w:rPr>
        <w:t>զանգվածներ</w:t>
      </w:r>
      <w:r w:rsidRPr="00BD6EF8">
        <w:rPr>
          <w:rFonts w:ascii="GHEA Grapalat" w:hAnsi="GHEA Grapalat"/>
          <w:sz w:val="24"/>
          <w:szCs w:val="24"/>
          <w:lang w:val="hy-AM"/>
        </w:rPr>
        <w:t xml:space="preserve">ում </w:t>
      </w:r>
      <w:r w:rsidRPr="00BD6EF8">
        <w:rPr>
          <w:rFonts w:ascii="GHEA Grapalat" w:hAnsi="GHEA Grapalat"/>
          <w:sz w:val="24"/>
          <w:szCs w:val="24"/>
        </w:rPr>
        <w:t>խոշոր ճ</w:t>
      </w:r>
      <w:r w:rsidRPr="00BD6EF8">
        <w:rPr>
          <w:rFonts w:ascii="GHEA Grapalat" w:hAnsi="GHEA Grapalat"/>
          <w:sz w:val="24"/>
          <w:szCs w:val="24"/>
          <w:lang w:val="hy-AM"/>
        </w:rPr>
        <w:t>ա</w:t>
      </w:r>
      <w:r w:rsidRPr="00BD6EF8">
        <w:rPr>
          <w:rFonts w:ascii="GHEA Grapalat" w:hAnsi="GHEA Grapalat"/>
          <w:sz w:val="24"/>
          <w:szCs w:val="24"/>
        </w:rPr>
        <w:t xml:space="preserve">քերի, խզվածքների և դատարկությունների </w:t>
      </w:r>
      <w:r w:rsidRPr="00BD6EF8">
        <w:rPr>
          <w:rFonts w:ascii="GHEA Grapalat" w:hAnsi="GHEA Grapalat"/>
          <w:sz w:val="24"/>
          <w:szCs w:val="24"/>
          <w:lang w:val="hy-AM"/>
        </w:rPr>
        <w:t xml:space="preserve">մշակում՝ </w:t>
      </w:r>
      <w:r w:rsidRPr="00BD6EF8">
        <w:rPr>
          <w:rFonts w:ascii="GHEA Grapalat" w:hAnsi="GHEA Grapalat"/>
          <w:sz w:val="24"/>
          <w:szCs w:val="24"/>
        </w:rPr>
        <w:t>բետոն</w:t>
      </w:r>
      <w:r w:rsidRPr="00BD6EF8">
        <w:rPr>
          <w:rFonts w:ascii="GHEA Grapalat" w:hAnsi="GHEA Grapalat"/>
          <w:sz w:val="24"/>
          <w:szCs w:val="24"/>
          <w:lang w:val="hy-AM"/>
        </w:rPr>
        <w:t xml:space="preserve">ի </w:t>
      </w:r>
      <w:r w:rsidRPr="00BD6EF8">
        <w:rPr>
          <w:rFonts w:ascii="GHEA Grapalat" w:hAnsi="GHEA Grapalat"/>
          <w:sz w:val="24"/>
          <w:szCs w:val="24"/>
        </w:rPr>
        <w:t>կամ երկաթբետոն</w:t>
      </w:r>
      <w:r w:rsidRPr="00BD6EF8">
        <w:rPr>
          <w:rFonts w:ascii="GHEA Grapalat" w:hAnsi="GHEA Grapalat"/>
          <w:sz w:val="24"/>
          <w:szCs w:val="24"/>
          <w:lang w:val="hy-AM"/>
        </w:rPr>
        <w:t xml:space="preserve">ի կիրառմամբ </w:t>
      </w:r>
      <w:r w:rsidRPr="00BD6EF8">
        <w:rPr>
          <w:rFonts w:ascii="GHEA Grapalat" w:hAnsi="GHEA Grapalat"/>
          <w:sz w:val="24"/>
          <w:szCs w:val="24"/>
        </w:rPr>
        <w:t xml:space="preserve">(խցանների, </w:t>
      </w:r>
      <w:r w:rsidRPr="00BD6EF8">
        <w:rPr>
          <w:rFonts w:ascii="GHEA Grapalat" w:hAnsi="GHEA Grapalat"/>
          <w:sz w:val="24"/>
          <w:szCs w:val="24"/>
          <w:lang w:val="hy-AM"/>
        </w:rPr>
        <w:t>երիթ</w:t>
      </w:r>
      <w:r w:rsidRPr="00BD6EF8">
        <w:rPr>
          <w:rFonts w:ascii="GHEA Grapalat" w:hAnsi="GHEA Grapalat"/>
          <w:sz w:val="24"/>
          <w:szCs w:val="24"/>
        </w:rPr>
        <w:t xml:space="preserve">ների, </w:t>
      </w:r>
      <w:r w:rsidRPr="00BD6EF8">
        <w:rPr>
          <w:rFonts w:ascii="GHEA Grapalat" w:hAnsi="GHEA Grapalat"/>
          <w:sz w:val="24"/>
          <w:szCs w:val="24"/>
          <w:lang w:val="hy-AM"/>
        </w:rPr>
        <w:t xml:space="preserve">հոծ </w:t>
      </w:r>
      <w:r w:rsidRPr="00BD6EF8">
        <w:rPr>
          <w:rFonts w:ascii="GHEA Grapalat" w:hAnsi="GHEA Grapalat"/>
          <w:sz w:val="24"/>
          <w:szCs w:val="24"/>
        </w:rPr>
        <w:t xml:space="preserve">շերտերի և վանդակաճաղերի </w:t>
      </w:r>
      <w:r w:rsidRPr="00BD6EF8">
        <w:rPr>
          <w:rFonts w:ascii="GHEA Grapalat" w:hAnsi="GHEA Grapalat"/>
          <w:sz w:val="24"/>
          <w:szCs w:val="24"/>
          <w:lang w:val="hy-AM"/>
        </w:rPr>
        <w:t>իրականացմամբ</w:t>
      </w:r>
      <w:r w:rsidRPr="00BD6EF8">
        <w:rPr>
          <w:rFonts w:ascii="GHEA Grapalat" w:hAnsi="GHEA Grapalat"/>
          <w:sz w:val="24"/>
          <w:szCs w:val="24"/>
        </w:rPr>
        <w:t>):</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w:t>
      </w:r>
      <w:r w:rsidRPr="006D4A32">
        <w:rPr>
          <w:rFonts w:ascii="GHEA Grapalat" w:hAnsi="GHEA Grapalat"/>
          <w:sz w:val="24"/>
          <w:szCs w:val="24"/>
        </w:rPr>
        <w:t xml:space="preserve">յն դեպքերում, երբ </w:t>
      </w:r>
      <w:r w:rsidRPr="006D4A32">
        <w:rPr>
          <w:rFonts w:ascii="GHEA Grapalat" w:hAnsi="GHEA Grapalat"/>
          <w:sz w:val="24"/>
          <w:szCs w:val="24"/>
          <w:lang w:val="hy-AM"/>
        </w:rPr>
        <w:t xml:space="preserve">ամբարտակի հիմնատակի գրունտները </w:t>
      </w:r>
      <w:r w:rsidRPr="006D4A32">
        <w:rPr>
          <w:rFonts w:ascii="GHEA Grapalat" w:hAnsi="GHEA Grapalat"/>
          <w:sz w:val="24"/>
          <w:szCs w:val="24"/>
        </w:rPr>
        <w:t>թույլ ջրակայուն և արագ լուծվող</w:t>
      </w:r>
      <w:r w:rsidRPr="006D4A32">
        <w:rPr>
          <w:rFonts w:ascii="GHEA Grapalat" w:hAnsi="GHEA Grapalat"/>
          <w:sz w:val="24"/>
          <w:szCs w:val="24"/>
          <w:lang w:val="hy-AM"/>
        </w:rPr>
        <w:t xml:space="preserve"> են</w:t>
      </w:r>
      <w:r w:rsidRPr="006D4A32">
        <w:rPr>
          <w:rFonts w:ascii="GHEA Grapalat" w:hAnsi="GHEA Grapalat"/>
          <w:sz w:val="24"/>
          <w:szCs w:val="24"/>
        </w:rPr>
        <w:t xml:space="preserve">, անհրաժեշտ է նախատեսել հատուկ </w:t>
      </w:r>
      <w:r w:rsidRPr="006D4A32">
        <w:rPr>
          <w:rFonts w:ascii="GHEA Grapalat" w:hAnsi="GHEA Grapalat"/>
          <w:sz w:val="24"/>
          <w:szCs w:val="24"/>
          <w:lang w:val="hy-AM"/>
        </w:rPr>
        <w:t xml:space="preserve">ՀԾՍ-եր և ՑՍ-եր։ Եթե գրունտները կայուն են քիմիական և մեխանիկական սուֆոզիայի (տարաքայքայման) նկատմամբ, նշված սարքվածքների կիրառումը պետք է հիմնավորվի տեխնիկատնտեսական հաշվարկներով: ՀԾՍ-երն ու ՑՍ-երը ամբարտակի հիմնատակում պետք է լծորդվեն ափերի և ամբարտակին կից հիդրոհանգույցների նմանատիպ սարքվածքների հետ: </w:t>
      </w:r>
      <w:r w:rsidR="00BD6EF8" w:rsidRPr="007C3599">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Հակածծանցումային պատվարն անհրաժեշտ է նախատեսել մինչև թույլ ջրանցիկ կամ անջրանցիկ գրունտները։ Ջրամերժի բացակայության դեպքում պատվարի խորությունը որոշվում է հաշվարկով՝ հաշվի առնելով ինժեներաերկրաբանական պայմանները, գրունտների ջրանցիկության աստիճանը, ամբարտակի հիմնատակում հակաճնշման մեծությունը, ցամաքուրդի առկայությունը և այլն։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Հակածծանցումային պատվարի վրա ճնշման կրիտիկական միջին գրադիենտները </w:t>
      </w:r>
      <w:r w:rsidRPr="006D4A32">
        <w:rPr>
          <w:rFonts w:ascii="GHEA Grapalat" w:hAnsi="GHEA Grapalat"/>
          <w:i/>
          <w:iCs/>
          <w:sz w:val="24"/>
          <w:szCs w:val="24"/>
          <w:lang w:val="hy-AM"/>
        </w:rPr>
        <w:t>J</w:t>
      </w:r>
      <w:r w:rsidRPr="006D4A32">
        <w:rPr>
          <w:rFonts w:ascii="GHEA Grapalat" w:hAnsi="GHEA Grapalat"/>
          <w:i/>
          <w:iCs/>
          <w:sz w:val="24"/>
          <w:szCs w:val="24"/>
          <w:vertAlign w:val="subscript"/>
          <w:lang w:val="hy-AM"/>
        </w:rPr>
        <w:t>cr,m</w:t>
      </w:r>
      <w:r w:rsidRPr="006D4A32">
        <w:rPr>
          <w:rFonts w:ascii="GHEA Grapalat" w:hAnsi="GHEA Grapalat"/>
          <w:sz w:val="24"/>
          <w:szCs w:val="24"/>
          <w:vertAlign w:val="subscript"/>
          <w:lang w:val="hy-AM"/>
        </w:rPr>
        <w:t xml:space="preserve">  </w:t>
      </w:r>
      <w:r w:rsidRPr="006D4A32">
        <w:rPr>
          <w:rFonts w:ascii="GHEA Grapalat" w:hAnsi="GHEA Grapalat"/>
          <w:sz w:val="24"/>
          <w:szCs w:val="24"/>
          <w:lang w:val="hy-AM"/>
        </w:rPr>
        <w:t>ընդունվում են</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BD6EF8" w:rsidRPr="007C3599" w:rsidRDefault="008C6A25" w:rsidP="00C81F68">
      <w:pPr>
        <w:pStyle w:val="ListParagraph"/>
        <w:numPr>
          <w:ilvl w:val="0"/>
          <w:numId w:val="45"/>
        </w:numPr>
        <w:tabs>
          <w:tab w:val="left" w:pos="1080"/>
        </w:tabs>
        <w:spacing w:line="360" w:lineRule="auto"/>
        <w:ind w:right="-1" w:firstLine="540"/>
        <w:jc w:val="both"/>
        <w:rPr>
          <w:rFonts w:ascii="GHEA Grapalat" w:hAnsi="GHEA Grapalat"/>
          <w:sz w:val="24"/>
          <w:szCs w:val="24"/>
          <w:lang w:val="hy-AM"/>
        </w:rPr>
      </w:pPr>
      <w:r w:rsidRPr="007C3599">
        <w:rPr>
          <w:rFonts w:ascii="GHEA Grapalat" w:hAnsi="GHEA Grapalat"/>
          <w:sz w:val="24"/>
          <w:szCs w:val="24"/>
          <w:lang w:val="hy-AM"/>
        </w:rPr>
        <w:t>հիմնատակի ոչ ժայռային գրունտների համար` ըստ 171-</w:t>
      </w:r>
      <w:r w:rsidR="00B36927" w:rsidRPr="008E7990">
        <w:rPr>
          <w:rFonts w:ascii="GHEA Grapalat" w:hAnsi="GHEA Grapalat"/>
          <w:sz w:val="24"/>
          <w:szCs w:val="24"/>
          <w:lang w:val="hy-AM"/>
        </w:rPr>
        <w:t>րդ</w:t>
      </w:r>
      <w:r w:rsidR="00B36927" w:rsidRPr="00B36927">
        <w:rPr>
          <w:rFonts w:ascii="GHEA Grapalat" w:hAnsi="GHEA Grapalat"/>
          <w:sz w:val="24"/>
          <w:szCs w:val="24"/>
          <w:lang w:val="hy-AM"/>
        </w:rPr>
        <w:t xml:space="preserve"> </w:t>
      </w:r>
      <w:r w:rsidR="00B36927" w:rsidRPr="007C3599">
        <w:rPr>
          <w:rFonts w:ascii="GHEA Grapalat" w:hAnsi="GHEA Grapalat"/>
          <w:sz w:val="24"/>
          <w:szCs w:val="24"/>
          <w:lang w:val="hy-AM"/>
        </w:rPr>
        <w:t>կետ</w:t>
      </w:r>
      <w:r w:rsidRPr="007C3599">
        <w:rPr>
          <w:rFonts w:ascii="GHEA Grapalat" w:hAnsi="GHEA Grapalat"/>
          <w:sz w:val="24"/>
          <w:szCs w:val="24"/>
          <w:lang w:val="hy-AM"/>
        </w:rPr>
        <w:t>ի,</w:t>
      </w:r>
    </w:p>
    <w:p w:rsidR="008C6A25" w:rsidRPr="007C3599" w:rsidRDefault="008C6A25" w:rsidP="00C81F68">
      <w:pPr>
        <w:pStyle w:val="ListParagraph"/>
        <w:numPr>
          <w:ilvl w:val="0"/>
          <w:numId w:val="45"/>
        </w:numPr>
        <w:tabs>
          <w:tab w:val="left" w:pos="1080"/>
        </w:tabs>
        <w:spacing w:line="360" w:lineRule="auto"/>
        <w:ind w:right="-1" w:firstLine="540"/>
        <w:jc w:val="both"/>
        <w:rPr>
          <w:rFonts w:ascii="GHEA Grapalat" w:hAnsi="GHEA Grapalat"/>
          <w:sz w:val="24"/>
          <w:szCs w:val="24"/>
          <w:lang w:val="hy-AM"/>
        </w:rPr>
      </w:pPr>
      <w:r w:rsidRPr="007C3599">
        <w:rPr>
          <w:rFonts w:ascii="GHEA Grapalat" w:hAnsi="GHEA Grapalat"/>
          <w:sz w:val="24"/>
          <w:szCs w:val="24"/>
          <w:lang w:val="hy-AM"/>
        </w:rPr>
        <w:t xml:space="preserve">հիմնատակի ժայռային գրունտների համար՝  </w:t>
      </w:r>
      <w:r w:rsidRPr="007C3599">
        <w:rPr>
          <w:rFonts w:ascii="GHEA Grapalat" w:hAnsi="GHEA Grapalat"/>
          <w:i/>
          <w:iCs/>
          <w:sz w:val="24"/>
          <w:szCs w:val="24"/>
          <w:lang w:val="hy-AM"/>
        </w:rPr>
        <w:t>J</w:t>
      </w:r>
      <w:r w:rsidRPr="007C3599">
        <w:rPr>
          <w:rFonts w:ascii="GHEA Grapalat" w:hAnsi="GHEA Grapalat"/>
          <w:i/>
          <w:iCs/>
          <w:sz w:val="24"/>
          <w:szCs w:val="24"/>
          <w:vertAlign w:val="subscript"/>
          <w:lang w:val="hy-AM"/>
        </w:rPr>
        <w:t>cr,m</w:t>
      </w:r>
      <w:r w:rsidRPr="007C3599">
        <w:rPr>
          <w:rFonts w:ascii="GHEA Grapalat" w:hAnsi="GHEA Grapalat"/>
          <w:sz w:val="24"/>
          <w:szCs w:val="24"/>
          <w:lang w:val="hy-AM"/>
        </w:rPr>
        <w:t xml:space="preserve"> </w:t>
      </w:r>
      <w:r w:rsidRPr="007C3599">
        <w:rPr>
          <w:rFonts w:ascii="GHEA Grapalat" w:hAnsi="GHEA Grapalat"/>
          <w:b/>
          <w:bCs/>
          <w:sz w:val="24"/>
          <w:szCs w:val="24"/>
          <w:lang w:val="hy-AM"/>
        </w:rPr>
        <w:t>=</w:t>
      </w:r>
      <w:r w:rsidRPr="007C3599">
        <w:rPr>
          <w:rFonts w:ascii="GHEA Grapalat" w:hAnsi="GHEA Grapalat"/>
          <w:sz w:val="24"/>
          <w:szCs w:val="24"/>
          <w:lang w:val="hy-AM"/>
        </w:rPr>
        <w:t xml:space="preserve"> </w:t>
      </w:r>
      <w:r w:rsidRPr="007C3599">
        <w:rPr>
          <w:rFonts w:ascii="GHEA Grapalat" w:hAnsi="GHEA Grapalat"/>
          <w:i/>
          <w:iCs/>
          <w:sz w:val="24"/>
          <w:szCs w:val="24"/>
          <w:lang w:val="hy-AM"/>
        </w:rPr>
        <w:t>J</w:t>
      </w:r>
      <w:r w:rsidRPr="007C3599">
        <w:rPr>
          <w:rFonts w:ascii="GHEA Grapalat" w:hAnsi="GHEA Grapalat"/>
          <w:i/>
          <w:iCs/>
          <w:sz w:val="24"/>
          <w:szCs w:val="24"/>
          <w:vertAlign w:val="subscript"/>
          <w:lang w:val="hy-AM"/>
        </w:rPr>
        <w:t>adm</w:t>
      </w:r>
      <w:r w:rsidRPr="007C3599">
        <w:rPr>
          <w:rFonts w:ascii="GHEA Grapalat" w:hAnsi="GHEA Grapalat"/>
          <w:i/>
          <w:iCs/>
          <w:sz w:val="24"/>
          <w:szCs w:val="24"/>
          <w:lang w:val="hy-AM"/>
        </w:rPr>
        <w:t xml:space="preserve"> </w:t>
      </w:r>
      <w:r w:rsidRPr="007C3599">
        <w:rPr>
          <w:rFonts w:ascii="GHEA Grapalat" w:hAnsi="GHEA Grapalat"/>
          <w:sz w:val="24"/>
          <w:szCs w:val="24"/>
          <w:lang w:val="hy-AM"/>
        </w:rPr>
        <w:t>·</w:t>
      </w:r>
      <w:r w:rsidRPr="007C3599">
        <w:rPr>
          <w:rFonts w:ascii="GHEA Grapalat" w:hAnsi="GHEA Grapalat"/>
          <w:i/>
          <w:iCs/>
          <w:sz w:val="24"/>
          <w:szCs w:val="24"/>
          <w:lang w:val="hy-AM"/>
        </w:rPr>
        <w:t xml:space="preserve"> </w:t>
      </w:r>
      <w:r w:rsidRPr="00BD6EF8">
        <w:rPr>
          <w:rFonts w:ascii="GHEA Grapalat" w:hAnsi="GHEA Grapalat"/>
          <w:i/>
          <w:iCs/>
          <w:sz w:val="24"/>
          <w:szCs w:val="24"/>
        </w:rPr>
        <w:t>γ</w:t>
      </w:r>
      <w:r w:rsidRPr="007C3599">
        <w:rPr>
          <w:rFonts w:ascii="GHEA Grapalat" w:hAnsi="GHEA Grapalat"/>
          <w:i/>
          <w:iCs/>
          <w:sz w:val="24"/>
          <w:szCs w:val="24"/>
          <w:vertAlign w:val="subscript"/>
          <w:lang w:val="hy-AM"/>
        </w:rPr>
        <w:t xml:space="preserve">n </w:t>
      </w:r>
      <w:r w:rsidRPr="007C3599">
        <w:rPr>
          <w:rFonts w:ascii="GHEA Grapalat" w:hAnsi="GHEA Grapalat"/>
          <w:sz w:val="24"/>
          <w:szCs w:val="24"/>
          <w:lang w:val="hy-AM"/>
        </w:rPr>
        <w:t xml:space="preserve">,  որտեղ  </w:t>
      </w:r>
      <w:r w:rsidRPr="007C3599">
        <w:rPr>
          <w:rFonts w:ascii="GHEA Grapalat" w:hAnsi="GHEA Grapalat"/>
          <w:i/>
          <w:iCs/>
          <w:sz w:val="24"/>
          <w:szCs w:val="24"/>
          <w:lang w:val="hy-AM"/>
        </w:rPr>
        <w:t>J</w:t>
      </w:r>
      <w:r w:rsidRPr="007C3599">
        <w:rPr>
          <w:rFonts w:ascii="GHEA Grapalat" w:hAnsi="GHEA Grapalat"/>
          <w:i/>
          <w:iCs/>
          <w:sz w:val="24"/>
          <w:szCs w:val="24"/>
          <w:vertAlign w:val="subscript"/>
          <w:lang w:val="hy-AM"/>
        </w:rPr>
        <w:t>adm</w:t>
      </w:r>
      <w:r w:rsidRPr="007C3599">
        <w:rPr>
          <w:rFonts w:ascii="GHEA Grapalat" w:hAnsi="GHEA Grapalat"/>
          <w:sz w:val="24"/>
          <w:szCs w:val="24"/>
          <w:lang w:val="hy-AM"/>
        </w:rPr>
        <w:t xml:space="preserve"> </w:t>
      </w:r>
      <w:r w:rsidRPr="007C3599">
        <w:rPr>
          <w:rFonts w:ascii="GHEA Grapalat" w:hAnsi="GHEA Grapalat"/>
          <w:b/>
          <w:bCs/>
          <w:sz w:val="24"/>
          <w:szCs w:val="24"/>
          <w:lang w:val="hy-AM"/>
        </w:rPr>
        <w:t>-</w:t>
      </w:r>
      <w:r w:rsidRPr="007C3599">
        <w:rPr>
          <w:rFonts w:ascii="GHEA Grapalat" w:hAnsi="GHEA Grapalat"/>
          <w:sz w:val="24"/>
          <w:szCs w:val="24"/>
          <w:lang w:val="hy-AM"/>
        </w:rPr>
        <w:t xml:space="preserve">  պատվարի վրա ճնշման թույլատրելի գրադիենտն</w:t>
      </w:r>
      <w:r w:rsidR="00852492" w:rsidRPr="007C3599">
        <w:rPr>
          <w:rFonts w:ascii="GHEA Grapalat" w:hAnsi="GHEA Grapalat"/>
          <w:sz w:val="24"/>
          <w:szCs w:val="24"/>
          <w:lang w:val="hy-AM"/>
        </w:rPr>
        <w:t>,</w:t>
      </w:r>
      <w:r w:rsidRPr="007C3599">
        <w:rPr>
          <w:rFonts w:ascii="GHEA Grapalat" w:hAnsi="GHEA Grapalat"/>
          <w:sz w:val="24"/>
          <w:szCs w:val="24"/>
          <w:lang w:val="hy-AM"/>
        </w:rPr>
        <w:t xml:space="preserve"> </w:t>
      </w:r>
      <w:r w:rsidRPr="00BD6EF8">
        <w:rPr>
          <w:rFonts w:ascii="GHEA Grapalat" w:hAnsi="GHEA Grapalat"/>
          <w:i/>
          <w:iCs/>
          <w:sz w:val="24"/>
          <w:szCs w:val="24"/>
        </w:rPr>
        <w:t>γ</w:t>
      </w:r>
      <w:r w:rsidRPr="007C3599">
        <w:rPr>
          <w:rFonts w:ascii="GHEA Grapalat" w:hAnsi="GHEA Grapalat"/>
          <w:i/>
          <w:iCs/>
          <w:sz w:val="24"/>
          <w:szCs w:val="24"/>
          <w:vertAlign w:val="subscript"/>
          <w:lang w:val="hy-AM"/>
        </w:rPr>
        <w:t>n</w:t>
      </w:r>
      <w:r w:rsidRPr="007C3599">
        <w:rPr>
          <w:rFonts w:ascii="GHEA Grapalat" w:hAnsi="GHEA Grapalat"/>
          <w:sz w:val="24"/>
          <w:szCs w:val="24"/>
          <w:lang w:val="hy-AM"/>
        </w:rPr>
        <w:t xml:space="preserve"> </w:t>
      </w:r>
      <w:r w:rsidRPr="007C3599">
        <w:rPr>
          <w:rFonts w:ascii="GHEA Grapalat" w:hAnsi="GHEA Grapalat"/>
          <w:b/>
          <w:bCs/>
          <w:sz w:val="24"/>
          <w:szCs w:val="24"/>
          <w:lang w:val="hy-AM"/>
        </w:rPr>
        <w:t>-</w:t>
      </w:r>
      <w:r w:rsidRPr="007C3599">
        <w:rPr>
          <w:rFonts w:ascii="GHEA Grapalat" w:hAnsi="GHEA Grapalat"/>
          <w:sz w:val="24"/>
          <w:szCs w:val="24"/>
          <w:lang w:val="hy-AM"/>
        </w:rPr>
        <w:t xml:space="preserve"> տես կետեր 113-114։ </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CC08E9">
      <w:pPr>
        <w:pStyle w:val="Heading1"/>
        <w:numPr>
          <w:ilvl w:val="0"/>
          <w:numId w:val="2"/>
        </w:numPr>
        <w:spacing w:before="0" w:after="0" w:line="360" w:lineRule="auto"/>
        <w:ind w:left="0" w:firstLine="426"/>
        <w:rPr>
          <w:rFonts w:ascii="GHEA Grapalat" w:hAnsi="GHEA Grapalat"/>
          <w:color w:val="auto"/>
          <w:lang w:val="hy-AM"/>
        </w:rPr>
      </w:pPr>
      <w:bookmarkStart w:id="71" w:name="раз7"/>
      <w:bookmarkStart w:id="72" w:name="_Toc329077144"/>
      <w:bookmarkEnd w:id="71"/>
      <w:r w:rsidRPr="006D4A32">
        <w:rPr>
          <w:rFonts w:ascii="GHEA Grapalat" w:hAnsi="GHEA Grapalat"/>
          <w:color w:val="auto"/>
          <w:lang w:val="hy-AM"/>
        </w:rPr>
        <w:t>ԲԵՌՆՎԱԾՔՆԵՐ, ԱԶԴԵՑՈՒԹՅՈՒՆՆԵՐ ԵՎ ԴՐԱՆՑ ԶՈՒԳԱԿՑՈՒՄԸ</w:t>
      </w:r>
      <w:bookmarkEnd w:id="72"/>
    </w:p>
    <w:p w:rsidR="008C6A25" w:rsidRPr="006D4A32" w:rsidRDefault="008C6A25" w:rsidP="00196F17">
      <w:pPr>
        <w:pStyle w:val="Heading1"/>
        <w:spacing w:before="0" w:after="0" w:line="360" w:lineRule="auto"/>
        <w:jc w:val="both"/>
        <w:rPr>
          <w:rFonts w:ascii="GHEA Grapalat" w:hAnsi="GHEA Grapalat"/>
          <w:color w:val="auto"/>
          <w:lang w:val="hy-AM"/>
        </w:rPr>
      </w:pP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Բետոնե և երկաթբետոնե ամբարտակների վրա ազդող բեռնվածքները, ազդեցությունները և դրանց զուգակցումները որոշվում են համաձայն ՀՀՇՆ 33-01-2022, ՀՀՇՆ 20</w:t>
      </w:r>
      <w:r w:rsidR="007C1729" w:rsidRPr="006D4A32">
        <w:rPr>
          <w:rFonts w:ascii="GHEA Grapalat" w:hAnsi="GHEA Grapalat" w:cs="Cambria Math"/>
          <w:sz w:val="24"/>
          <w:szCs w:val="24"/>
          <w:lang w:val="hy-AM"/>
        </w:rPr>
        <w:t>.</w:t>
      </w:r>
      <w:r w:rsidRPr="006D4A32">
        <w:rPr>
          <w:rFonts w:ascii="GHEA Grapalat" w:hAnsi="GHEA Grapalat"/>
          <w:sz w:val="24"/>
          <w:szCs w:val="24"/>
          <w:lang w:val="hy-AM"/>
        </w:rPr>
        <w:t xml:space="preserve">04-2020 </w:t>
      </w:r>
      <w:r w:rsidR="0024486B" w:rsidRPr="006D4A32">
        <w:rPr>
          <w:rFonts w:ascii="GHEA Grapalat" w:hAnsi="GHEA Grapalat"/>
          <w:sz w:val="24"/>
          <w:szCs w:val="24"/>
          <w:lang w:val="hy-AM"/>
        </w:rPr>
        <w:t xml:space="preserve">շինարարական </w:t>
      </w:r>
      <w:r w:rsidR="008248B8" w:rsidRPr="006D4A32">
        <w:rPr>
          <w:rFonts w:ascii="GHEA Grapalat" w:hAnsi="GHEA Grapalat"/>
          <w:sz w:val="24"/>
          <w:szCs w:val="24"/>
          <w:lang w:val="hy-AM"/>
        </w:rPr>
        <w:t xml:space="preserve">նորմերի </w:t>
      </w:r>
      <w:r w:rsidR="00852492" w:rsidRPr="006D4A32">
        <w:rPr>
          <w:rFonts w:ascii="GHEA Grapalat" w:hAnsi="GHEA Grapalat"/>
          <w:sz w:val="24"/>
          <w:szCs w:val="24"/>
          <w:lang w:val="hy-AM"/>
        </w:rPr>
        <w:t>և</w:t>
      </w:r>
      <w:r w:rsidRPr="006D4A32">
        <w:rPr>
          <w:rStyle w:val="Hyperlink"/>
          <w:rFonts w:ascii="GHEA Grapalat" w:hAnsi="GHEA Grapalat"/>
          <w:color w:val="auto"/>
          <w:sz w:val="24"/>
          <w:szCs w:val="24"/>
          <w:lang w:val="hy-AM"/>
        </w:rPr>
        <w:t xml:space="preserve"> </w:t>
      </w:r>
      <w:r w:rsidRPr="006D4A32">
        <w:rPr>
          <w:rFonts w:ascii="GHEA Grapalat" w:hAnsi="GHEA Grapalat"/>
          <w:sz w:val="24"/>
          <w:szCs w:val="24"/>
          <w:lang w:val="hy-AM"/>
        </w:rPr>
        <w:t xml:space="preserve">սույն բաժնի դրույթների: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Ամբարտակներն ըստ բեռնվածքների և ազդեցությունների հիմնական զուգակցումների հաշվարկելի՝ անհրաժեշտ է հաշվի առնել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16"/>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 մշտական </w:t>
      </w:r>
      <w:r w:rsidRPr="006D4A32">
        <w:rPr>
          <w:rFonts w:ascii="GHEA Grapalat" w:hAnsi="Cambria Math" w:cs="Cambria Math"/>
          <w:sz w:val="24"/>
          <w:szCs w:val="24"/>
          <w:lang w:val="hy-AM"/>
        </w:rPr>
        <w:t>​​</w:t>
      </w:r>
      <w:r w:rsidRPr="006D4A32">
        <w:rPr>
          <w:rFonts w:ascii="GHEA Grapalat" w:hAnsi="GHEA Grapalat"/>
          <w:sz w:val="24"/>
          <w:szCs w:val="24"/>
          <w:lang w:val="hy-AM"/>
        </w:rPr>
        <w:t xml:space="preserve">բեռնվածքներ և ազդեցություններ՝    </w:t>
      </w:r>
    </w:p>
    <w:p w:rsidR="008C6A25" w:rsidRPr="007C3599" w:rsidRDefault="008C6A25" w:rsidP="00C81F68">
      <w:pPr>
        <w:tabs>
          <w:tab w:val="left" w:pos="1080"/>
        </w:tabs>
        <w:spacing w:line="360" w:lineRule="auto"/>
        <w:ind w:firstLine="540"/>
        <w:jc w:val="both"/>
        <w:rPr>
          <w:rFonts w:ascii="GHEA Grapalat" w:hAnsi="GHEA Grapalat"/>
          <w:sz w:val="24"/>
          <w:szCs w:val="24"/>
        </w:rPr>
      </w:pPr>
      <w:r w:rsidRPr="006D4A32">
        <w:rPr>
          <w:rFonts w:ascii="GHEA Grapalat" w:hAnsi="GHEA Grapalat"/>
          <w:sz w:val="24"/>
          <w:szCs w:val="24"/>
        </w:rPr>
        <w:t>ա</w:t>
      </w:r>
      <w:r w:rsidR="00BD6EF8" w:rsidRPr="007C3599">
        <w:rPr>
          <w:rFonts w:ascii="GHEA Grapalat" w:hAnsi="GHEA Grapalat"/>
          <w:sz w:val="24"/>
          <w:szCs w:val="24"/>
        </w:rPr>
        <w:t>.</w:t>
      </w:r>
      <w:r w:rsidRPr="006D4A32">
        <w:rPr>
          <w:rFonts w:ascii="GHEA Grapalat" w:hAnsi="GHEA Grapalat"/>
          <w:sz w:val="24"/>
          <w:szCs w:val="24"/>
        </w:rPr>
        <w:t xml:space="preserve"> կառուցվածքի սեփական քաշը, ներառյալ մշտական </w:t>
      </w:r>
      <w:r w:rsidRPr="006D4A32">
        <w:rPr>
          <w:rFonts w:ascii="GHEA Grapalat" w:hAnsi="Cambria Math" w:cs="Cambria Math"/>
          <w:sz w:val="24"/>
          <w:szCs w:val="24"/>
        </w:rPr>
        <w:t>​​</w:t>
      </w:r>
      <w:r w:rsidRPr="006D4A32">
        <w:rPr>
          <w:rFonts w:ascii="GHEA Grapalat" w:hAnsi="GHEA Grapalat"/>
          <w:sz w:val="24"/>
          <w:szCs w:val="24"/>
        </w:rPr>
        <w:t>տեխնոլոգիական սարքավորումների քաշը (փականներ, ամբարձիչ մեխանիզմներ և այլն), որոնց տեղակայումն անփոփոխ է շահագործման ընթացքում</w:t>
      </w:r>
      <w:r w:rsidR="00B348FD" w:rsidRPr="007C3599">
        <w:rPr>
          <w:rFonts w:ascii="GHEA Grapalat" w:hAnsi="GHEA Grapalat"/>
          <w:sz w:val="24"/>
          <w:szCs w:val="24"/>
        </w:rPr>
        <w:t>,</w:t>
      </w:r>
    </w:p>
    <w:p w:rsidR="008C6A25" w:rsidRPr="006D4A32" w:rsidRDefault="008C6A25" w:rsidP="00C81F68">
      <w:pPr>
        <w:tabs>
          <w:tab w:val="left" w:pos="1080"/>
        </w:tabs>
        <w:spacing w:line="360" w:lineRule="auto"/>
        <w:ind w:firstLine="540"/>
        <w:jc w:val="both"/>
        <w:rPr>
          <w:rFonts w:ascii="GHEA Grapalat" w:hAnsi="GHEA Grapalat"/>
          <w:sz w:val="24"/>
          <w:szCs w:val="24"/>
        </w:rPr>
      </w:pPr>
      <w:r w:rsidRPr="006D4A32">
        <w:rPr>
          <w:rFonts w:ascii="GHEA Grapalat" w:hAnsi="GHEA Grapalat"/>
          <w:sz w:val="24"/>
          <w:szCs w:val="24"/>
        </w:rPr>
        <w:t>բ</w:t>
      </w:r>
      <w:r w:rsidR="00BD6EF8" w:rsidRPr="007C3599">
        <w:rPr>
          <w:rFonts w:ascii="GHEA Grapalat" w:hAnsi="GHEA Grapalat"/>
          <w:sz w:val="24"/>
          <w:szCs w:val="24"/>
        </w:rPr>
        <w:t>.</w:t>
      </w:r>
      <w:r w:rsidRPr="006D4A32">
        <w:rPr>
          <w:rFonts w:ascii="GHEA Grapalat" w:hAnsi="GHEA Grapalat"/>
          <w:sz w:val="24"/>
          <w:szCs w:val="24"/>
        </w:rPr>
        <w:t xml:space="preserve"> ջրի ուժային ազդեցությունը վերին բիեֆում </w:t>
      </w:r>
      <w:r w:rsidRPr="006D4A32">
        <w:rPr>
          <w:rFonts w:ascii="GHEA Grapalat" w:eastAsia="Times New Roman" w:hAnsi="GHEA Grapalat" w:cs="Times New Roman"/>
          <w:sz w:val="24"/>
          <w:szCs w:val="24"/>
        </w:rPr>
        <w:t xml:space="preserve">ՆԴՄ-ի </w:t>
      </w:r>
      <w:r w:rsidRPr="006D4A32">
        <w:rPr>
          <w:rFonts w:ascii="GHEA Grapalat" w:hAnsi="GHEA Grapalat"/>
          <w:sz w:val="24"/>
          <w:szCs w:val="24"/>
        </w:rPr>
        <w:t>դեպքում, ստորին բիեֆում այնպիսի մակարդակի դեպքում, որը համապատասխանում է կառուցվածքի միջով անցնող հոսքի ծախսին ներկայացվող տեխնոլոգիական և բնապահպանական պահանջներին, որոնք ապահովում են</w:t>
      </w:r>
      <w:r w:rsidR="007C1729" w:rsidRPr="006D4A32">
        <w:rPr>
          <w:rFonts w:ascii="GHEA Grapalat" w:hAnsi="GHEA Grapalat"/>
          <w:sz w:val="24"/>
          <w:szCs w:val="24"/>
        </w:rPr>
        <w:t>.</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բա.</w:t>
      </w:r>
      <w:r w:rsidR="00B348FD" w:rsidRPr="007C3599">
        <w:rPr>
          <w:rFonts w:ascii="GHEA Grapalat" w:hAnsi="GHEA Grapalat"/>
          <w:sz w:val="24"/>
          <w:szCs w:val="24"/>
        </w:rPr>
        <w:t xml:space="preserve"> </w:t>
      </w:r>
      <w:r w:rsidR="008C6A25" w:rsidRPr="006D4A32">
        <w:rPr>
          <w:rFonts w:ascii="GHEA Grapalat" w:hAnsi="GHEA Grapalat"/>
          <w:sz w:val="24"/>
          <w:szCs w:val="24"/>
        </w:rPr>
        <w:t>ՑՍ-երի և ՀԾՍ-երի բնականոն աշխատանքը,</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բբ.</w:t>
      </w:r>
      <w:r w:rsidR="00B348FD" w:rsidRPr="007C3599">
        <w:rPr>
          <w:rFonts w:ascii="GHEA Grapalat" w:hAnsi="GHEA Grapalat"/>
          <w:sz w:val="24"/>
          <w:szCs w:val="24"/>
        </w:rPr>
        <w:t xml:space="preserve"> </w:t>
      </w:r>
      <w:r w:rsidR="008C6A25" w:rsidRPr="006D4A32">
        <w:rPr>
          <w:rFonts w:ascii="GHEA Grapalat" w:hAnsi="GHEA Grapalat"/>
          <w:sz w:val="24"/>
          <w:szCs w:val="24"/>
        </w:rPr>
        <w:t>ջրի ճնշումը ամբարտակի վերին ու ստորին եզրագծերում,</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բգ</w:t>
      </w:r>
      <w:r w:rsidR="00B348FD" w:rsidRPr="007C3599">
        <w:rPr>
          <w:rFonts w:ascii="GHEA Grapalat" w:hAnsi="GHEA Grapalat"/>
          <w:sz w:val="24"/>
          <w:szCs w:val="24"/>
        </w:rPr>
        <w:t xml:space="preserve"> </w:t>
      </w:r>
      <w:r w:rsidR="008C6A25" w:rsidRPr="006D4A32">
        <w:rPr>
          <w:rFonts w:ascii="GHEA Grapalat" w:hAnsi="GHEA Grapalat"/>
          <w:sz w:val="24"/>
          <w:szCs w:val="24"/>
        </w:rPr>
        <w:t>հիմնատակի թույլատրելի լրաբեռնումը վերին և ստորին բիեֆների կողմից,</w:t>
      </w:r>
    </w:p>
    <w:p w:rsidR="008C6A25" w:rsidRPr="007C3599"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բդ.</w:t>
      </w:r>
      <w:r w:rsidR="00B348FD" w:rsidRPr="007C3599">
        <w:rPr>
          <w:rFonts w:ascii="GHEA Grapalat" w:hAnsi="GHEA Grapalat"/>
          <w:sz w:val="24"/>
          <w:szCs w:val="24"/>
        </w:rPr>
        <w:t xml:space="preserve"> </w:t>
      </w:r>
      <w:r w:rsidR="008C6A25" w:rsidRPr="006D4A32">
        <w:rPr>
          <w:rFonts w:ascii="GHEA Grapalat" w:hAnsi="GHEA Grapalat"/>
          <w:sz w:val="24"/>
          <w:szCs w:val="24"/>
        </w:rPr>
        <w:t>ծծանցվող ջրի ուժային ազդեցությունը</w:t>
      </w:r>
      <w:r w:rsidR="00B348FD" w:rsidRPr="007C3599">
        <w:rPr>
          <w:rFonts w:ascii="GHEA Grapalat" w:hAnsi="GHEA Grapalat"/>
          <w:sz w:val="24"/>
          <w:szCs w:val="24"/>
        </w:rPr>
        <w:t>,</w:t>
      </w:r>
    </w:p>
    <w:p w:rsidR="008C6A25" w:rsidRPr="007C3599" w:rsidRDefault="008C6A25" w:rsidP="00C81F68">
      <w:pPr>
        <w:tabs>
          <w:tab w:val="left" w:pos="1080"/>
        </w:tabs>
        <w:spacing w:line="360" w:lineRule="auto"/>
        <w:ind w:firstLine="540"/>
        <w:jc w:val="both"/>
        <w:rPr>
          <w:rFonts w:ascii="GHEA Grapalat" w:hAnsi="GHEA Grapalat"/>
          <w:sz w:val="24"/>
          <w:szCs w:val="24"/>
        </w:rPr>
      </w:pPr>
      <w:r w:rsidRPr="006D4A32">
        <w:rPr>
          <w:rFonts w:ascii="GHEA Grapalat" w:hAnsi="GHEA Grapalat"/>
          <w:sz w:val="24"/>
          <w:szCs w:val="24"/>
        </w:rPr>
        <w:lastRenderedPageBreak/>
        <w:t>գ</w:t>
      </w:r>
      <w:r w:rsidR="00BD6EF8" w:rsidRPr="007C3599">
        <w:rPr>
          <w:rFonts w:ascii="GHEA Grapalat" w:hAnsi="GHEA Grapalat"/>
          <w:sz w:val="24"/>
          <w:szCs w:val="24"/>
        </w:rPr>
        <w:t>.</w:t>
      </w:r>
      <w:r w:rsidRPr="006D4A32">
        <w:rPr>
          <w:rFonts w:ascii="GHEA Grapalat" w:hAnsi="GHEA Grapalat"/>
          <w:sz w:val="24"/>
          <w:szCs w:val="24"/>
        </w:rPr>
        <w:t xml:space="preserve"> ամբարտակի հետ շարժվող գրունտի քաշը և վերին ու ստորին բիեֆների կողմից գրունտի կողային ճնշումը</w:t>
      </w:r>
      <w:r w:rsidR="00B348FD" w:rsidRPr="007C3599">
        <w:rPr>
          <w:rFonts w:ascii="GHEA Grapalat" w:hAnsi="GHEA Grapalat"/>
          <w:sz w:val="24"/>
          <w:szCs w:val="24"/>
        </w:rPr>
        <w:t>:</w:t>
      </w:r>
    </w:p>
    <w:p w:rsidR="008C6A25" w:rsidRPr="006D4A32" w:rsidRDefault="008C6A25" w:rsidP="00C81F68">
      <w:pPr>
        <w:pStyle w:val="ListParagraph"/>
        <w:numPr>
          <w:ilvl w:val="0"/>
          <w:numId w:val="16"/>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 ժամանակավոր երկարաժամկետ բեռնվածքներ և ազդեցություններ</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7C3599" w:rsidRDefault="00BD6EF8"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ա.</w:t>
      </w:r>
      <w:r w:rsidR="008C6A25" w:rsidRPr="006D4A32">
        <w:rPr>
          <w:rFonts w:ascii="GHEA Grapalat" w:hAnsi="GHEA Grapalat"/>
          <w:sz w:val="24"/>
          <w:szCs w:val="24"/>
        </w:rPr>
        <w:t xml:space="preserve"> ամբարտակի դիմաց կուտակված ջրաբերուկների ճնշումը</w:t>
      </w:r>
      <w:r w:rsidR="00B348FD" w:rsidRPr="007C3599">
        <w:rPr>
          <w:rFonts w:ascii="GHEA Grapalat" w:hAnsi="GHEA Grapalat"/>
          <w:sz w:val="24"/>
          <w:szCs w:val="24"/>
        </w:rPr>
        <w:t>,</w:t>
      </w:r>
    </w:p>
    <w:p w:rsidR="008C6A25" w:rsidRPr="007C3599" w:rsidRDefault="00BD6EF8"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բ.</w:t>
      </w:r>
      <w:r w:rsidR="008C6A25" w:rsidRPr="006D4A32">
        <w:rPr>
          <w:rFonts w:ascii="GHEA Grapalat" w:hAnsi="GHEA Grapalat"/>
          <w:sz w:val="24"/>
          <w:szCs w:val="24"/>
        </w:rPr>
        <w:t xml:space="preserve"> կառույցի շինարարության և շահագործման պայմանների համար որոշված՝ միջին բազմամյա կլիմայական բնութագրերով </w:t>
      </w:r>
      <w:r w:rsidR="008C6A25" w:rsidRPr="006D4A32">
        <w:rPr>
          <w:rFonts w:ascii="GHEA Grapalat" w:hAnsi="Cambria Math" w:cs="Cambria Math"/>
          <w:sz w:val="24"/>
          <w:szCs w:val="24"/>
        </w:rPr>
        <w:t>​​</w:t>
      </w:r>
      <w:r w:rsidR="008C6A25" w:rsidRPr="006D4A32">
        <w:rPr>
          <w:rFonts w:ascii="GHEA Grapalat" w:hAnsi="GHEA Grapalat"/>
          <w:sz w:val="24"/>
          <w:szCs w:val="24"/>
        </w:rPr>
        <w:t>ջերմաստիճանային ազդեցությունները</w:t>
      </w:r>
      <w:r w:rsidR="00B348FD" w:rsidRPr="007C3599">
        <w:rPr>
          <w:rFonts w:ascii="GHEA Grapalat" w:hAnsi="GHEA Grapalat"/>
          <w:sz w:val="24"/>
          <w:szCs w:val="24"/>
        </w:rPr>
        <w:t>,</w:t>
      </w:r>
    </w:p>
    <w:p w:rsidR="008C6A25" w:rsidRPr="007C3599" w:rsidRDefault="00BD6EF8"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գ</w:t>
      </w:r>
      <w:r w:rsidR="00B348FD" w:rsidRPr="007C3599">
        <w:rPr>
          <w:rFonts w:ascii="GHEA Grapalat" w:hAnsi="GHEA Grapalat"/>
          <w:sz w:val="24"/>
          <w:szCs w:val="24"/>
        </w:rPr>
        <w:t>.</w:t>
      </w:r>
      <w:r w:rsidR="008C6A25" w:rsidRPr="006D4A32">
        <w:rPr>
          <w:rFonts w:ascii="GHEA Grapalat" w:hAnsi="GHEA Grapalat"/>
          <w:sz w:val="24"/>
          <w:szCs w:val="24"/>
        </w:rPr>
        <w:t xml:space="preserve"> ծակոտինային ճնշումը ջրհագեցած գրունտում՝ ՑՍ-երի և ՀԾՍ-երի բնականոն շահագործման ընթացքում, վերին և ստորին բիեֆներում ՆԴՄ-ի դեպքում, որը համապատասխանում է ըստ տեխնոլոգիական և բնապահպանական պահանջների ջրի նվազագույն ծախսին</w:t>
      </w:r>
      <w:r w:rsidR="00B348FD" w:rsidRPr="007C3599">
        <w:rPr>
          <w:rFonts w:ascii="GHEA Grapalat" w:hAnsi="GHEA Grapalat"/>
          <w:sz w:val="24"/>
          <w:szCs w:val="24"/>
        </w:rPr>
        <w:t>,</w:t>
      </w:r>
    </w:p>
    <w:p w:rsidR="008C6A25" w:rsidRPr="006D4A32" w:rsidRDefault="008C6A25" w:rsidP="00C81F68">
      <w:pPr>
        <w:pStyle w:val="ListParagraph"/>
        <w:numPr>
          <w:ilvl w:val="0"/>
          <w:numId w:val="16"/>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 կարճաժամկետ բեռնվածքներ և ազդեցություններ</w:t>
      </w:r>
      <w:r w:rsidR="007C1729" w:rsidRPr="006D4A32">
        <w:rPr>
          <w:rFonts w:ascii="GHEA Grapalat" w:hAnsi="GHEA Grapalat"/>
          <w:sz w:val="24"/>
          <w:szCs w:val="24"/>
          <w:lang w:val="hy-AM"/>
        </w:rPr>
        <w:t>.</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ա.</w:t>
      </w:r>
      <w:r w:rsidR="008C6A25" w:rsidRPr="006D4A32">
        <w:rPr>
          <w:rFonts w:ascii="GHEA Grapalat" w:hAnsi="GHEA Grapalat"/>
          <w:sz w:val="24"/>
          <w:szCs w:val="24"/>
        </w:rPr>
        <w:t xml:space="preserve"> ջրի ուժային ազդեցությունը վերին և ստորին բիեֆներում ջրի այնպիսի մակարդակների դեպքում, որոնք համապատասխանում են հիմնական հաշվարկային նախադեպում կառուցվածքի միջով անցնող և ՀՀՇՆ 33.01.2022 </w:t>
      </w:r>
      <w:r w:rsidR="0024486B" w:rsidRPr="006D4A32">
        <w:rPr>
          <w:rFonts w:ascii="GHEA Grapalat" w:hAnsi="GHEA Grapalat"/>
          <w:sz w:val="24"/>
          <w:szCs w:val="24"/>
        </w:rPr>
        <w:t xml:space="preserve">շինարարական </w:t>
      </w:r>
      <w:r w:rsidR="008C6A25" w:rsidRPr="006D4A32">
        <w:rPr>
          <w:rFonts w:ascii="GHEA Grapalat" w:hAnsi="GHEA Grapalat"/>
          <w:sz w:val="24"/>
          <w:szCs w:val="24"/>
        </w:rPr>
        <w:t>նորմերով սահմանված ջրի ծավալին, ինչպես նաև՝ ՑՍ-երի և ՀԾՍ-երի բնականոն աշխատանքին (բ ենթակետի փոխարեն)</w:t>
      </w:r>
      <w:r w:rsidR="007C1729" w:rsidRPr="006D4A32">
        <w:rPr>
          <w:rFonts w:ascii="GHEA Grapalat" w:hAnsi="GHEA Grapalat"/>
          <w:sz w:val="24"/>
          <w:szCs w:val="24"/>
        </w:rPr>
        <w:t>.</w:t>
      </w:r>
      <w:r w:rsidR="008C6A25" w:rsidRPr="006D4A32">
        <w:rPr>
          <w:rFonts w:ascii="GHEA Grapalat" w:hAnsi="GHEA Grapalat"/>
          <w:sz w:val="24"/>
          <w:szCs w:val="24"/>
        </w:rPr>
        <w:t xml:space="preserve">  </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աա.</w:t>
      </w:r>
      <w:r w:rsidR="00B348FD" w:rsidRPr="007C3599">
        <w:rPr>
          <w:rFonts w:ascii="GHEA Grapalat" w:hAnsi="GHEA Grapalat"/>
          <w:sz w:val="24"/>
          <w:szCs w:val="24"/>
        </w:rPr>
        <w:t xml:space="preserve"> </w:t>
      </w:r>
      <w:r w:rsidR="008C6A25" w:rsidRPr="006D4A32">
        <w:rPr>
          <w:rFonts w:ascii="GHEA Grapalat" w:hAnsi="GHEA Grapalat"/>
          <w:sz w:val="24"/>
          <w:szCs w:val="24"/>
        </w:rPr>
        <w:t>ջրի ճնշում ամբարտակի վերին և ստորին եզրագծերում,</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աբ.</w:t>
      </w:r>
      <w:r w:rsidR="00B348FD" w:rsidRPr="007C3599">
        <w:rPr>
          <w:rFonts w:ascii="GHEA Grapalat" w:hAnsi="GHEA Grapalat"/>
          <w:sz w:val="24"/>
          <w:szCs w:val="24"/>
        </w:rPr>
        <w:t xml:space="preserve"> </w:t>
      </w:r>
      <w:r w:rsidR="008C6A25" w:rsidRPr="006D4A32">
        <w:rPr>
          <w:rFonts w:ascii="GHEA Grapalat" w:hAnsi="GHEA Grapalat"/>
          <w:sz w:val="24"/>
          <w:szCs w:val="24"/>
        </w:rPr>
        <w:t>լրաբեռնում վերին և ստորին բիեֆների կողմից,</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ագ.</w:t>
      </w:r>
      <w:r w:rsidR="00B348FD" w:rsidRPr="007C3599">
        <w:rPr>
          <w:rFonts w:ascii="GHEA Grapalat" w:hAnsi="GHEA Grapalat"/>
          <w:sz w:val="24"/>
          <w:szCs w:val="24"/>
        </w:rPr>
        <w:t xml:space="preserve"> </w:t>
      </w:r>
      <w:r w:rsidR="008C6A25" w:rsidRPr="006D4A32">
        <w:rPr>
          <w:rFonts w:ascii="GHEA Grapalat" w:hAnsi="GHEA Grapalat"/>
          <w:sz w:val="24"/>
          <w:szCs w:val="24"/>
        </w:rPr>
        <w:t>ծծանցվող ջրի ուժային ազդեցություն,</w:t>
      </w:r>
    </w:p>
    <w:p w:rsidR="008C6A25" w:rsidRPr="006D4A32" w:rsidRDefault="006A5614" w:rsidP="00C81F68">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 xml:space="preserve">ադ. </w:t>
      </w:r>
      <w:r w:rsidR="008C6A25" w:rsidRPr="006D4A32">
        <w:rPr>
          <w:rFonts w:ascii="GHEA Grapalat" w:hAnsi="GHEA Grapalat"/>
          <w:sz w:val="24"/>
          <w:szCs w:val="24"/>
        </w:rPr>
        <w:t>դինամիկ բեռնվածքներ արտանետվող ջր</w:t>
      </w:r>
      <w:r w:rsidR="00741635" w:rsidRPr="006D4A32">
        <w:rPr>
          <w:rFonts w:ascii="GHEA Grapalat" w:hAnsi="GHEA Grapalat"/>
          <w:sz w:val="24"/>
          <w:szCs w:val="24"/>
        </w:rPr>
        <w:t>ային</w:t>
      </w:r>
      <w:r w:rsidR="008C6A25" w:rsidRPr="006D4A32">
        <w:rPr>
          <w:rFonts w:ascii="GHEA Grapalat" w:hAnsi="GHEA Grapalat"/>
          <w:sz w:val="24"/>
          <w:szCs w:val="24"/>
        </w:rPr>
        <w:t xml:space="preserve"> հոսքից։ </w:t>
      </w:r>
    </w:p>
    <w:p w:rsidR="008C6A25" w:rsidRPr="007C3599" w:rsidRDefault="00BD6EF8"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բ</w:t>
      </w:r>
      <w:r w:rsidR="008C6A25" w:rsidRPr="006D4A32">
        <w:rPr>
          <w:rFonts w:ascii="GHEA Grapalat" w:hAnsi="GHEA Grapalat"/>
          <w:sz w:val="24"/>
          <w:szCs w:val="24"/>
        </w:rPr>
        <w:t>) ալիքային բեռնվածքներ և ազդեցությունները, որոնք սահմանվում են՝ ելնելով դրանց աճի տարեկան հավանականությունից (ըստ կառուցվածքի դասի)</w:t>
      </w:r>
      <w:r w:rsidR="00B348FD" w:rsidRPr="007C3599">
        <w:rPr>
          <w:rFonts w:ascii="GHEA Grapalat" w:hAnsi="GHEA Grapalat"/>
          <w:sz w:val="24"/>
          <w:szCs w:val="24"/>
        </w:rPr>
        <w:t>,</w:t>
      </w:r>
    </w:p>
    <w:p w:rsidR="008C6A25" w:rsidRPr="007C3599" w:rsidRDefault="00BD6EF8"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գ</w:t>
      </w:r>
      <w:r w:rsidR="008C6A25" w:rsidRPr="006D4A32">
        <w:rPr>
          <w:rFonts w:ascii="GHEA Grapalat" w:hAnsi="GHEA Grapalat"/>
          <w:sz w:val="24"/>
          <w:szCs w:val="24"/>
        </w:rPr>
        <w:t>) բեռնվածքներ սառույցից, որի հաստությունը սահմանվում է՝ ելնելով դրանց աճի տարեկան հավանականությունից (ըստ կառուցվածքի դասի)</w:t>
      </w:r>
      <w:r w:rsidR="00B348FD" w:rsidRPr="007C3599">
        <w:rPr>
          <w:rFonts w:ascii="GHEA Grapalat" w:hAnsi="GHEA Grapalat"/>
          <w:sz w:val="24"/>
          <w:szCs w:val="24"/>
        </w:rPr>
        <w:t>,</w:t>
      </w:r>
    </w:p>
    <w:p w:rsidR="008C6A25" w:rsidRPr="007C3599" w:rsidRDefault="00BD6EF8"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դ</w:t>
      </w:r>
      <w:r w:rsidR="008C6A25" w:rsidRPr="006D4A32">
        <w:rPr>
          <w:rFonts w:ascii="GHEA Grapalat" w:hAnsi="GHEA Grapalat"/>
          <w:sz w:val="24"/>
          <w:szCs w:val="24"/>
        </w:rPr>
        <w:t>) բեռնվածքներ ամբարձիչ, վերաբեռնիչ ու փոխադրիչ սարքվածքներից և տարբեր մեխանիզմներից (կամրջային և ամբարձիչ կռունկներ և այլն)</w:t>
      </w:r>
      <w:r w:rsidR="00B348FD" w:rsidRPr="007C3599">
        <w:rPr>
          <w:rFonts w:ascii="GHEA Grapalat" w:hAnsi="GHEA Grapalat"/>
          <w:sz w:val="24"/>
          <w:szCs w:val="24"/>
        </w:rPr>
        <w:t>,</w:t>
      </w:r>
    </w:p>
    <w:p w:rsidR="008C6A25" w:rsidRPr="00B348FD" w:rsidRDefault="00BD6EF8" w:rsidP="00C81F68">
      <w:pPr>
        <w:tabs>
          <w:tab w:val="left" w:pos="1080"/>
        </w:tabs>
        <w:spacing w:line="360" w:lineRule="auto"/>
        <w:ind w:firstLine="540"/>
        <w:jc w:val="both"/>
        <w:rPr>
          <w:rFonts w:ascii="GHEA Grapalat" w:hAnsi="GHEA Grapalat"/>
          <w:sz w:val="24"/>
          <w:szCs w:val="24"/>
          <w:lang w:val="en-US"/>
        </w:rPr>
      </w:pPr>
      <w:r>
        <w:rPr>
          <w:rFonts w:ascii="GHEA Grapalat" w:hAnsi="GHEA Grapalat"/>
          <w:sz w:val="24"/>
          <w:szCs w:val="24"/>
          <w:lang w:val="en-US"/>
        </w:rPr>
        <w:t>ե</w:t>
      </w:r>
      <w:r w:rsidR="008C6A25" w:rsidRPr="006D4A32">
        <w:rPr>
          <w:rFonts w:ascii="GHEA Grapalat" w:hAnsi="GHEA Grapalat"/>
          <w:sz w:val="24"/>
          <w:szCs w:val="24"/>
        </w:rPr>
        <w:t>) բեռնվածքներ լողացող մարմիններից</w:t>
      </w:r>
      <w:r w:rsidR="00B348FD">
        <w:rPr>
          <w:rFonts w:ascii="GHEA Grapalat" w:hAnsi="GHEA Grapalat"/>
          <w:sz w:val="24"/>
          <w:szCs w:val="24"/>
          <w:lang w:val="en-US"/>
        </w:rPr>
        <w:t>:</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Բեռնվածքների և ազդեցությունների հատուկ զուգակցումների դեպքում ամբարտակների հաշվարկների ժամանակ անհրաժեշտ է հաշվի առնել մշտական, </w:t>
      </w:r>
      <w:r w:rsidRPr="006D4A32">
        <w:rPr>
          <w:rFonts w:ascii="GHEA Grapalat" w:hAnsi="GHEA Grapalat"/>
          <w:sz w:val="24"/>
          <w:szCs w:val="24"/>
          <w:lang w:val="hy-AM"/>
        </w:rPr>
        <w:lastRenderedPageBreak/>
        <w:t xml:space="preserve">ժամանակավոր երկարաժամկետ, կարճաժամկետ բեռնվածքներն ու ազդեցությունները (տես կետ 83) և հետևյալ հատուկ բեռնվածքներից ու ազդեցություններից մեկը.   </w:t>
      </w:r>
    </w:p>
    <w:p w:rsidR="008C6A25" w:rsidRPr="006D4A32" w:rsidRDefault="00B348FD"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1</w:t>
      </w:r>
      <w:r w:rsidR="008C6A25" w:rsidRPr="006D4A32">
        <w:rPr>
          <w:rFonts w:ascii="GHEA Grapalat" w:hAnsi="GHEA Grapalat"/>
          <w:sz w:val="24"/>
          <w:szCs w:val="24"/>
        </w:rPr>
        <w:t xml:space="preserve">) ջրի ուժային ազդեցությունը ԿԴՄ-ի դեպքում և ստորին բիեֆի մակարդակի այնպիսի դեպքերում, որոնք համապատասխանում են հիմնական հաշվարկային նախադեպում կառուցվածքի միջով անցնող և ՀՀՇՆ 33.01.2022 </w:t>
      </w:r>
      <w:r w:rsidR="0024486B" w:rsidRPr="006D4A32">
        <w:rPr>
          <w:rFonts w:ascii="GHEA Grapalat" w:hAnsi="GHEA Grapalat"/>
          <w:sz w:val="24"/>
          <w:szCs w:val="24"/>
        </w:rPr>
        <w:t xml:space="preserve">շինարարական </w:t>
      </w:r>
      <w:r w:rsidR="008C6A25" w:rsidRPr="006D4A32">
        <w:rPr>
          <w:rFonts w:ascii="GHEA Grapalat" w:hAnsi="GHEA Grapalat"/>
          <w:sz w:val="24"/>
          <w:szCs w:val="24"/>
        </w:rPr>
        <w:t xml:space="preserve">նորմերով սահմանված ջրի ծավալին, ինչպես նաև՝ ՑՍ-երի և ՀԾՍ-երի բնականոն աշխատանքին (կետ 83, </w:t>
      </w:r>
      <w:r w:rsidR="008C6A25" w:rsidRPr="006D4A32">
        <w:rPr>
          <w:rFonts w:ascii="GHEA Grapalat" w:hAnsi="GHEA Grapalat"/>
          <w:i/>
          <w:iCs/>
          <w:sz w:val="24"/>
          <w:szCs w:val="24"/>
        </w:rPr>
        <w:t>բ, է</w:t>
      </w:r>
      <w:r w:rsidR="008C6A25" w:rsidRPr="006D4A32">
        <w:rPr>
          <w:rFonts w:ascii="GHEA Grapalat" w:hAnsi="GHEA Grapalat"/>
          <w:sz w:val="24"/>
          <w:szCs w:val="24"/>
        </w:rPr>
        <w:t xml:space="preserve"> փոխարեն)</w:t>
      </w:r>
      <w:r w:rsidR="007C1729" w:rsidRPr="006D4A32">
        <w:rPr>
          <w:rFonts w:ascii="GHEA Grapalat" w:hAnsi="GHEA Grapalat"/>
          <w:sz w:val="24"/>
          <w:szCs w:val="24"/>
        </w:rPr>
        <w:t>.</w:t>
      </w:r>
      <w:r w:rsidR="008C6A25" w:rsidRPr="006D4A32">
        <w:rPr>
          <w:rFonts w:ascii="GHEA Grapalat" w:hAnsi="GHEA Grapalat"/>
          <w:sz w:val="24"/>
          <w:szCs w:val="24"/>
        </w:rPr>
        <w:t xml:space="preserve">   </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ա. </w:t>
      </w:r>
      <w:r w:rsidR="008C6A25" w:rsidRPr="006D4A32">
        <w:rPr>
          <w:rFonts w:ascii="GHEA Grapalat" w:hAnsi="GHEA Grapalat"/>
          <w:sz w:val="24"/>
          <w:szCs w:val="24"/>
        </w:rPr>
        <w:t>ջրի ճնշում ամբարտակի վերին և ստորին եզրագծերում,</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բ. </w:t>
      </w:r>
      <w:r w:rsidR="008C6A25" w:rsidRPr="006D4A32">
        <w:rPr>
          <w:rFonts w:ascii="GHEA Grapalat" w:hAnsi="GHEA Grapalat"/>
          <w:sz w:val="24"/>
          <w:szCs w:val="24"/>
        </w:rPr>
        <w:t>լրաբեռնում վերին և ստորին բիեֆների կողմից,</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գ. </w:t>
      </w:r>
      <w:r w:rsidR="008C6A25" w:rsidRPr="006D4A32">
        <w:rPr>
          <w:rFonts w:ascii="GHEA Grapalat" w:hAnsi="GHEA Grapalat"/>
          <w:sz w:val="24"/>
          <w:szCs w:val="24"/>
        </w:rPr>
        <w:t>ծծանցվող ջրի ուժային ազդեցություն,</w:t>
      </w:r>
    </w:p>
    <w:p w:rsidR="008C6A25" w:rsidRPr="007C3599"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դ. </w:t>
      </w:r>
      <w:r w:rsidR="008C6A25" w:rsidRPr="006D4A32">
        <w:rPr>
          <w:rFonts w:ascii="GHEA Grapalat" w:hAnsi="GHEA Grapalat"/>
          <w:sz w:val="24"/>
          <w:szCs w:val="24"/>
        </w:rPr>
        <w:t>դինամիկ բեռնվածքներ</w:t>
      </w:r>
      <w:r w:rsidRPr="007C3599">
        <w:rPr>
          <w:rFonts w:ascii="GHEA Grapalat" w:hAnsi="GHEA Grapalat"/>
          <w:sz w:val="24"/>
          <w:szCs w:val="24"/>
        </w:rPr>
        <w:t>,</w:t>
      </w:r>
    </w:p>
    <w:p w:rsidR="008C6A25" w:rsidRPr="006D4A32" w:rsidRDefault="00B348FD"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2</w:t>
      </w:r>
      <w:r w:rsidR="008C6A25" w:rsidRPr="006D4A32">
        <w:rPr>
          <w:rFonts w:ascii="GHEA Grapalat" w:hAnsi="GHEA Grapalat"/>
          <w:sz w:val="24"/>
          <w:szCs w:val="24"/>
        </w:rPr>
        <w:t xml:space="preserve">) ջրի ուժային ազդեցությունը, որը պայմանավորված է ՑՍ-երից և ՀԾՍ-երից որևէ մեկի խափանմամբ, վերին և ստորին բիեֆներում ՆԴՄ-ի առկայությամբ, որը համապատասխանում է ըստ տեխնոլոգիական և բնապահպանական պահանջների ջրի նվազագույն ծախսին   (կետ 83, </w:t>
      </w:r>
      <w:r w:rsidR="008C6A25" w:rsidRPr="006D4A32">
        <w:rPr>
          <w:rFonts w:ascii="GHEA Grapalat" w:hAnsi="GHEA Grapalat"/>
          <w:i/>
          <w:iCs/>
          <w:sz w:val="24"/>
          <w:szCs w:val="24"/>
        </w:rPr>
        <w:t>բ, զ, է</w:t>
      </w:r>
      <w:r w:rsidR="008C6A25" w:rsidRPr="006D4A32">
        <w:rPr>
          <w:rFonts w:ascii="GHEA Grapalat" w:hAnsi="GHEA Grapalat"/>
          <w:sz w:val="24"/>
          <w:szCs w:val="24"/>
        </w:rPr>
        <w:t xml:space="preserve"> փոխարեն). </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ա. </w:t>
      </w:r>
      <w:r w:rsidR="008C6A25" w:rsidRPr="006D4A32">
        <w:rPr>
          <w:rFonts w:ascii="GHEA Grapalat" w:hAnsi="GHEA Grapalat"/>
          <w:sz w:val="24"/>
          <w:szCs w:val="24"/>
        </w:rPr>
        <w:t>ջրի ճնշում ամբարտակի վերին և ստորին եզրագծերում,</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բ. </w:t>
      </w:r>
      <w:r w:rsidR="008C6A25" w:rsidRPr="006D4A32">
        <w:rPr>
          <w:rFonts w:ascii="GHEA Grapalat" w:hAnsi="GHEA Grapalat"/>
          <w:sz w:val="24"/>
          <w:szCs w:val="24"/>
        </w:rPr>
        <w:t>լրաբեռնում վերին և ստորին բիեֆների կողմից,</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գ. </w:t>
      </w:r>
      <w:r w:rsidR="008C6A25" w:rsidRPr="006D4A32">
        <w:rPr>
          <w:rFonts w:ascii="GHEA Grapalat" w:hAnsi="GHEA Grapalat"/>
          <w:sz w:val="24"/>
          <w:szCs w:val="24"/>
        </w:rPr>
        <w:t>ծծանցվող ջրի ուժային ազդեցություն,</w:t>
      </w:r>
    </w:p>
    <w:p w:rsidR="008C6A25" w:rsidRPr="006D4A32" w:rsidRDefault="00B348FD" w:rsidP="00C81F68">
      <w:pPr>
        <w:tabs>
          <w:tab w:val="left" w:pos="1080"/>
        </w:tabs>
        <w:spacing w:line="360" w:lineRule="auto"/>
        <w:ind w:left="567" w:firstLine="540"/>
        <w:jc w:val="both"/>
        <w:rPr>
          <w:rFonts w:ascii="GHEA Grapalat" w:hAnsi="GHEA Grapalat"/>
          <w:sz w:val="24"/>
          <w:szCs w:val="24"/>
        </w:rPr>
      </w:pPr>
      <w:r w:rsidRPr="007C3599">
        <w:rPr>
          <w:rFonts w:ascii="GHEA Grapalat" w:hAnsi="GHEA Grapalat"/>
          <w:sz w:val="24"/>
          <w:szCs w:val="24"/>
        </w:rPr>
        <w:t xml:space="preserve">դ. </w:t>
      </w:r>
      <w:r w:rsidR="008C6A25" w:rsidRPr="006D4A32">
        <w:rPr>
          <w:rFonts w:ascii="GHEA Grapalat" w:hAnsi="GHEA Grapalat"/>
          <w:sz w:val="24"/>
          <w:szCs w:val="24"/>
        </w:rPr>
        <w:t>ծակոտիների ճնշումը հիմնատակի ջրհագեցած գրունտում;</w:t>
      </w:r>
    </w:p>
    <w:p w:rsidR="008C6A25" w:rsidRPr="007C3599" w:rsidRDefault="00B348FD"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3</w:t>
      </w:r>
      <w:r w:rsidR="008C6A25" w:rsidRPr="006D4A32">
        <w:rPr>
          <w:rFonts w:ascii="GHEA Grapalat" w:hAnsi="GHEA Grapalat"/>
          <w:sz w:val="24"/>
          <w:szCs w:val="24"/>
        </w:rPr>
        <w:t xml:space="preserve">) ջերմաստիճանի ազդեցությունները, որոնք որոշվում են միջին ամսական ջերմաստիճանների տատանումների առավելագույն ամպլիտուդով տարվա, ինչպես նաև ամենացածր միջին ամսական ջերմաստիճան ունեցող տարվա համար (կետ 83, </w:t>
      </w:r>
      <w:r w:rsidR="008C6A25" w:rsidRPr="006D4A32">
        <w:rPr>
          <w:rFonts w:ascii="GHEA Grapalat" w:hAnsi="GHEA Grapalat"/>
          <w:i/>
          <w:iCs/>
          <w:sz w:val="24"/>
          <w:szCs w:val="24"/>
        </w:rPr>
        <w:t>ե</w:t>
      </w:r>
      <w:r w:rsidR="008C6A25" w:rsidRPr="006D4A32">
        <w:rPr>
          <w:rFonts w:ascii="GHEA Grapalat" w:hAnsi="GHEA Grapalat"/>
          <w:sz w:val="24"/>
          <w:szCs w:val="24"/>
        </w:rPr>
        <w:t xml:space="preserve"> փոխարեն)</w:t>
      </w:r>
      <w:r w:rsidRPr="007C3599">
        <w:rPr>
          <w:rFonts w:ascii="GHEA Grapalat" w:hAnsi="GHEA Grapalat"/>
          <w:sz w:val="24"/>
          <w:szCs w:val="24"/>
        </w:rPr>
        <w:t>,</w:t>
      </w:r>
    </w:p>
    <w:p w:rsidR="008C6A25" w:rsidRPr="006D4A32" w:rsidRDefault="00B348FD"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4</w:t>
      </w:r>
      <w:r w:rsidR="008C6A25" w:rsidRPr="006D4A32">
        <w:rPr>
          <w:rFonts w:ascii="GHEA Grapalat" w:hAnsi="GHEA Grapalat"/>
          <w:sz w:val="24"/>
          <w:szCs w:val="24"/>
        </w:rPr>
        <w:t>) ալիքային ճնշումը, որը, քամու բազմամյա առավելագույն արագության դեպքում, բնորոշվում է</w:t>
      </w:r>
      <w:r w:rsidR="007C1729" w:rsidRPr="006D4A32">
        <w:rPr>
          <w:rFonts w:ascii="GHEA Grapalat" w:hAnsi="GHEA Grapalat"/>
          <w:sz w:val="24"/>
          <w:szCs w:val="24"/>
        </w:rPr>
        <w:t>.</w:t>
      </w:r>
      <w:r w:rsidR="008C6A25" w:rsidRPr="006D4A32">
        <w:rPr>
          <w:rFonts w:ascii="GHEA Grapalat" w:hAnsi="GHEA Grapalat"/>
          <w:sz w:val="24"/>
          <w:szCs w:val="24"/>
        </w:rPr>
        <w:t xml:space="preserve"> 2% հավանականությամբ՝ I և II դասերի կառույցների համար, և 4% հավանականությամբ՝ III և IV դասերի կառույցների համար  (կետ 83, </w:t>
      </w:r>
      <w:r w:rsidR="008C6A25" w:rsidRPr="006D4A32">
        <w:rPr>
          <w:rFonts w:ascii="GHEA Grapalat" w:hAnsi="GHEA Grapalat"/>
          <w:i/>
          <w:iCs/>
          <w:sz w:val="24"/>
          <w:szCs w:val="24"/>
        </w:rPr>
        <w:t>թ</w:t>
      </w:r>
      <w:r w:rsidR="008C6A25" w:rsidRPr="006D4A32">
        <w:rPr>
          <w:rFonts w:ascii="GHEA Grapalat" w:hAnsi="GHEA Grapalat"/>
          <w:sz w:val="24"/>
          <w:szCs w:val="24"/>
        </w:rPr>
        <w:t xml:space="preserve"> փոխարեն)</w:t>
      </w:r>
      <w:r w:rsidRPr="007C3599">
        <w:rPr>
          <w:rFonts w:ascii="GHEA Grapalat" w:hAnsi="GHEA Grapalat"/>
          <w:sz w:val="24"/>
          <w:szCs w:val="24"/>
        </w:rPr>
        <w:t>,</w:t>
      </w:r>
      <w:r w:rsidR="008C6A25" w:rsidRPr="006D4A32">
        <w:rPr>
          <w:rFonts w:ascii="GHEA Grapalat" w:hAnsi="GHEA Grapalat"/>
          <w:sz w:val="24"/>
          <w:szCs w:val="24"/>
        </w:rPr>
        <w:t xml:space="preserve"> </w:t>
      </w:r>
    </w:p>
    <w:p w:rsidR="008C6A25" w:rsidRPr="006D4A32" w:rsidRDefault="00B348FD" w:rsidP="00C81F68">
      <w:pPr>
        <w:tabs>
          <w:tab w:val="left" w:pos="1080"/>
        </w:tabs>
        <w:spacing w:line="360" w:lineRule="auto"/>
        <w:ind w:firstLine="540"/>
        <w:jc w:val="both"/>
        <w:rPr>
          <w:rFonts w:ascii="GHEA Grapalat" w:hAnsi="GHEA Grapalat"/>
          <w:sz w:val="24"/>
          <w:szCs w:val="24"/>
          <w:lang w:val="en-US"/>
        </w:rPr>
      </w:pPr>
      <w:r>
        <w:rPr>
          <w:rFonts w:ascii="GHEA Grapalat" w:hAnsi="GHEA Grapalat"/>
          <w:sz w:val="24"/>
          <w:szCs w:val="24"/>
          <w:lang w:val="en-US"/>
        </w:rPr>
        <w:t>5</w:t>
      </w:r>
      <w:r w:rsidR="008C6A25" w:rsidRPr="006D4A32">
        <w:rPr>
          <w:rFonts w:ascii="GHEA Grapalat" w:hAnsi="GHEA Grapalat"/>
          <w:sz w:val="24"/>
          <w:szCs w:val="24"/>
        </w:rPr>
        <w:t xml:space="preserve">) սեյսմիկ ազդեցություններ։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Հատուկ բեռնվածքների կազմը, որը կիրառվում է ամբարտակների՝ ըստ զուգակցված բեռնվածքների հաշվարկներում, սահմանվում է նախագծային կազմակերպության կողմից՝ ելնելով նախագծվող կառույցի կոնստրուկտիվ </w:t>
      </w:r>
      <w:r w:rsidRPr="006D4A32">
        <w:rPr>
          <w:rFonts w:ascii="GHEA Grapalat" w:hAnsi="GHEA Grapalat"/>
          <w:sz w:val="24"/>
          <w:szCs w:val="24"/>
          <w:lang w:val="hy-AM"/>
        </w:rPr>
        <w:lastRenderedPageBreak/>
        <w:t xml:space="preserve">առանձնահատկություններից և դրա շինարարության ու շահագործման պայմաններից։ Բեռնվածքների և ազդեցությունների հիմնական և հատուկ զուգակցումները ներառում են միայն այն կարճաժամկետ բեռնվածներն ու ազդեցությունները (կետ 83, </w:t>
      </w:r>
      <w:r w:rsidRPr="006D4A32">
        <w:rPr>
          <w:rFonts w:ascii="GHEA Grapalat" w:hAnsi="GHEA Grapalat"/>
          <w:i/>
          <w:iCs/>
          <w:sz w:val="24"/>
          <w:szCs w:val="24"/>
          <w:lang w:val="hy-AM"/>
        </w:rPr>
        <w:t>է, ը, թ, ժ ի</w:t>
      </w:r>
      <w:r w:rsidRPr="006D4A32">
        <w:rPr>
          <w:rFonts w:ascii="GHEA Grapalat" w:hAnsi="GHEA Grapalat"/>
          <w:sz w:val="24"/>
          <w:szCs w:val="24"/>
          <w:lang w:val="hy-AM"/>
        </w:rPr>
        <w:t xml:space="preserve"> փոխարեն), որոնք կարող են միաժամանակ գործել: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Վերին բիեֆի ջրի կողմից հիմնատակի լրաբեռնման մեծությունը որոշելիս (կետ 83, </w:t>
      </w:r>
      <w:r w:rsidRPr="006D4A32">
        <w:rPr>
          <w:rFonts w:ascii="GHEA Grapalat" w:hAnsi="GHEA Grapalat"/>
          <w:i/>
          <w:iCs/>
          <w:sz w:val="24"/>
          <w:szCs w:val="24"/>
          <w:lang w:val="hy-AM"/>
        </w:rPr>
        <w:t>բ, է</w:t>
      </w:r>
      <w:r w:rsidRPr="006D4A32">
        <w:rPr>
          <w:rFonts w:ascii="GHEA Grapalat" w:hAnsi="GHEA Grapalat"/>
          <w:sz w:val="24"/>
          <w:szCs w:val="24"/>
          <w:lang w:val="hy-AM"/>
        </w:rPr>
        <w:t xml:space="preserve">, կետ 84, </w:t>
      </w:r>
      <w:r w:rsidRPr="006D4A32">
        <w:rPr>
          <w:rFonts w:ascii="GHEA Grapalat" w:hAnsi="GHEA Grapalat"/>
          <w:i/>
          <w:iCs/>
          <w:sz w:val="24"/>
          <w:szCs w:val="24"/>
          <w:lang w:val="hy-AM"/>
        </w:rPr>
        <w:t>ա, բ</w:t>
      </w:r>
      <w:r w:rsidRPr="006D4A32">
        <w:rPr>
          <w:rFonts w:ascii="GHEA Grapalat" w:hAnsi="GHEA Grapalat"/>
          <w:sz w:val="24"/>
          <w:szCs w:val="24"/>
          <w:lang w:val="hy-AM"/>
        </w:rPr>
        <w:t xml:space="preserve">) անհրաժեշտ է հաշվի առնել նախքան ամբարտակի կառուցումը և դրանից հետո հիմնատակի վրա ջրի ճնշումների տարբերությունը։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կառուցման և նորոգման փուլերում բեռնվածքներն ու ազդեցություններն ընդունվում են ըստ հիմնական և հատուկ զուգակցումների, իսկ այդ բեռնվածքների և ազդեցությունների մեծությունները որոշվում են՝ ելնելով կառուցվածքի կառուցման և նորոգման կոնկրետ պայմաններից: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Բեռնվածքները և ազդեցությունները ընդունվում են առավել անբարենպաստ, բայց հնարավոր զուգակցումներով` շինարարության և շահագործման փուլերի համար առանձին։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Ամբարտակը հաշվարկելիս՝ ըստ բեռնվածքների հուսալիության գործակիցն ընդունվում է համաձայն ՀՀՇՆ 33.01.2022 </w:t>
      </w:r>
      <w:r w:rsidR="0024486B" w:rsidRPr="006D4A32">
        <w:rPr>
          <w:rFonts w:ascii="GHEA Grapalat" w:hAnsi="GHEA Grapalat"/>
          <w:sz w:val="24"/>
          <w:szCs w:val="24"/>
          <w:lang w:val="hy-AM"/>
        </w:rPr>
        <w:t xml:space="preserve">շինարարական </w:t>
      </w:r>
      <w:r w:rsidRPr="006D4A32">
        <w:rPr>
          <w:rFonts w:ascii="GHEA Grapalat" w:hAnsi="GHEA Grapalat"/>
          <w:sz w:val="24"/>
          <w:szCs w:val="24"/>
          <w:lang w:val="hy-AM"/>
        </w:rPr>
        <w:t xml:space="preserve">նորմերի։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Ամբարտակների ընդհանուր ամրությունն ու կայունությունը հաշվարկելիս</w:t>
      </w:r>
      <w:r w:rsidR="00641D68" w:rsidRPr="006D4A32">
        <w:rPr>
          <w:rFonts w:ascii="GHEA Grapalat" w:hAnsi="GHEA Grapalat"/>
          <w:sz w:val="24"/>
          <w:szCs w:val="24"/>
          <w:lang w:val="hy-AM"/>
        </w:rPr>
        <w:t xml:space="preserve"> հուսալիության գործակիցներն</w:t>
      </w:r>
      <w:r w:rsidRPr="006D4A32">
        <w:rPr>
          <w:rFonts w:ascii="GHEA Grapalat" w:hAnsi="GHEA Grapalat"/>
          <w:sz w:val="24"/>
          <w:szCs w:val="24"/>
          <w:lang w:val="hy-AM"/>
        </w:rPr>
        <w:t xml:space="preserve">՝ ըստ սեփական քաշի, ջերմաստիճանային, խոնավային և դինամիկական ազդեցությունների, ինչպես նաև՝ </w:t>
      </w:r>
      <w:r w:rsidR="00641D68" w:rsidRPr="006D4A32">
        <w:rPr>
          <w:rFonts w:ascii="GHEA Grapalat" w:hAnsi="GHEA Grapalat"/>
          <w:sz w:val="24"/>
          <w:szCs w:val="24"/>
          <w:lang w:val="hy-AM"/>
        </w:rPr>
        <w:t xml:space="preserve">ըստ գրունտների </w:t>
      </w:r>
      <w:r w:rsidR="00641D68" w:rsidRPr="006D4A32">
        <w:rPr>
          <w:rFonts w:ascii="GHEA Grapalat" w:hAnsi="GHEA Grapalat"/>
          <w:i/>
          <w:iCs/>
          <w:sz w:val="24"/>
          <w:szCs w:val="24"/>
          <w:lang w:val="hy-AM"/>
        </w:rPr>
        <w:t>tg</w:t>
      </w:r>
      <w:r w:rsidR="00641D68" w:rsidRPr="006D4A32">
        <w:rPr>
          <w:rFonts w:ascii="GHEA Grapalat" w:hAnsi="GHEA Grapalat"/>
          <w:i/>
          <w:iCs/>
          <w:sz w:val="24"/>
          <w:szCs w:val="24"/>
        </w:rPr>
        <w:t>φ</w:t>
      </w:r>
      <w:r w:rsidR="00641D68" w:rsidRPr="006D4A32">
        <w:rPr>
          <w:rFonts w:ascii="GHEA Grapalat" w:hAnsi="GHEA Grapalat"/>
          <w:i/>
          <w:iCs/>
          <w:sz w:val="24"/>
          <w:szCs w:val="24"/>
          <w:vertAlign w:val="subscript"/>
          <w:lang w:val="hy-AM"/>
        </w:rPr>
        <w:t>I,II</w:t>
      </w:r>
      <w:r w:rsidR="00641D68" w:rsidRPr="006D4A32">
        <w:rPr>
          <w:rFonts w:ascii="GHEA Grapalat" w:hAnsi="GHEA Grapalat"/>
          <w:i/>
          <w:iCs/>
          <w:sz w:val="24"/>
          <w:szCs w:val="24"/>
          <w:lang w:val="hy-AM"/>
        </w:rPr>
        <w:t>, с</w:t>
      </w:r>
      <w:r w:rsidR="00641D68" w:rsidRPr="006D4A32">
        <w:rPr>
          <w:rFonts w:ascii="GHEA Grapalat" w:hAnsi="GHEA Grapalat"/>
          <w:i/>
          <w:iCs/>
          <w:sz w:val="24"/>
          <w:szCs w:val="24"/>
          <w:vertAlign w:val="subscript"/>
          <w:lang w:val="hy-AM"/>
        </w:rPr>
        <w:t>I,II</w:t>
      </w:r>
      <w:r w:rsidR="00641D68" w:rsidRPr="006D4A32">
        <w:rPr>
          <w:rFonts w:ascii="GHEA Grapalat" w:hAnsi="GHEA Grapalat"/>
          <w:i/>
          <w:iCs/>
          <w:sz w:val="24"/>
          <w:szCs w:val="24"/>
          <w:lang w:val="hy-AM"/>
        </w:rPr>
        <w:t xml:space="preserve">, </w:t>
      </w:r>
      <w:r w:rsidR="00641D68" w:rsidRPr="006D4A32">
        <w:rPr>
          <w:rFonts w:ascii="GHEA Grapalat" w:hAnsi="GHEA Grapalat"/>
          <w:i/>
          <w:iCs/>
          <w:sz w:val="24"/>
          <w:szCs w:val="24"/>
        </w:rPr>
        <w:t>γ</w:t>
      </w:r>
      <w:r w:rsidR="00641D68" w:rsidRPr="006D4A32">
        <w:rPr>
          <w:rFonts w:ascii="GHEA Grapalat" w:hAnsi="GHEA Grapalat"/>
          <w:i/>
          <w:iCs/>
          <w:sz w:val="24"/>
          <w:szCs w:val="24"/>
          <w:vertAlign w:val="subscript"/>
          <w:lang w:val="hy-AM"/>
        </w:rPr>
        <w:t>I,II</w:t>
      </w:r>
      <w:r w:rsidR="00641D68" w:rsidRPr="006D4A32">
        <w:rPr>
          <w:rFonts w:ascii="GHEA Grapalat" w:hAnsi="GHEA Grapalat"/>
          <w:sz w:val="24"/>
          <w:szCs w:val="24"/>
          <w:lang w:val="hy-AM"/>
        </w:rPr>
        <w:t xml:space="preserve"> բնութագրերի հաշվարկային արժեքների դեպքում </w:t>
      </w:r>
      <w:r w:rsidRPr="006D4A32">
        <w:rPr>
          <w:rFonts w:ascii="GHEA Grapalat" w:hAnsi="GHEA Grapalat"/>
          <w:sz w:val="24"/>
          <w:szCs w:val="24"/>
          <w:lang w:val="hy-AM"/>
        </w:rPr>
        <w:t>բոլոր գրունտային բեռնվածքների</w:t>
      </w:r>
      <w:r w:rsidR="00641D68" w:rsidRPr="006D4A32">
        <w:rPr>
          <w:rFonts w:ascii="GHEA Grapalat" w:hAnsi="GHEA Grapalat"/>
          <w:sz w:val="24"/>
          <w:szCs w:val="24"/>
          <w:lang w:val="hy-AM"/>
        </w:rPr>
        <w:t>,</w:t>
      </w:r>
      <w:r w:rsidRPr="006D4A32">
        <w:rPr>
          <w:rFonts w:ascii="GHEA Grapalat" w:hAnsi="GHEA Grapalat"/>
          <w:sz w:val="24"/>
          <w:szCs w:val="24"/>
          <w:lang w:val="hy-AM"/>
        </w:rPr>
        <w:t xml:space="preserve"> ընդունվում են հավասար 1-ի։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I, II և III դասերի ամբարտակների համար բետոնի խտությունը որոշվում է ընտրված բաղադրակազմով բետոնի նմուշների փորձարկման արդյունքների հիման վրա։ Բետոնի խտությունը IV դասի ամբարտակների համար՝ բոլոր փուլերում, և I, II, III դասերի ամբարտակների համար՝ նախագծման նախնական փուլում, կարելի է ընդունել համաձայն Աղյուսակ 4-ի: Լցանյութի խտության արժեքի բացակայության դեպքում՝ բետոնի խտությունը որոշելիս լցանյութի խտությունն ընդունվում է 2650 - 2700 կգ/մ</w:t>
      </w:r>
      <w:r w:rsidRPr="006D4A32">
        <w:rPr>
          <w:rFonts w:ascii="GHEA Grapalat" w:hAnsi="GHEA Grapalat"/>
          <w:sz w:val="24"/>
          <w:szCs w:val="24"/>
          <w:vertAlign w:val="superscript"/>
          <w:lang w:val="hy-AM"/>
        </w:rPr>
        <w:t>3</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արտաքին եզրագծերի վրա ջրի ճնշման ուժգնությունը որոշվում է ըստ  </w:t>
      </w:r>
      <w:r w:rsidRPr="006D4A32">
        <w:rPr>
          <w:rFonts w:ascii="GHEA Grapalat" w:hAnsi="GHEA Grapalat"/>
          <w:i/>
          <w:iCs/>
          <w:sz w:val="24"/>
          <w:szCs w:val="24"/>
          <w:lang w:val="hy-AM"/>
        </w:rPr>
        <w:t xml:space="preserve">p'(l - </w:t>
      </w:r>
      <w:r w:rsidRPr="006D4A32">
        <w:rPr>
          <w:rFonts w:ascii="GHEA Grapalat" w:hAnsi="GHEA Grapalat"/>
          <w:i/>
          <w:iCs/>
          <w:sz w:val="24"/>
          <w:szCs w:val="24"/>
        </w:rPr>
        <w:t>α</w:t>
      </w:r>
      <w:r w:rsidRPr="006D4A32">
        <w:rPr>
          <w:rFonts w:ascii="GHEA Grapalat" w:hAnsi="GHEA Grapalat"/>
          <w:i/>
          <w:iCs/>
          <w:sz w:val="24"/>
          <w:szCs w:val="24"/>
          <w:vertAlign w:val="subscript"/>
          <w:lang w:val="hy-AM"/>
        </w:rPr>
        <w:t>2,d</w:t>
      </w:r>
      <w:r w:rsidRPr="006D4A32">
        <w:rPr>
          <w:rFonts w:ascii="GHEA Grapalat" w:hAnsi="GHEA Grapalat"/>
          <w:i/>
          <w:iCs/>
          <w:sz w:val="24"/>
          <w:szCs w:val="24"/>
          <w:lang w:val="hy-AM"/>
        </w:rPr>
        <w:t>)</w:t>
      </w:r>
      <w:r w:rsidRPr="006D4A32">
        <w:rPr>
          <w:rFonts w:ascii="GHEA Grapalat" w:hAnsi="GHEA Grapalat"/>
          <w:sz w:val="24"/>
          <w:szCs w:val="24"/>
          <w:lang w:val="hy-AM"/>
        </w:rPr>
        <w:t xml:space="preserve"> բանաձևի, որտեղ </w:t>
      </w:r>
      <w:r w:rsidRPr="006D4A32">
        <w:rPr>
          <w:rFonts w:ascii="GHEA Grapalat" w:hAnsi="GHEA Grapalat"/>
          <w:i/>
          <w:iCs/>
          <w:sz w:val="24"/>
          <w:szCs w:val="24"/>
          <w:lang w:val="hy-AM"/>
        </w:rPr>
        <w:t xml:space="preserve">p' </w:t>
      </w:r>
      <w:r w:rsidRPr="006D4A32">
        <w:rPr>
          <w:rFonts w:ascii="GHEA Grapalat" w:hAnsi="GHEA Grapalat"/>
          <w:sz w:val="24"/>
          <w:szCs w:val="24"/>
          <w:lang w:val="hy-AM"/>
        </w:rPr>
        <w:t xml:space="preserve">- հիդրոստատիկ ճնշումն է, Պա; </w:t>
      </w:r>
      <w:r w:rsidRPr="006D4A32">
        <w:rPr>
          <w:rFonts w:ascii="GHEA Grapalat" w:hAnsi="GHEA Grapalat"/>
          <w:sz w:val="24"/>
          <w:szCs w:val="24"/>
        </w:rPr>
        <w:t>α</w:t>
      </w:r>
      <w:r w:rsidRPr="006D4A32">
        <w:rPr>
          <w:rFonts w:ascii="GHEA Grapalat" w:hAnsi="GHEA Grapalat"/>
          <w:i/>
          <w:iCs/>
          <w:sz w:val="24"/>
          <w:szCs w:val="24"/>
          <w:vertAlign w:val="subscript"/>
          <w:lang w:val="hy-AM"/>
        </w:rPr>
        <w:t>2,d</w:t>
      </w:r>
      <w:r w:rsidRPr="006D4A32">
        <w:rPr>
          <w:rFonts w:ascii="GHEA Grapalat" w:hAnsi="GHEA Grapalat"/>
          <w:sz w:val="24"/>
          <w:szCs w:val="24"/>
          <w:lang w:val="hy-AM"/>
        </w:rPr>
        <w:t xml:space="preserve"> - ամբարտակի </w:t>
      </w:r>
      <w:r w:rsidRPr="006D4A32">
        <w:rPr>
          <w:rFonts w:ascii="GHEA Grapalat" w:hAnsi="GHEA Grapalat"/>
          <w:sz w:val="24"/>
          <w:szCs w:val="24"/>
          <w:lang w:val="hy-AM"/>
        </w:rPr>
        <w:lastRenderedPageBreak/>
        <w:t xml:space="preserve">նյութում հակաճնշման արդյունարար մակերեսի գործակիցն է, որը որոշվում է ըստ կետ 97-ի։ </w:t>
      </w:r>
    </w:p>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Վերին և ստորին բիեֆներում հիմնատակի ազատ մակերևույթների վրա ջրի ճնշման ուժգնությունը (հիմնատակի լրաբեռնումը) որոշվում է ըստ  </w:t>
      </w:r>
      <w:r w:rsidRPr="006D4A32">
        <w:rPr>
          <w:rFonts w:ascii="GHEA Grapalat" w:hAnsi="GHEA Grapalat"/>
          <w:i/>
          <w:iCs/>
          <w:sz w:val="24"/>
          <w:szCs w:val="24"/>
          <w:lang w:val="hy-AM"/>
        </w:rPr>
        <w:t xml:space="preserve">р'(l - </w:t>
      </w:r>
      <w:r w:rsidRPr="006D4A32">
        <w:rPr>
          <w:rFonts w:ascii="GHEA Grapalat" w:hAnsi="GHEA Grapalat"/>
          <w:i/>
          <w:iCs/>
          <w:sz w:val="24"/>
          <w:szCs w:val="24"/>
        </w:rPr>
        <w:t>α</w:t>
      </w:r>
      <w:r w:rsidRPr="006D4A32">
        <w:rPr>
          <w:rFonts w:ascii="GHEA Grapalat" w:hAnsi="GHEA Grapalat"/>
          <w:i/>
          <w:iCs/>
          <w:sz w:val="24"/>
          <w:szCs w:val="24"/>
          <w:vertAlign w:val="subscript"/>
          <w:lang w:val="hy-AM"/>
        </w:rPr>
        <w:t>2,f</w:t>
      </w:r>
      <w:r w:rsidRPr="006D4A32">
        <w:rPr>
          <w:rFonts w:ascii="GHEA Grapalat" w:hAnsi="GHEA Grapalat"/>
          <w:i/>
          <w:iCs/>
          <w:sz w:val="24"/>
          <w:szCs w:val="24"/>
          <w:lang w:val="hy-AM"/>
        </w:rPr>
        <w:t>)</w:t>
      </w:r>
      <w:r w:rsidRPr="006D4A32">
        <w:rPr>
          <w:rFonts w:ascii="GHEA Grapalat" w:hAnsi="GHEA Grapalat"/>
          <w:sz w:val="24"/>
          <w:szCs w:val="24"/>
          <w:lang w:val="hy-AM"/>
        </w:rPr>
        <w:t xml:space="preserve"> բանաձևի, որտեղ </w:t>
      </w:r>
      <w:r w:rsidRPr="006D4A32">
        <w:rPr>
          <w:rFonts w:ascii="GHEA Grapalat" w:hAnsi="GHEA Grapalat"/>
          <w:sz w:val="24"/>
          <w:szCs w:val="24"/>
        </w:rPr>
        <w:t>α</w:t>
      </w:r>
      <w:r w:rsidRPr="006D4A32">
        <w:rPr>
          <w:rFonts w:ascii="GHEA Grapalat" w:hAnsi="GHEA Grapalat"/>
          <w:i/>
          <w:iCs/>
          <w:sz w:val="24"/>
          <w:szCs w:val="24"/>
          <w:vertAlign w:val="subscript"/>
          <w:lang w:val="hy-AM"/>
        </w:rPr>
        <w:t>2,f</w:t>
      </w:r>
      <w:r w:rsidRPr="006D4A32">
        <w:rPr>
          <w:rFonts w:ascii="GHEA Grapalat" w:hAnsi="GHEA Grapalat"/>
          <w:sz w:val="24"/>
          <w:szCs w:val="24"/>
          <w:lang w:val="hy-AM"/>
        </w:rPr>
        <w:t xml:space="preserve">  - հիմնատակի գրունտում հակաճնշման արդյունարար մակերեսի գործակիցն է, որը որոշվում է ըստ կետ 97-ի։  </w:t>
      </w:r>
    </w:p>
    <w:p w:rsidR="008C6A25" w:rsidRPr="00BF5BC0" w:rsidRDefault="008C6A25" w:rsidP="00B348FD">
      <w:pPr>
        <w:spacing w:before="240" w:after="120" w:line="360" w:lineRule="auto"/>
        <w:jc w:val="right"/>
        <w:rPr>
          <w:rFonts w:ascii="GHEA Grapalat" w:hAnsi="GHEA Grapalat"/>
          <w:bCs/>
          <w:sz w:val="24"/>
          <w:szCs w:val="24"/>
        </w:rPr>
      </w:pPr>
      <w:bookmarkStart w:id="73" w:name="таб4"/>
      <w:r w:rsidRPr="00BF5BC0">
        <w:rPr>
          <w:rFonts w:ascii="GHEA Grapalat" w:hAnsi="GHEA Grapalat"/>
          <w:bCs/>
          <w:spacing w:val="20"/>
          <w:sz w:val="24"/>
          <w:szCs w:val="24"/>
        </w:rPr>
        <w:t>Աղյուսակ</w:t>
      </w:r>
      <w:r w:rsidRPr="00BF5BC0">
        <w:rPr>
          <w:rFonts w:ascii="GHEA Grapalat" w:hAnsi="GHEA Grapalat"/>
          <w:bCs/>
          <w:sz w:val="24"/>
          <w:szCs w:val="24"/>
        </w:rPr>
        <w:t xml:space="preserve"> 4</w:t>
      </w:r>
      <w:bookmarkEnd w:id="73"/>
      <w:r w:rsidR="007C1729" w:rsidRPr="00BF5BC0">
        <w:rPr>
          <w:rFonts w:ascii="GHEA Grapalat" w:hAnsi="GHEA Grapalat"/>
          <w:bCs/>
          <w:sz w:val="24"/>
          <w:szCs w:val="24"/>
        </w:rPr>
        <w:t>.</w:t>
      </w:r>
    </w:p>
    <w:tbl>
      <w:tblPr>
        <w:tblW w:w="5000" w:type="pct"/>
        <w:jc w:val="center"/>
        <w:tblCellMar>
          <w:left w:w="0" w:type="dxa"/>
          <w:right w:w="0" w:type="dxa"/>
        </w:tblCellMar>
        <w:tblLook w:val="04A0" w:firstRow="1" w:lastRow="0" w:firstColumn="1" w:lastColumn="0" w:noHBand="0" w:noVBand="1"/>
      </w:tblPr>
      <w:tblGrid>
        <w:gridCol w:w="642"/>
        <w:gridCol w:w="3293"/>
        <w:gridCol w:w="1958"/>
        <w:gridCol w:w="1716"/>
        <w:gridCol w:w="2311"/>
      </w:tblGrid>
      <w:tr w:rsidR="00074ABE" w:rsidRPr="006D4A32" w:rsidTr="00B348FD">
        <w:trPr>
          <w:trHeight w:val="20"/>
          <w:jc w:val="center"/>
        </w:trPr>
        <w:tc>
          <w:tcPr>
            <w:tcW w:w="323" w:type="pct"/>
            <w:vMerge w:val="restart"/>
            <w:tcBorders>
              <w:top w:val="single" w:sz="8" w:space="0" w:color="auto"/>
              <w:left w:val="single" w:sz="8" w:space="0" w:color="auto"/>
              <w:right w:val="single" w:sz="8" w:space="0" w:color="auto"/>
            </w:tcBorders>
            <w:shd w:val="clear" w:color="auto" w:fill="FFFFFF"/>
          </w:tcPr>
          <w:p w:rsidR="00074ABE" w:rsidRPr="006D4A32" w:rsidRDefault="00074ABE" w:rsidP="00B348FD">
            <w:pPr>
              <w:tabs>
                <w:tab w:val="left" w:pos="262"/>
              </w:tabs>
              <w:autoSpaceDN w:val="0"/>
              <w:spacing w:line="360" w:lineRule="auto"/>
              <w:jc w:val="center"/>
              <w:rPr>
                <w:rFonts w:ascii="GHEA Grapalat" w:hAnsi="GHEA Grapalat"/>
                <w:sz w:val="24"/>
                <w:szCs w:val="24"/>
              </w:rPr>
            </w:pPr>
          </w:p>
          <w:p w:rsidR="00074ABE" w:rsidRPr="006D4A32" w:rsidRDefault="00074ABE" w:rsidP="00B348FD">
            <w:pPr>
              <w:tabs>
                <w:tab w:val="left" w:pos="262"/>
              </w:tabs>
              <w:autoSpaceDN w:val="0"/>
              <w:spacing w:line="360" w:lineRule="auto"/>
              <w:jc w:val="center"/>
              <w:rPr>
                <w:rFonts w:ascii="GHEA Grapalat" w:hAnsi="GHEA Grapalat"/>
                <w:sz w:val="24"/>
                <w:szCs w:val="24"/>
              </w:rPr>
            </w:pPr>
            <w:r w:rsidRPr="006D4A32">
              <w:rPr>
                <w:rFonts w:ascii="GHEA Grapalat" w:hAnsi="GHEA Grapalat"/>
                <w:sz w:val="24"/>
                <w:szCs w:val="24"/>
              </w:rPr>
              <w:t>Հ/Հ</w:t>
            </w:r>
          </w:p>
        </w:tc>
        <w:tc>
          <w:tcPr>
            <w:tcW w:w="166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74ABE" w:rsidRPr="006D4A32" w:rsidRDefault="00074ABE" w:rsidP="00A4275D">
            <w:pPr>
              <w:autoSpaceDN w:val="0"/>
              <w:spacing w:line="276" w:lineRule="auto"/>
              <w:jc w:val="center"/>
              <w:rPr>
                <w:rFonts w:ascii="GHEA Grapalat" w:eastAsia="Times New Roman" w:hAnsi="GHEA Grapalat"/>
                <w:sz w:val="24"/>
                <w:szCs w:val="24"/>
              </w:rPr>
            </w:pPr>
            <w:r w:rsidRPr="006D4A32">
              <w:rPr>
                <w:rFonts w:ascii="GHEA Grapalat" w:hAnsi="GHEA Grapalat"/>
                <w:sz w:val="24"/>
                <w:szCs w:val="24"/>
              </w:rPr>
              <w:t>Լցանյութերի խտությունը, կգ/մ</w:t>
            </w:r>
            <w:r w:rsidRPr="006D4A32">
              <w:rPr>
                <w:rFonts w:ascii="GHEA Grapalat" w:hAnsi="GHEA Grapalat"/>
                <w:sz w:val="24"/>
                <w:szCs w:val="24"/>
                <w:vertAlign w:val="superscript"/>
              </w:rPr>
              <w:t>3</w:t>
            </w:r>
          </w:p>
        </w:tc>
        <w:tc>
          <w:tcPr>
            <w:tcW w:w="3018" w:type="pct"/>
            <w:gridSpan w:val="3"/>
            <w:tcBorders>
              <w:top w:val="single" w:sz="8" w:space="0" w:color="auto"/>
              <w:left w:val="nil"/>
              <w:bottom w:val="single" w:sz="8" w:space="0" w:color="auto"/>
              <w:right w:val="single" w:sz="8" w:space="0" w:color="auto"/>
            </w:tcBorders>
            <w:shd w:val="clear" w:color="auto" w:fill="FFFFFF"/>
            <w:vAlign w:val="center"/>
            <w:hideMark/>
          </w:tcPr>
          <w:p w:rsidR="00074ABE" w:rsidRPr="006D4A32" w:rsidRDefault="00074ABE" w:rsidP="00A4275D">
            <w:pPr>
              <w:autoSpaceDN w:val="0"/>
              <w:spacing w:line="276" w:lineRule="auto"/>
              <w:jc w:val="center"/>
              <w:rPr>
                <w:rFonts w:ascii="GHEA Grapalat" w:hAnsi="GHEA Grapalat"/>
                <w:sz w:val="24"/>
                <w:szCs w:val="24"/>
              </w:rPr>
            </w:pPr>
            <w:r w:rsidRPr="006D4A32">
              <w:rPr>
                <w:rFonts w:ascii="GHEA Grapalat" w:hAnsi="GHEA Grapalat"/>
                <w:sz w:val="24"/>
                <w:szCs w:val="24"/>
              </w:rPr>
              <w:t>Բետոնի միջին խտությունը, կգ/մ</w:t>
            </w:r>
            <w:r w:rsidRPr="006D4A32">
              <w:rPr>
                <w:rFonts w:ascii="GHEA Grapalat" w:hAnsi="GHEA Grapalat"/>
                <w:sz w:val="24"/>
                <w:szCs w:val="24"/>
                <w:vertAlign w:val="superscript"/>
              </w:rPr>
              <w:t>3</w:t>
            </w:r>
            <w:r w:rsidRPr="006D4A32">
              <w:rPr>
                <w:rFonts w:ascii="GHEA Grapalat" w:hAnsi="GHEA Grapalat"/>
                <w:sz w:val="24"/>
                <w:szCs w:val="24"/>
              </w:rPr>
              <w:t xml:space="preserve">, </w:t>
            </w:r>
          </w:p>
          <w:p w:rsidR="00074ABE" w:rsidRPr="006D4A32" w:rsidRDefault="00074ABE" w:rsidP="00A4275D">
            <w:pPr>
              <w:autoSpaceDN w:val="0"/>
              <w:spacing w:after="120" w:line="276" w:lineRule="auto"/>
              <w:jc w:val="center"/>
              <w:rPr>
                <w:rFonts w:ascii="GHEA Grapalat" w:eastAsia="Times New Roman" w:hAnsi="GHEA Grapalat"/>
                <w:sz w:val="24"/>
                <w:szCs w:val="24"/>
              </w:rPr>
            </w:pPr>
            <w:r w:rsidRPr="006D4A32">
              <w:rPr>
                <w:rFonts w:ascii="GHEA Grapalat" w:hAnsi="GHEA Grapalat"/>
                <w:sz w:val="24"/>
                <w:szCs w:val="24"/>
              </w:rPr>
              <w:t>Լցանյութերի առավելագույն խոշորության դեպքում, մմ</w:t>
            </w:r>
          </w:p>
        </w:tc>
      </w:tr>
      <w:tr w:rsidR="00074ABE" w:rsidRPr="006D4A32" w:rsidTr="00B348FD">
        <w:trPr>
          <w:trHeight w:val="20"/>
          <w:jc w:val="center"/>
        </w:trPr>
        <w:tc>
          <w:tcPr>
            <w:tcW w:w="323" w:type="pct"/>
            <w:vMerge/>
            <w:tcBorders>
              <w:left w:val="single" w:sz="8" w:space="0" w:color="auto"/>
              <w:bottom w:val="single" w:sz="8" w:space="0" w:color="auto"/>
              <w:right w:val="single" w:sz="8" w:space="0" w:color="auto"/>
            </w:tcBorders>
          </w:tcPr>
          <w:p w:rsidR="00074ABE" w:rsidRPr="006D4A32" w:rsidRDefault="00074ABE" w:rsidP="00B348FD">
            <w:pPr>
              <w:tabs>
                <w:tab w:val="left" w:pos="262"/>
              </w:tabs>
              <w:spacing w:line="360" w:lineRule="auto"/>
              <w:rPr>
                <w:rFonts w:ascii="GHEA Grapalat" w:eastAsia="Times New Roman" w:hAnsi="GHEA Grapalat"/>
                <w:sz w:val="24"/>
                <w:szCs w:val="24"/>
              </w:rPr>
            </w:pPr>
          </w:p>
        </w:tc>
        <w:tc>
          <w:tcPr>
            <w:tcW w:w="1660" w:type="pct"/>
            <w:vMerge/>
            <w:tcBorders>
              <w:top w:val="single" w:sz="8" w:space="0" w:color="auto"/>
              <w:left w:val="single" w:sz="8" w:space="0" w:color="auto"/>
              <w:bottom w:val="single" w:sz="8" w:space="0" w:color="auto"/>
              <w:right w:val="single" w:sz="8" w:space="0" w:color="auto"/>
            </w:tcBorders>
            <w:vAlign w:val="center"/>
            <w:hideMark/>
          </w:tcPr>
          <w:p w:rsidR="00074ABE" w:rsidRPr="006D4A32" w:rsidRDefault="00074ABE" w:rsidP="00B348FD">
            <w:pPr>
              <w:spacing w:line="360" w:lineRule="auto"/>
              <w:rPr>
                <w:rFonts w:ascii="GHEA Grapalat" w:eastAsia="Times New Roman" w:hAnsi="GHEA Grapalat"/>
                <w:sz w:val="24"/>
                <w:szCs w:val="24"/>
              </w:rPr>
            </w:pPr>
          </w:p>
        </w:tc>
        <w:tc>
          <w:tcPr>
            <w:tcW w:w="987"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865"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1166"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r>
      <w:tr w:rsidR="00074ABE" w:rsidRPr="006D4A32" w:rsidTr="00B348FD">
        <w:trPr>
          <w:trHeight w:val="20"/>
          <w:jc w:val="center"/>
        </w:trPr>
        <w:tc>
          <w:tcPr>
            <w:tcW w:w="32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4"/>
              </w:numPr>
              <w:tabs>
                <w:tab w:val="left" w:pos="262"/>
              </w:tabs>
              <w:autoSpaceDN w:val="0"/>
              <w:spacing w:line="360" w:lineRule="auto"/>
              <w:ind w:left="0" w:firstLine="0"/>
              <w:jc w:val="center"/>
              <w:rPr>
                <w:rFonts w:ascii="GHEA Grapalat" w:hAnsi="GHEA Grapalat"/>
                <w:sz w:val="24"/>
                <w:szCs w:val="24"/>
              </w:rPr>
            </w:pPr>
          </w:p>
        </w:tc>
        <w:tc>
          <w:tcPr>
            <w:tcW w:w="1660"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2600 - 2650</w:t>
            </w:r>
          </w:p>
        </w:tc>
        <w:tc>
          <w:tcPr>
            <w:tcW w:w="987"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2370</w:t>
            </w:r>
          </w:p>
        </w:tc>
        <w:tc>
          <w:tcPr>
            <w:tcW w:w="865"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2410</w:t>
            </w:r>
          </w:p>
        </w:tc>
        <w:tc>
          <w:tcPr>
            <w:tcW w:w="1166"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2430</w:t>
            </w:r>
          </w:p>
        </w:tc>
      </w:tr>
      <w:tr w:rsidR="00074ABE" w:rsidRPr="006D4A32" w:rsidTr="00B348FD">
        <w:trPr>
          <w:trHeight w:val="20"/>
          <w:jc w:val="center"/>
        </w:trPr>
        <w:tc>
          <w:tcPr>
            <w:tcW w:w="32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4"/>
              </w:numPr>
              <w:tabs>
                <w:tab w:val="left" w:pos="262"/>
              </w:tabs>
              <w:autoSpaceDN w:val="0"/>
              <w:spacing w:line="360" w:lineRule="auto"/>
              <w:ind w:left="0" w:firstLine="0"/>
              <w:jc w:val="center"/>
              <w:rPr>
                <w:rFonts w:ascii="GHEA Grapalat" w:hAnsi="GHEA Grapalat"/>
                <w:sz w:val="24"/>
                <w:szCs w:val="24"/>
              </w:rPr>
            </w:pPr>
          </w:p>
        </w:tc>
        <w:tc>
          <w:tcPr>
            <w:tcW w:w="1660"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2650 - 2700</w:t>
            </w:r>
          </w:p>
        </w:tc>
        <w:tc>
          <w:tcPr>
            <w:tcW w:w="987"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2400</w:t>
            </w:r>
          </w:p>
        </w:tc>
        <w:tc>
          <w:tcPr>
            <w:tcW w:w="865"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2450</w:t>
            </w:r>
          </w:p>
        </w:tc>
        <w:tc>
          <w:tcPr>
            <w:tcW w:w="1166"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2470</w:t>
            </w:r>
          </w:p>
        </w:tc>
      </w:tr>
      <w:tr w:rsidR="00074ABE" w:rsidRPr="006D4A32" w:rsidTr="00B348FD">
        <w:trPr>
          <w:trHeight w:val="20"/>
          <w:jc w:val="center"/>
        </w:trPr>
        <w:tc>
          <w:tcPr>
            <w:tcW w:w="32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4"/>
              </w:numPr>
              <w:tabs>
                <w:tab w:val="left" w:pos="262"/>
              </w:tabs>
              <w:autoSpaceDN w:val="0"/>
              <w:spacing w:line="360" w:lineRule="auto"/>
              <w:ind w:left="0" w:firstLine="0"/>
              <w:jc w:val="center"/>
              <w:rPr>
                <w:rFonts w:ascii="GHEA Grapalat" w:hAnsi="GHEA Grapalat"/>
                <w:sz w:val="24"/>
                <w:szCs w:val="24"/>
              </w:rPr>
            </w:pPr>
          </w:p>
        </w:tc>
        <w:tc>
          <w:tcPr>
            <w:tcW w:w="1660"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2700 - 2750</w:t>
            </w:r>
          </w:p>
        </w:tc>
        <w:tc>
          <w:tcPr>
            <w:tcW w:w="987"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2440</w:t>
            </w:r>
          </w:p>
        </w:tc>
        <w:tc>
          <w:tcPr>
            <w:tcW w:w="865"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2490</w:t>
            </w:r>
          </w:p>
        </w:tc>
        <w:tc>
          <w:tcPr>
            <w:tcW w:w="1166" w:type="pct"/>
            <w:tcBorders>
              <w:top w:val="nil"/>
              <w:left w:val="nil"/>
              <w:bottom w:val="single" w:sz="8" w:space="0" w:color="auto"/>
              <w:right w:val="single" w:sz="8" w:space="0" w:color="auto"/>
            </w:tcBorders>
            <w:shd w:val="clear" w:color="auto" w:fill="FFFFFF"/>
            <w:hideMark/>
          </w:tcPr>
          <w:p w:rsidR="00074ABE" w:rsidRPr="006D4A32" w:rsidRDefault="00074ABE" w:rsidP="00B348FD">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2500</w:t>
            </w:r>
          </w:p>
        </w:tc>
      </w:tr>
    </w:tbl>
    <w:p w:rsidR="00B348FD" w:rsidRDefault="00B348FD" w:rsidP="00B348FD">
      <w:pPr>
        <w:pStyle w:val="ListParagraph"/>
        <w:spacing w:before="120" w:line="360" w:lineRule="auto"/>
        <w:ind w:left="0" w:right="-1" w:firstLine="0"/>
        <w:jc w:val="both"/>
        <w:rPr>
          <w:rFonts w:ascii="GHEA Grapalat" w:eastAsia="Times New Roman" w:hAnsi="GHEA Grapalat"/>
          <w:sz w:val="24"/>
          <w:szCs w:val="24"/>
          <w:lang w:val="en-US"/>
        </w:rPr>
      </w:pPr>
      <w:bookmarkStart w:id="74" w:name="_Hlk165805199"/>
    </w:p>
    <w:p w:rsidR="008C6A25" w:rsidRPr="006D4A32" w:rsidRDefault="008C6A25" w:rsidP="00C81F68">
      <w:pPr>
        <w:pStyle w:val="ListParagraph"/>
        <w:numPr>
          <w:ilvl w:val="0"/>
          <w:numId w:val="3"/>
        </w:numPr>
        <w:tabs>
          <w:tab w:val="left" w:pos="1080"/>
        </w:tabs>
        <w:spacing w:before="120"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Ամբարտակների հիմնատակի լրաբեռնումը վերին և ստորին բիեֆներում թույլատրվում է հաշվի չառնել նախագծման նախնական փուլում ամրության և կայունության հաշվարկներ կատարելիս</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81F68">
      <w:pPr>
        <w:pStyle w:val="ListParagraph"/>
        <w:numPr>
          <w:ilvl w:val="0"/>
          <w:numId w:val="17"/>
        </w:numPr>
        <w:tabs>
          <w:tab w:val="left" w:pos="1080"/>
        </w:tabs>
        <w:spacing w:line="360" w:lineRule="auto"/>
        <w:ind w:left="0" w:firstLine="540"/>
        <w:jc w:val="both"/>
        <w:rPr>
          <w:rFonts w:ascii="GHEA Grapalat" w:hAnsi="GHEA Grapalat"/>
          <w:sz w:val="24"/>
          <w:szCs w:val="24"/>
          <w:lang w:val="hy-AM"/>
        </w:rPr>
      </w:pPr>
      <w:bookmarkStart w:id="75" w:name="_Hlk165805153"/>
      <w:bookmarkEnd w:id="74"/>
      <w:r w:rsidRPr="006D4A32">
        <w:rPr>
          <w:rFonts w:ascii="GHEA Grapalat" w:hAnsi="GHEA Grapalat"/>
          <w:sz w:val="24"/>
          <w:szCs w:val="24"/>
          <w:lang w:val="hy-AM"/>
        </w:rPr>
        <w:t>60մ-ից պակաս բարձրությամբ բոլոր դասերի ամբարտակներ, որոնք տեղակայված են ժայռային գրունտների վրա</w:t>
      </w:r>
      <w:r w:rsidR="00B348FD" w:rsidRPr="007C3599">
        <w:rPr>
          <w:rFonts w:ascii="GHEA Grapalat" w:hAnsi="GHEA Grapalat"/>
          <w:sz w:val="24"/>
          <w:szCs w:val="24"/>
          <w:lang w:val="hy-AM"/>
        </w:rPr>
        <w:t>,</w:t>
      </w:r>
    </w:p>
    <w:p w:rsidR="008C6A25" w:rsidRPr="006D4A32" w:rsidRDefault="008C6A25" w:rsidP="00C81F68">
      <w:pPr>
        <w:pStyle w:val="ListParagraph"/>
        <w:numPr>
          <w:ilvl w:val="0"/>
          <w:numId w:val="17"/>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III - IV դասերի ամբարտակներ, որոնք տեղակայված են ոչ ժայռային գրունտների վրա</w:t>
      </w:r>
      <w:r w:rsidR="00B348FD" w:rsidRPr="007C3599">
        <w:rPr>
          <w:rFonts w:ascii="GHEA Grapalat" w:hAnsi="GHEA Grapalat"/>
          <w:sz w:val="24"/>
          <w:szCs w:val="24"/>
          <w:lang w:val="hy-AM"/>
        </w:rPr>
        <w:t>,</w:t>
      </w:r>
    </w:p>
    <w:p w:rsidR="008C6A25" w:rsidRPr="006D4A32" w:rsidRDefault="008C6A25" w:rsidP="00C81F68">
      <w:pPr>
        <w:pStyle w:val="ListParagraph"/>
        <w:numPr>
          <w:ilvl w:val="0"/>
          <w:numId w:val="17"/>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60մ-ից ավելի բարձրությամբ I-II դասերի ամբարտակներ, որոնք տեղակայված են ժայռային գրունտների վրա</w:t>
      </w:r>
      <w:r w:rsidR="00B348FD" w:rsidRPr="007C3599">
        <w:rPr>
          <w:rFonts w:ascii="GHEA Grapalat" w:hAnsi="GHEA Grapalat"/>
          <w:sz w:val="24"/>
          <w:szCs w:val="24"/>
          <w:lang w:val="hy-AM"/>
        </w:rPr>
        <w:t>,</w:t>
      </w:r>
    </w:p>
    <w:p w:rsidR="008C6A25" w:rsidRPr="006D4A32" w:rsidRDefault="008C6A25" w:rsidP="00C81F68">
      <w:pPr>
        <w:pStyle w:val="ListParagraph"/>
        <w:numPr>
          <w:ilvl w:val="0"/>
          <w:numId w:val="17"/>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  I - II դասերի ամբարտակներ, որոնք տեղակայված են ոչ ժայռային գրունտների վրա։  </w:t>
      </w:r>
    </w:p>
    <w:bookmarkEnd w:id="75"/>
    <w:p w:rsidR="008C6A25" w:rsidRPr="006D4A32" w:rsidRDefault="008C6A25" w:rsidP="00C81F68">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Ծծանցվող ջրի ուժային ազդեցությունը ձևավորվում է հետևյալ բեռնվածքներից (տես նկ. 6).</w:t>
      </w:r>
      <w:r w:rsidR="00B348FD" w:rsidRPr="007C3599">
        <w:rPr>
          <w:rFonts w:ascii="GHEA Grapalat" w:hAnsi="GHEA Grapalat"/>
          <w:sz w:val="24"/>
          <w:szCs w:val="24"/>
          <w:lang w:val="hy-AM"/>
        </w:rPr>
        <w:t xml:space="preserve"> </w:t>
      </w:r>
    </w:p>
    <w:p w:rsidR="008C6A25" w:rsidRPr="007C3599" w:rsidRDefault="00B348FD"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lastRenderedPageBreak/>
        <w:t>1</w:t>
      </w:r>
      <w:r w:rsidR="008C6A25" w:rsidRPr="006D4A32">
        <w:rPr>
          <w:rFonts w:ascii="GHEA Grapalat" w:hAnsi="GHEA Grapalat"/>
          <w:sz w:val="24"/>
          <w:szCs w:val="24"/>
        </w:rPr>
        <w:t xml:space="preserve">) </w:t>
      </w:r>
      <w:r w:rsidR="002E1060" w:rsidRPr="008E7990">
        <w:rPr>
          <w:rFonts w:ascii="GHEA Grapalat" w:hAnsi="GHEA Grapalat"/>
          <w:sz w:val="24"/>
          <w:szCs w:val="24"/>
        </w:rPr>
        <w:t>մ</w:t>
      </w:r>
      <w:r w:rsidR="008C6A25" w:rsidRPr="006D4A32">
        <w:rPr>
          <w:rFonts w:ascii="GHEA Grapalat" w:hAnsi="GHEA Grapalat"/>
          <w:sz w:val="24"/>
          <w:szCs w:val="24"/>
        </w:rPr>
        <w:t xml:space="preserve">ակերևութային ուժեր </w:t>
      </w:r>
      <w:r w:rsidR="008C6A25" w:rsidRPr="006D4A32">
        <w:rPr>
          <w:rFonts w:ascii="GHEA Grapalat" w:hAnsi="GHEA Grapalat"/>
          <w:i/>
          <w:iCs/>
          <w:sz w:val="24"/>
          <w:szCs w:val="24"/>
        </w:rPr>
        <w:t>р</w:t>
      </w:r>
      <w:r w:rsidR="008C6A25" w:rsidRPr="006D4A32">
        <w:rPr>
          <w:rFonts w:ascii="GHEA Grapalat" w:hAnsi="GHEA Grapalat"/>
          <w:sz w:val="24"/>
          <w:szCs w:val="24"/>
        </w:rPr>
        <w:t>(α</w:t>
      </w:r>
      <w:r w:rsidR="008C6A25" w:rsidRPr="006D4A32">
        <w:rPr>
          <w:rFonts w:ascii="GHEA Grapalat" w:hAnsi="GHEA Grapalat"/>
          <w:i/>
          <w:iCs/>
          <w:sz w:val="24"/>
          <w:szCs w:val="24"/>
          <w:vertAlign w:val="subscript"/>
        </w:rPr>
        <w:t>2,f</w:t>
      </w:r>
      <w:r w:rsidR="008C6A25" w:rsidRPr="006D4A32">
        <w:rPr>
          <w:rFonts w:ascii="GHEA Grapalat" w:hAnsi="GHEA Grapalat"/>
          <w:sz w:val="24"/>
          <w:szCs w:val="24"/>
        </w:rPr>
        <w:t xml:space="preserve"> - α</w:t>
      </w:r>
      <w:r w:rsidR="008C6A25" w:rsidRPr="006D4A32">
        <w:rPr>
          <w:rFonts w:ascii="GHEA Grapalat" w:hAnsi="GHEA Grapalat"/>
          <w:i/>
          <w:iCs/>
          <w:sz w:val="24"/>
          <w:szCs w:val="24"/>
          <w:vertAlign w:val="subscript"/>
        </w:rPr>
        <w:t>2,d</w:t>
      </w:r>
      <w:r w:rsidR="008C6A25" w:rsidRPr="006D4A32">
        <w:rPr>
          <w:rFonts w:ascii="GHEA Grapalat" w:hAnsi="GHEA Grapalat"/>
          <w:sz w:val="24"/>
          <w:szCs w:val="24"/>
        </w:rPr>
        <w:t xml:space="preserve">) ինտենսիվությամբ, որոնք ազդում են ամբարտակի ներբանի վրա նորմալի ուղղությամբ (հակաճնշում), որտեղ </w:t>
      </w:r>
      <w:r w:rsidR="008C6A25" w:rsidRPr="006D4A32">
        <w:rPr>
          <w:rFonts w:ascii="GHEA Grapalat" w:hAnsi="GHEA Grapalat"/>
          <w:i/>
          <w:iCs/>
          <w:sz w:val="24"/>
          <w:szCs w:val="24"/>
        </w:rPr>
        <w:t xml:space="preserve">p - </w:t>
      </w:r>
      <w:r w:rsidR="008C6A25" w:rsidRPr="006D4A32">
        <w:rPr>
          <w:rFonts w:ascii="GHEA Grapalat" w:hAnsi="GHEA Grapalat"/>
          <w:sz w:val="24"/>
          <w:szCs w:val="24"/>
        </w:rPr>
        <w:t>հիդրոդինամիկական ճնշումն է ծծանցվող ջր</w:t>
      </w:r>
      <w:r w:rsidR="00741635" w:rsidRPr="006D4A32">
        <w:rPr>
          <w:rFonts w:ascii="GHEA Grapalat" w:hAnsi="GHEA Grapalat"/>
          <w:sz w:val="24"/>
          <w:szCs w:val="24"/>
        </w:rPr>
        <w:t>ային</w:t>
      </w:r>
      <w:r w:rsidR="008C6A25" w:rsidRPr="006D4A32">
        <w:rPr>
          <w:rFonts w:ascii="GHEA Grapalat" w:hAnsi="GHEA Grapalat"/>
          <w:sz w:val="24"/>
          <w:szCs w:val="24"/>
        </w:rPr>
        <w:t xml:space="preserve"> հոսքում (որոշվում է ըստ 96-</w:t>
      </w:r>
      <w:r w:rsidR="002E1060" w:rsidRPr="008E7990">
        <w:rPr>
          <w:rFonts w:ascii="GHEA Grapalat" w:hAnsi="GHEA Grapalat"/>
          <w:sz w:val="24"/>
          <w:szCs w:val="24"/>
        </w:rPr>
        <w:t>րդ</w:t>
      </w:r>
      <w:r w:rsidR="002E1060" w:rsidRPr="002E1060">
        <w:rPr>
          <w:rFonts w:ascii="GHEA Grapalat" w:hAnsi="GHEA Grapalat"/>
          <w:sz w:val="24"/>
          <w:szCs w:val="24"/>
        </w:rPr>
        <w:t xml:space="preserve"> </w:t>
      </w:r>
      <w:r w:rsidR="002E1060" w:rsidRPr="006D4A32">
        <w:rPr>
          <w:rFonts w:ascii="GHEA Grapalat" w:hAnsi="GHEA Grapalat"/>
          <w:sz w:val="24"/>
          <w:szCs w:val="24"/>
        </w:rPr>
        <w:t>կետ</w:t>
      </w:r>
      <w:r w:rsidR="008C6A25" w:rsidRPr="006D4A32">
        <w:rPr>
          <w:rFonts w:ascii="GHEA Grapalat" w:hAnsi="GHEA Grapalat"/>
          <w:sz w:val="24"/>
          <w:szCs w:val="24"/>
        </w:rPr>
        <w:t>ի)</w:t>
      </w:r>
      <w:r w:rsidRPr="007C3599">
        <w:rPr>
          <w:rFonts w:ascii="GHEA Grapalat" w:hAnsi="GHEA Grapalat"/>
          <w:sz w:val="24"/>
          <w:szCs w:val="24"/>
        </w:rPr>
        <w:t xml:space="preserve">, </w:t>
      </w:r>
    </w:p>
    <w:p w:rsidR="008C6A25" w:rsidRPr="006D4A32" w:rsidRDefault="00B348FD" w:rsidP="00C81F68">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2</w:t>
      </w:r>
      <w:r w:rsidR="008C6A25" w:rsidRPr="006D4A32">
        <w:rPr>
          <w:rFonts w:ascii="GHEA Grapalat" w:hAnsi="GHEA Grapalat"/>
          <w:sz w:val="24"/>
          <w:szCs w:val="24"/>
        </w:rPr>
        <w:t xml:space="preserve">) </w:t>
      </w:r>
      <w:r w:rsidR="002E1060" w:rsidRPr="008E7990">
        <w:rPr>
          <w:rFonts w:ascii="GHEA Grapalat" w:hAnsi="GHEA Grapalat"/>
          <w:sz w:val="24"/>
          <w:szCs w:val="24"/>
        </w:rPr>
        <w:t>ծ</w:t>
      </w:r>
      <w:r w:rsidR="008C6A25" w:rsidRPr="006D4A32">
        <w:rPr>
          <w:rFonts w:ascii="GHEA Grapalat" w:hAnsi="GHEA Grapalat"/>
          <w:sz w:val="24"/>
          <w:szCs w:val="24"/>
        </w:rPr>
        <w:t xml:space="preserve">ավալային ուժեր ամբարտակի հիմնատակում՝ </w:t>
      </w:r>
      <w:r w:rsidR="008C6A25" w:rsidRPr="006D4A32">
        <w:rPr>
          <w:rFonts w:ascii="GHEA Grapalat" w:hAnsi="GHEA Grapalat"/>
          <w:noProof/>
          <w:sz w:val="24"/>
          <w:szCs w:val="24"/>
          <w:lang w:val="en-US" w:eastAsia="en-US"/>
        </w:rPr>
        <w:drawing>
          <wp:inline distT="0" distB="0" distL="0" distR="0">
            <wp:extent cx="152400" cy="2324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2400" cy="232410"/>
                    </a:xfrm>
                    <a:prstGeom prst="rect">
                      <a:avLst/>
                    </a:prstGeom>
                    <a:noFill/>
                    <a:ln>
                      <a:noFill/>
                    </a:ln>
                  </pic:spPr>
                </pic:pic>
              </a:graphicData>
            </a:graphic>
          </wp:inline>
        </w:drawing>
      </w:r>
      <w:r w:rsidR="008C6A25" w:rsidRPr="006D4A32">
        <w:rPr>
          <w:rFonts w:ascii="GHEA Grapalat" w:hAnsi="GHEA Grapalat"/>
          <w:noProof/>
          <w:sz w:val="24"/>
          <w:szCs w:val="24"/>
          <w:lang w:eastAsia="ru-RU"/>
        </w:rPr>
        <w:t xml:space="preserve"> </w:t>
      </w:r>
      <w:r w:rsidR="008C6A25" w:rsidRPr="006D4A32">
        <w:rPr>
          <w:rFonts w:ascii="GHEA Grapalat" w:hAnsi="GHEA Grapalat"/>
          <w:sz w:val="24"/>
          <w:szCs w:val="24"/>
        </w:rPr>
        <w:t xml:space="preserve">ինտենսիվությամբ, որի հորիզոնական </w:t>
      </w:r>
      <w:r w:rsidR="008C6A25" w:rsidRPr="006D4A32">
        <w:rPr>
          <w:rFonts w:ascii="GHEA Grapalat" w:hAnsi="GHEA Grapalat"/>
          <w:i/>
          <w:iCs/>
          <w:sz w:val="24"/>
          <w:szCs w:val="24"/>
        </w:rPr>
        <w:t>q</w:t>
      </w:r>
      <w:r w:rsidR="008C6A25" w:rsidRPr="006D4A32">
        <w:rPr>
          <w:rFonts w:ascii="GHEA Grapalat" w:hAnsi="GHEA Grapalat"/>
          <w:i/>
          <w:iCs/>
          <w:sz w:val="24"/>
          <w:szCs w:val="24"/>
          <w:vertAlign w:val="subscript"/>
        </w:rPr>
        <w:t>fx</w:t>
      </w:r>
      <w:r w:rsidR="008C6A25" w:rsidRPr="006D4A32">
        <w:rPr>
          <w:rFonts w:ascii="GHEA Grapalat" w:hAnsi="GHEA Grapalat"/>
          <w:sz w:val="24"/>
          <w:szCs w:val="24"/>
        </w:rPr>
        <w:t xml:space="preserve"> և ուղղաձիգ </w:t>
      </w:r>
      <w:r w:rsidR="008C6A25" w:rsidRPr="006D4A32">
        <w:rPr>
          <w:rFonts w:ascii="GHEA Grapalat" w:hAnsi="GHEA Grapalat"/>
          <w:i/>
          <w:iCs/>
          <w:sz w:val="24"/>
          <w:szCs w:val="24"/>
        </w:rPr>
        <w:t>q</w:t>
      </w:r>
      <w:r w:rsidR="008C6A25" w:rsidRPr="006D4A32">
        <w:rPr>
          <w:rFonts w:ascii="GHEA Grapalat" w:hAnsi="GHEA Grapalat"/>
          <w:i/>
          <w:iCs/>
          <w:sz w:val="24"/>
          <w:szCs w:val="24"/>
          <w:vertAlign w:val="subscript"/>
        </w:rPr>
        <w:t>fy</w:t>
      </w:r>
      <w:r w:rsidR="008C6A25" w:rsidRPr="006D4A32">
        <w:rPr>
          <w:rFonts w:ascii="GHEA Grapalat" w:hAnsi="GHEA Grapalat"/>
          <w:sz w:val="24"/>
          <w:szCs w:val="24"/>
        </w:rPr>
        <w:t xml:space="preserve"> պրեյեկցիաները հավասար են.  </w:t>
      </w:r>
    </w:p>
    <w:p w:rsidR="008C6A25" w:rsidRPr="006D4A32" w:rsidRDefault="008C6A25" w:rsidP="00196F17">
      <w:pPr>
        <w:spacing w:line="360" w:lineRule="auto"/>
        <w:jc w:val="center"/>
        <w:rPr>
          <w:rFonts w:ascii="GHEA Grapalat" w:hAnsi="GHEA Grapalat"/>
          <w:i/>
          <w:iCs/>
          <w:noProof/>
          <w:sz w:val="24"/>
          <w:szCs w:val="24"/>
          <w:lang w:eastAsia="ru-RU"/>
        </w:rPr>
      </w:pP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i/>
          <w:iCs/>
          <w:noProof/>
          <w:sz w:val="24"/>
          <w:szCs w:val="24"/>
          <w:lang w:eastAsia="ru-RU"/>
        </w:rPr>
        <w:t>q</w:t>
      </w:r>
      <w:r w:rsidRPr="006D4A32">
        <w:rPr>
          <w:rFonts w:ascii="GHEA Grapalat" w:hAnsi="GHEA Grapalat"/>
          <w:i/>
          <w:iCs/>
          <w:noProof/>
          <w:sz w:val="24"/>
          <w:szCs w:val="24"/>
          <w:vertAlign w:val="subscript"/>
          <w:lang w:eastAsia="ru-RU"/>
        </w:rPr>
        <w:t xml:space="preserve">fx </w:t>
      </w:r>
      <w:r w:rsidRPr="006D4A32">
        <w:rPr>
          <w:rFonts w:ascii="GHEA Grapalat" w:hAnsi="GHEA Grapalat"/>
          <w:i/>
          <w:iCs/>
          <w:noProof/>
          <w:sz w:val="24"/>
          <w:szCs w:val="24"/>
          <w:lang w:eastAsia="ru-RU"/>
        </w:rPr>
        <w:t xml:space="preserve">= - </w:t>
      </w:r>
      <m:oMath>
        <m:f>
          <m:fPr>
            <m:ctrlPr>
              <w:rPr>
                <w:rFonts w:ascii="Cambria Math" w:hAnsi="GHEA Grapalat"/>
                <w:i/>
                <w:iCs/>
                <w:noProof/>
                <w:sz w:val="24"/>
                <w:szCs w:val="24"/>
                <w:lang w:val="ru-RU" w:eastAsia="ru-RU"/>
              </w:rPr>
            </m:ctrlPr>
          </m:fPr>
          <m:num>
            <m:r>
              <w:rPr>
                <w:rFonts w:ascii="Cambria Math" w:hAnsi="Cambria Math"/>
                <w:noProof/>
                <w:sz w:val="24"/>
                <w:szCs w:val="24"/>
                <w:lang w:eastAsia="ru-RU"/>
              </w:rPr>
              <m:t>d</m:t>
            </m:r>
          </m:num>
          <m:den>
            <m:r>
              <w:rPr>
                <w:rFonts w:ascii="Cambria Math" w:hAnsi="Cambria Math"/>
                <w:noProof/>
                <w:sz w:val="24"/>
                <w:szCs w:val="24"/>
                <w:lang w:eastAsia="ru-RU"/>
              </w:rPr>
              <m:t>dx</m:t>
            </m:r>
          </m:den>
        </m:f>
      </m:oMath>
      <w:r w:rsidRPr="006D4A32">
        <w:rPr>
          <w:rFonts w:ascii="GHEA Grapalat" w:hAnsi="GHEA Grapalat"/>
          <w:i/>
          <w:iCs/>
          <w:noProof/>
          <w:sz w:val="24"/>
          <w:szCs w:val="24"/>
          <w:lang w:eastAsia="ru-RU"/>
        </w:rPr>
        <w:t xml:space="preserve"> (p</w:t>
      </w:r>
      <w:r w:rsidRPr="006D4A32">
        <w:rPr>
          <w:rFonts w:ascii="GHEA Grapalat" w:hAnsi="GHEA Grapalat"/>
          <w:i/>
          <w:iCs/>
          <w:noProof/>
          <w:sz w:val="24"/>
          <w:szCs w:val="24"/>
          <w:lang w:val="en-US" w:eastAsia="ru-RU"/>
        </w:rPr>
        <w:t>α</w:t>
      </w:r>
      <w:r w:rsidRPr="006D4A32">
        <w:rPr>
          <w:rFonts w:ascii="GHEA Grapalat" w:hAnsi="GHEA Grapalat"/>
          <w:i/>
          <w:iCs/>
          <w:noProof/>
          <w:sz w:val="24"/>
          <w:szCs w:val="24"/>
          <w:vertAlign w:val="subscript"/>
          <w:lang w:eastAsia="ru-RU"/>
        </w:rPr>
        <w:t>2,f</w:t>
      </w:r>
      <w:r w:rsidRPr="006D4A32">
        <w:rPr>
          <w:rFonts w:ascii="GHEA Grapalat" w:hAnsi="GHEA Grapalat"/>
          <w:i/>
          <w:iCs/>
          <w:noProof/>
          <w:sz w:val="24"/>
          <w:szCs w:val="24"/>
          <w:lang w:eastAsia="ru-RU"/>
        </w:rPr>
        <w:t>);  q</w:t>
      </w:r>
      <w:r w:rsidRPr="006D4A32">
        <w:rPr>
          <w:rFonts w:ascii="GHEA Grapalat" w:hAnsi="GHEA Grapalat"/>
          <w:i/>
          <w:iCs/>
          <w:noProof/>
          <w:sz w:val="24"/>
          <w:szCs w:val="24"/>
          <w:vertAlign w:val="subscript"/>
          <w:lang w:eastAsia="ru-RU"/>
        </w:rPr>
        <w:t>fy</w:t>
      </w:r>
      <w:r w:rsidRPr="006D4A32">
        <w:rPr>
          <w:rFonts w:ascii="GHEA Grapalat" w:hAnsi="GHEA Grapalat"/>
          <w:i/>
          <w:iCs/>
          <w:noProof/>
          <w:sz w:val="24"/>
          <w:szCs w:val="24"/>
          <w:lang w:eastAsia="ru-RU"/>
        </w:rPr>
        <w:t xml:space="preserve"> = - </w:t>
      </w:r>
      <m:oMath>
        <m:f>
          <m:fPr>
            <m:ctrlPr>
              <w:rPr>
                <w:rFonts w:ascii="Cambria Math" w:hAnsi="GHEA Grapalat"/>
                <w:i/>
                <w:iCs/>
                <w:noProof/>
                <w:sz w:val="24"/>
                <w:szCs w:val="24"/>
                <w:lang w:val="ru-RU" w:eastAsia="ru-RU"/>
              </w:rPr>
            </m:ctrlPr>
          </m:fPr>
          <m:num>
            <m:r>
              <w:rPr>
                <w:rFonts w:ascii="Cambria Math" w:hAnsi="Cambria Math"/>
                <w:noProof/>
                <w:sz w:val="24"/>
                <w:szCs w:val="24"/>
                <w:lang w:eastAsia="ru-RU"/>
              </w:rPr>
              <m:t>d</m:t>
            </m:r>
          </m:num>
          <m:den>
            <m:r>
              <w:rPr>
                <w:rFonts w:ascii="Cambria Math" w:hAnsi="Cambria Math"/>
                <w:noProof/>
                <w:sz w:val="24"/>
                <w:szCs w:val="24"/>
                <w:lang w:eastAsia="ru-RU"/>
              </w:rPr>
              <m:t>dy</m:t>
            </m:r>
          </m:den>
        </m:f>
      </m:oMath>
      <w:r w:rsidRPr="006D4A32">
        <w:rPr>
          <w:rFonts w:ascii="GHEA Grapalat" w:hAnsi="GHEA Grapalat"/>
          <w:i/>
          <w:iCs/>
          <w:noProof/>
          <w:sz w:val="24"/>
          <w:szCs w:val="24"/>
          <w:lang w:eastAsia="ru-RU"/>
        </w:rPr>
        <w:t xml:space="preserve"> (p</w:t>
      </w:r>
      <w:r w:rsidRPr="006D4A32">
        <w:rPr>
          <w:rFonts w:ascii="GHEA Grapalat" w:hAnsi="GHEA Grapalat"/>
          <w:i/>
          <w:iCs/>
          <w:noProof/>
          <w:sz w:val="24"/>
          <w:szCs w:val="24"/>
          <w:lang w:val="en-US" w:eastAsia="ru-RU"/>
        </w:rPr>
        <w:t>α</w:t>
      </w:r>
      <w:r w:rsidRPr="006D4A32">
        <w:rPr>
          <w:rFonts w:ascii="GHEA Grapalat" w:hAnsi="GHEA Grapalat"/>
          <w:i/>
          <w:iCs/>
          <w:noProof/>
          <w:sz w:val="24"/>
          <w:szCs w:val="24"/>
          <w:vertAlign w:val="subscript"/>
          <w:lang w:eastAsia="ru-RU"/>
        </w:rPr>
        <w:t>2,f</w:t>
      </w:r>
      <w:r w:rsidRPr="006D4A32">
        <w:rPr>
          <w:rFonts w:ascii="GHEA Grapalat" w:hAnsi="GHEA Grapalat"/>
          <w:i/>
          <w:iCs/>
          <w:noProof/>
          <w:sz w:val="24"/>
          <w:szCs w:val="24"/>
          <w:lang w:eastAsia="ru-RU"/>
        </w:rPr>
        <w:t>)</w:t>
      </w:r>
    </w:p>
    <w:p w:rsidR="008C6A25" w:rsidRPr="006D4A32" w:rsidRDefault="008C6A25" w:rsidP="00196F17">
      <w:pPr>
        <w:spacing w:line="360" w:lineRule="auto"/>
        <w:ind w:left="142" w:hanging="142"/>
        <w:jc w:val="center"/>
        <w:rPr>
          <w:rFonts w:ascii="GHEA Grapalat" w:hAnsi="GHEA Grapalat"/>
          <w:sz w:val="24"/>
          <w:szCs w:val="24"/>
        </w:rPr>
      </w:pP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Հիմնատակի գրունտի տեսակարար կշիռը վերցվում է ջրհագեցած վիճակի համար:</w:t>
      </w:r>
    </w:p>
    <w:p w:rsidR="008C6A25" w:rsidRPr="008E7990" w:rsidRDefault="008C6A25" w:rsidP="00196F17">
      <w:pPr>
        <w:spacing w:line="360" w:lineRule="auto"/>
        <w:jc w:val="both"/>
        <w:rPr>
          <w:rFonts w:ascii="GHEA Grapalat" w:hAnsi="GHEA Grapalat"/>
          <w:sz w:val="24"/>
          <w:szCs w:val="24"/>
        </w:rPr>
      </w:pPr>
      <w:r w:rsidRPr="006D4A32">
        <w:rPr>
          <w:rFonts w:ascii="GHEA Grapalat" w:hAnsi="GHEA Grapalat"/>
          <w:sz w:val="24"/>
          <w:szCs w:val="24"/>
        </w:rPr>
        <w:t>Ծավալային ուժերի ինտենսիվությունը հաշվարկային հատվածամասում՝ α</w:t>
      </w:r>
      <w:r w:rsidRPr="006D4A32">
        <w:rPr>
          <w:rFonts w:ascii="GHEA Grapalat" w:hAnsi="GHEA Grapalat"/>
          <w:i/>
          <w:iCs/>
          <w:sz w:val="24"/>
          <w:szCs w:val="24"/>
          <w:vertAlign w:val="subscript"/>
        </w:rPr>
        <w:t>2,f</w:t>
      </w:r>
      <w:r w:rsidRPr="006D4A32">
        <w:rPr>
          <w:rFonts w:ascii="GHEA Grapalat" w:hAnsi="GHEA Grapalat"/>
          <w:sz w:val="24"/>
          <w:szCs w:val="24"/>
        </w:rPr>
        <w:t xml:space="preserve"> = const պայմանի դեպքում, հավասար է  </w:t>
      </w:r>
      <w:r w:rsidRPr="006D4A32">
        <w:rPr>
          <w:rFonts w:ascii="GHEA Grapalat" w:hAnsi="GHEA Grapalat"/>
          <w:noProof/>
          <w:sz w:val="24"/>
          <w:szCs w:val="24"/>
          <w:lang w:val="en-US" w:eastAsia="en-US"/>
        </w:rPr>
        <w:drawing>
          <wp:inline distT="0" distB="0" distL="0" distR="0">
            <wp:extent cx="842010" cy="22479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842010" cy="224790"/>
                    </a:xfrm>
                    <a:prstGeom prst="rect">
                      <a:avLst/>
                    </a:prstGeom>
                    <a:noFill/>
                    <a:ln>
                      <a:noFill/>
                    </a:ln>
                  </pic:spPr>
                </pic:pic>
              </a:graphicData>
            </a:graphic>
          </wp:inline>
        </w:drawing>
      </w:r>
      <w:r w:rsidRPr="006D4A32">
        <w:rPr>
          <w:rFonts w:ascii="GHEA Grapalat" w:hAnsi="GHEA Grapalat"/>
          <w:sz w:val="24"/>
          <w:szCs w:val="24"/>
        </w:rPr>
        <w:t xml:space="preserve">, որտեղ </w:t>
      </w:r>
      <w:r w:rsidRPr="006D4A32">
        <w:rPr>
          <w:rFonts w:ascii="GHEA Grapalat" w:hAnsi="GHEA Grapalat"/>
          <w:noProof/>
          <w:sz w:val="24"/>
          <w:szCs w:val="24"/>
          <w:lang w:val="en-US" w:eastAsia="en-US"/>
        </w:rPr>
        <w:drawing>
          <wp:inline distT="0" distB="0" distL="0" distR="0">
            <wp:extent cx="144145" cy="224790"/>
            <wp:effectExtent l="0" t="0" r="825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44145" cy="224790"/>
                    </a:xfrm>
                    <a:prstGeom prst="rect">
                      <a:avLst/>
                    </a:prstGeom>
                    <a:noFill/>
                    <a:ln>
                      <a:noFill/>
                    </a:ln>
                  </pic:spPr>
                </pic:pic>
              </a:graphicData>
            </a:graphic>
          </wp:inline>
        </w:drawing>
      </w:r>
      <w:r w:rsidRPr="006D4A32">
        <w:rPr>
          <w:rFonts w:cs="Calibri"/>
          <w:sz w:val="24"/>
          <w:szCs w:val="24"/>
        </w:rPr>
        <w:t> </w:t>
      </w:r>
      <w:r w:rsidRPr="006D4A32">
        <w:rPr>
          <w:rFonts w:ascii="GHEA Grapalat" w:hAnsi="GHEA Grapalat"/>
          <w:sz w:val="24"/>
          <w:szCs w:val="24"/>
        </w:rPr>
        <w:t>- հիդրոդինամիկական ճնշման գրադիենտն է (տես կետ 96)</w:t>
      </w:r>
      <w:r w:rsidR="002E1060" w:rsidRPr="008E7990">
        <w:rPr>
          <w:rFonts w:ascii="GHEA Grapalat" w:hAnsi="GHEA Grapalat"/>
          <w:sz w:val="24"/>
          <w:szCs w:val="24"/>
        </w:rPr>
        <w:t>,</w:t>
      </w:r>
    </w:p>
    <w:p w:rsidR="008C6A25" w:rsidRPr="006D4A32" w:rsidRDefault="00B348FD" w:rsidP="00196F17">
      <w:pPr>
        <w:spacing w:line="360" w:lineRule="auto"/>
        <w:ind w:firstLine="426"/>
        <w:jc w:val="both"/>
        <w:rPr>
          <w:rFonts w:ascii="GHEA Grapalat" w:hAnsi="GHEA Grapalat"/>
          <w:vanish/>
          <w:sz w:val="24"/>
          <w:szCs w:val="24"/>
        </w:rPr>
      </w:pPr>
      <w:r w:rsidRPr="007C3599">
        <w:rPr>
          <w:rFonts w:ascii="GHEA Grapalat" w:hAnsi="GHEA Grapalat"/>
          <w:sz w:val="24"/>
          <w:szCs w:val="24"/>
        </w:rPr>
        <w:t>3</w:t>
      </w:r>
      <w:r w:rsidR="008C6A25" w:rsidRPr="006D4A32">
        <w:rPr>
          <w:rFonts w:ascii="GHEA Grapalat" w:hAnsi="GHEA Grapalat"/>
          <w:sz w:val="24"/>
          <w:szCs w:val="24"/>
        </w:rPr>
        <w:t xml:space="preserve">) </w:t>
      </w:r>
      <w:r w:rsidR="002E1060" w:rsidRPr="008E7990">
        <w:rPr>
          <w:rFonts w:ascii="GHEA Grapalat" w:hAnsi="GHEA Grapalat"/>
          <w:sz w:val="24"/>
          <w:szCs w:val="24"/>
        </w:rPr>
        <w:t>ծ</w:t>
      </w:r>
      <w:r w:rsidR="008C6A25" w:rsidRPr="006D4A32">
        <w:rPr>
          <w:rFonts w:ascii="GHEA Grapalat" w:hAnsi="GHEA Grapalat"/>
          <w:sz w:val="24"/>
          <w:szCs w:val="24"/>
        </w:rPr>
        <w:t xml:space="preserve">ավալային ուժեր ամբարտակի ջրհագեցած գոտիներում (ներառյալ կառուցվածքի հատվածամասերը, որոնք գտնվում են ճնշումնային եզրագծի ու ցամաքուրդի միջև, ինչպես նաև՝ ամբարտակի ներբանի և ստորին բիեֆի մակարդակի միջև)՝ </w:t>
      </w:r>
      <w:r w:rsidR="008C6A25" w:rsidRPr="006D4A32">
        <w:rPr>
          <w:rFonts w:ascii="GHEA Grapalat" w:hAnsi="GHEA Grapalat"/>
          <w:noProof/>
          <w:sz w:val="24"/>
          <w:szCs w:val="24"/>
          <w:lang w:val="en-US" w:eastAsia="en-US"/>
        </w:rPr>
        <w:drawing>
          <wp:inline distT="0" distB="0" distL="0" distR="0">
            <wp:extent cx="176530" cy="18478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76530" cy="184785"/>
                    </a:xfrm>
                    <a:prstGeom prst="rect">
                      <a:avLst/>
                    </a:prstGeom>
                    <a:noFill/>
                    <a:ln>
                      <a:noFill/>
                    </a:ln>
                  </pic:spPr>
                </pic:pic>
              </a:graphicData>
            </a:graphic>
          </wp:inline>
        </w:drawing>
      </w:r>
      <w:r w:rsidR="008C6A25" w:rsidRPr="006D4A32">
        <w:rPr>
          <w:rFonts w:ascii="GHEA Grapalat" w:hAnsi="GHEA Grapalat"/>
          <w:noProof/>
          <w:sz w:val="24"/>
          <w:szCs w:val="24"/>
          <w:lang w:eastAsia="ru-RU"/>
        </w:rPr>
        <w:t xml:space="preserve"> </w:t>
      </w:r>
      <w:r w:rsidR="008C6A25" w:rsidRPr="006D4A32">
        <w:rPr>
          <w:rFonts w:ascii="GHEA Grapalat" w:hAnsi="GHEA Grapalat"/>
          <w:sz w:val="24"/>
          <w:szCs w:val="24"/>
        </w:rPr>
        <w:t xml:space="preserve">ինտենսիվությամբ, որի հորիզոնական </w:t>
      </w:r>
      <w:r w:rsidR="008C6A25" w:rsidRPr="006D4A32">
        <w:rPr>
          <w:rFonts w:ascii="GHEA Grapalat" w:hAnsi="GHEA Grapalat"/>
          <w:i/>
          <w:iCs/>
          <w:sz w:val="24"/>
          <w:szCs w:val="24"/>
        </w:rPr>
        <w:t>q</w:t>
      </w:r>
      <w:r w:rsidR="008C6A25" w:rsidRPr="006D4A32">
        <w:rPr>
          <w:rFonts w:ascii="GHEA Grapalat" w:hAnsi="GHEA Grapalat"/>
          <w:i/>
          <w:iCs/>
          <w:sz w:val="24"/>
          <w:szCs w:val="24"/>
          <w:vertAlign w:val="subscript"/>
        </w:rPr>
        <w:t>dx</w:t>
      </w:r>
      <w:r w:rsidR="008C6A25" w:rsidRPr="006D4A32">
        <w:rPr>
          <w:rFonts w:ascii="GHEA Grapalat" w:hAnsi="GHEA Grapalat"/>
          <w:sz w:val="24"/>
          <w:szCs w:val="24"/>
        </w:rPr>
        <w:t xml:space="preserve"> և ուղղաձիգ </w:t>
      </w:r>
      <w:r w:rsidR="008C6A25" w:rsidRPr="006D4A32">
        <w:rPr>
          <w:rFonts w:ascii="GHEA Grapalat" w:hAnsi="GHEA Grapalat"/>
          <w:i/>
          <w:iCs/>
          <w:sz w:val="24"/>
          <w:szCs w:val="24"/>
        </w:rPr>
        <w:t>q</w:t>
      </w:r>
      <w:r w:rsidR="008C6A25" w:rsidRPr="006D4A32">
        <w:rPr>
          <w:rFonts w:ascii="GHEA Grapalat" w:hAnsi="GHEA Grapalat"/>
          <w:i/>
          <w:iCs/>
          <w:sz w:val="24"/>
          <w:szCs w:val="24"/>
          <w:vertAlign w:val="subscript"/>
        </w:rPr>
        <w:t>dy</w:t>
      </w:r>
      <w:r w:rsidR="008C6A25" w:rsidRPr="006D4A32">
        <w:rPr>
          <w:rFonts w:ascii="GHEA Grapalat" w:hAnsi="GHEA Grapalat"/>
          <w:sz w:val="24"/>
          <w:szCs w:val="24"/>
        </w:rPr>
        <w:t xml:space="preserve"> պրեյեկցիաները հավասար են.  </w:t>
      </w:r>
    </w:p>
    <w:p w:rsidR="008C6A25" w:rsidRPr="006D4A32" w:rsidRDefault="008C6A25" w:rsidP="00196F17">
      <w:pPr>
        <w:spacing w:line="360" w:lineRule="auto"/>
        <w:jc w:val="center"/>
        <w:rPr>
          <w:rFonts w:ascii="GHEA Grapalat" w:hAnsi="GHEA Grapalat"/>
          <w:i/>
          <w:iCs/>
          <w:noProof/>
          <w:sz w:val="24"/>
          <w:szCs w:val="24"/>
          <w:lang w:eastAsia="ru-RU"/>
        </w:rPr>
      </w:pP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i/>
          <w:iCs/>
          <w:noProof/>
          <w:sz w:val="24"/>
          <w:szCs w:val="24"/>
          <w:lang w:eastAsia="ru-RU"/>
        </w:rPr>
        <w:t>q</w:t>
      </w:r>
      <w:r w:rsidRPr="006D4A32">
        <w:rPr>
          <w:rFonts w:ascii="GHEA Grapalat" w:hAnsi="GHEA Grapalat"/>
          <w:i/>
          <w:iCs/>
          <w:noProof/>
          <w:sz w:val="24"/>
          <w:szCs w:val="24"/>
          <w:vertAlign w:val="subscript"/>
          <w:lang w:eastAsia="ru-RU"/>
        </w:rPr>
        <w:t xml:space="preserve">dx </w:t>
      </w:r>
      <w:r w:rsidRPr="006D4A32">
        <w:rPr>
          <w:rFonts w:ascii="GHEA Grapalat" w:hAnsi="GHEA Grapalat"/>
          <w:i/>
          <w:iCs/>
          <w:noProof/>
          <w:sz w:val="24"/>
          <w:szCs w:val="24"/>
          <w:lang w:eastAsia="ru-RU"/>
        </w:rPr>
        <w:t xml:space="preserve">= - </w:t>
      </w:r>
      <m:oMath>
        <m:f>
          <m:fPr>
            <m:ctrlPr>
              <w:rPr>
                <w:rFonts w:ascii="Cambria Math" w:hAnsi="GHEA Grapalat"/>
                <w:i/>
                <w:iCs/>
                <w:noProof/>
                <w:sz w:val="24"/>
                <w:szCs w:val="24"/>
                <w:lang w:val="ru-RU" w:eastAsia="ru-RU"/>
              </w:rPr>
            </m:ctrlPr>
          </m:fPr>
          <m:num>
            <m:r>
              <w:rPr>
                <w:rFonts w:ascii="Cambria Math" w:hAnsi="Cambria Math"/>
                <w:noProof/>
                <w:sz w:val="24"/>
                <w:szCs w:val="24"/>
                <w:lang w:eastAsia="ru-RU"/>
              </w:rPr>
              <m:t>d</m:t>
            </m:r>
          </m:num>
          <m:den>
            <m:r>
              <w:rPr>
                <w:rFonts w:ascii="Cambria Math" w:hAnsi="Cambria Math"/>
                <w:noProof/>
                <w:sz w:val="24"/>
                <w:szCs w:val="24"/>
                <w:lang w:eastAsia="ru-RU"/>
              </w:rPr>
              <m:t>dx</m:t>
            </m:r>
          </m:den>
        </m:f>
      </m:oMath>
      <w:r w:rsidRPr="006D4A32">
        <w:rPr>
          <w:rFonts w:ascii="GHEA Grapalat" w:hAnsi="GHEA Grapalat"/>
          <w:i/>
          <w:iCs/>
          <w:noProof/>
          <w:sz w:val="24"/>
          <w:szCs w:val="24"/>
          <w:lang w:eastAsia="ru-RU"/>
        </w:rPr>
        <w:t xml:space="preserve"> (p</w:t>
      </w:r>
      <w:r w:rsidRPr="006D4A32">
        <w:rPr>
          <w:rFonts w:ascii="GHEA Grapalat" w:hAnsi="GHEA Grapalat"/>
          <w:i/>
          <w:iCs/>
          <w:noProof/>
          <w:sz w:val="24"/>
          <w:szCs w:val="24"/>
          <w:lang w:val="en-US" w:eastAsia="ru-RU"/>
        </w:rPr>
        <w:t>α</w:t>
      </w:r>
      <w:r w:rsidRPr="006D4A32">
        <w:rPr>
          <w:rFonts w:ascii="GHEA Grapalat" w:hAnsi="GHEA Grapalat"/>
          <w:i/>
          <w:iCs/>
          <w:noProof/>
          <w:sz w:val="24"/>
          <w:szCs w:val="24"/>
          <w:vertAlign w:val="subscript"/>
          <w:lang w:eastAsia="ru-RU"/>
        </w:rPr>
        <w:t>2,d</w:t>
      </w:r>
      <w:r w:rsidRPr="006D4A32">
        <w:rPr>
          <w:rFonts w:ascii="GHEA Grapalat" w:hAnsi="GHEA Grapalat"/>
          <w:i/>
          <w:iCs/>
          <w:noProof/>
          <w:sz w:val="24"/>
          <w:szCs w:val="24"/>
          <w:lang w:eastAsia="ru-RU"/>
        </w:rPr>
        <w:t>);  q</w:t>
      </w:r>
      <w:r w:rsidRPr="006D4A32">
        <w:rPr>
          <w:rFonts w:ascii="GHEA Grapalat" w:hAnsi="GHEA Grapalat"/>
          <w:i/>
          <w:iCs/>
          <w:noProof/>
          <w:sz w:val="24"/>
          <w:szCs w:val="24"/>
          <w:vertAlign w:val="subscript"/>
          <w:lang w:eastAsia="ru-RU"/>
        </w:rPr>
        <w:t>dy</w:t>
      </w:r>
      <w:r w:rsidRPr="006D4A32">
        <w:rPr>
          <w:rFonts w:ascii="GHEA Grapalat" w:hAnsi="GHEA Grapalat"/>
          <w:i/>
          <w:iCs/>
          <w:noProof/>
          <w:sz w:val="24"/>
          <w:szCs w:val="24"/>
          <w:lang w:eastAsia="ru-RU"/>
        </w:rPr>
        <w:t xml:space="preserve"> = - </w:t>
      </w:r>
      <m:oMath>
        <m:f>
          <m:fPr>
            <m:ctrlPr>
              <w:rPr>
                <w:rFonts w:ascii="Cambria Math" w:hAnsi="GHEA Grapalat"/>
                <w:i/>
                <w:iCs/>
                <w:noProof/>
                <w:sz w:val="24"/>
                <w:szCs w:val="24"/>
                <w:lang w:val="ru-RU" w:eastAsia="ru-RU"/>
              </w:rPr>
            </m:ctrlPr>
          </m:fPr>
          <m:num>
            <m:r>
              <w:rPr>
                <w:rFonts w:ascii="Cambria Math" w:hAnsi="Cambria Math"/>
                <w:noProof/>
                <w:sz w:val="24"/>
                <w:szCs w:val="24"/>
                <w:lang w:eastAsia="ru-RU"/>
              </w:rPr>
              <m:t>d</m:t>
            </m:r>
          </m:num>
          <m:den>
            <m:r>
              <w:rPr>
                <w:rFonts w:ascii="Cambria Math" w:hAnsi="Cambria Math"/>
                <w:noProof/>
                <w:sz w:val="24"/>
                <w:szCs w:val="24"/>
                <w:lang w:eastAsia="ru-RU"/>
              </w:rPr>
              <m:t>dy</m:t>
            </m:r>
          </m:den>
        </m:f>
      </m:oMath>
      <w:r w:rsidRPr="006D4A32">
        <w:rPr>
          <w:rFonts w:ascii="GHEA Grapalat" w:hAnsi="GHEA Grapalat"/>
          <w:i/>
          <w:iCs/>
          <w:noProof/>
          <w:sz w:val="24"/>
          <w:szCs w:val="24"/>
          <w:lang w:eastAsia="ru-RU"/>
        </w:rPr>
        <w:t xml:space="preserve"> (p</w:t>
      </w:r>
      <w:r w:rsidRPr="006D4A32">
        <w:rPr>
          <w:rFonts w:ascii="GHEA Grapalat" w:hAnsi="GHEA Grapalat"/>
          <w:i/>
          <w:iCs/>
          <w:noProof/>
          <w:sz w:val="24"/>
          <w:szCs w:val="24"/>
          <w:lang w:val="en-US" w:eastAsia="ru-RU"/>
        </w:rPr>
        <w:t>α</w:t>
      </w:r>
      <w:r w:rsidRPr="006D4A32">
        <w:rPr>
          <w:rFonts w:ascii="GHEA Grapalat" w:hAnsi="GHEA Grapalat"/>
          <w:i/>
          <w:iCs/>
          <w:noProof/>
          <w:sz w:val="24"/>
          <w:szCs w:val="24"/>
          <w:vertAlign w:val="subscript"/>
          <w:lang w:eastAsia="ru-RU"/>
        </w:rPr>
        <w:t>2,d</w:t>
      </w:r>
      <w:r w:rsidRPr="006D4A32">
        <w:rPr>
          <w:rFonts w:ascii="GHEA Grapalat" w:hAnsi="GHEA Grapalat"/>
          <w:i/>
          <w:iCs/>
          <w:noProof/>
          <w:sz w:val="24"/>
          <w:szCs w:val="24"/>
          <w:lang w:eastAsia="ru-RU"/>
        </w:rPr>
        <w:t>)</w:t>
      </w:r>
    </w:p>
    <w:p w:rsidR="008C6A25" w:rsidRPr="006D4A32" w:rsidRDefault="008C6A25" w:rsidP="00196F17">
      <w:pPr>
        <w:spacing w:line="360" w:lineRule="auto"/>
        <w:ind w:left="142"/>
        <w:jc w:val="both"/>
        <w:rPr>
          <w:rFonts w:ascii="GHEA Grapalat" w:hAnsi="GHEA Grapalat"/>
          <w:sz w:val="24"/>
          <w:szCs w:val="24"/>
        </w:rPr>
      </w:pP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Հիմնատակի գրունտի տեսակարար կշիռը վերցվում է ջրհագեցած վիճակի համար:</w:t>
      </w:r>
      <w:r w:rsidR="00682BEF">
        <w:rPr>
          <w:rFonts w:ascii="GHEA Grapalat" w:hAnsi="GHEA Grapalat"/>
          <w:sz w:val="24"/>
          <w:szCs w:val="24"/>
        </w:rPr>
        <w:t xml:space="preserve"> </w:t>
      </w:r>
      <w:r w:rsidRPr="006D4A32">
        <w:rPr>
          <w:rFonts w:ascii="GHEA Grapalat" w:hAnsi="GHEA Grapalat"/>
          <w:sz w:val="24"/>
          <w:szCs w:val="24"/>
        </w:rPr>
        <w:t>Ծավալային ուժերի ինտենսիվությունը ամբարտակի ջրհագեցած գոտիների հաշվարկային հատվածամասում՝ α</w:t>
      </w:r>
      <w:r w:rsidRPr="006D4A32">
        <w:rPr>
          <w:rFonts w:ascii="GHEA Grapalat" w:hAnsi="GHEA Grapalat"/>
          <w:i/>
          <w:iCs/>
          <w:sz w:val="24"/>
          <w:szCs w:val="24"/>
          <w:vertAlign w:val="subscript"/>
        </w:rPr>
        <w:t>2,d</w:t>
      </w:r>
      <w:r w:rsidRPr="006D4A32">
        <w:rPr>
          <w:rFonts w:ascii="GHEA Grapalat" w:hAnsi="GHEA Grapalat"/>
          <w:sz w:val="24"/>
          <w:szCs w:val="24"/>
        </w:rPr>
        <w:t xml:space="preserve"> = const պայմանի դեպքում, հավասար է </w:t>
      </w:r>
      <w:r w:rsidRPr="006D4A32">
        <w:rPr>
          <w:rFonts w:ascii="GHEA Grapalat" w:hAnsi="GHEA Grapalat"/>
          <w:noProof/>
          <w:sz w:val="24"/>
          <w:szCs w:val="24"/>
          <w:lang w:val="en-US" w:eastAsia="en-US"/>
        </w:rPr>
        <w:drawing>
          <wp:inline distT="0" distB="0" distL="0" distR="0">
            <wp:extent cx="850265" cy="224790"/>
            <wp:effectExtent l="0" t="0" r="698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50265" cy="224790"/>
                    </a:xfrm>
                    <a:prstGeom prst="rect">
                      <a:avLst/>
                    </a:prstGeom>
                    <a:noFill/>
                    <a:ln>
                      <a:noFill/>
                    </a:ln>
                  </pic:spPr>
                </pic:pic>
              </a:graphicData>
            </a:graphic>
          </wp:inline>
        </w:drawing>
      </w:r>
      <w:r w:rsidRPr="006D4A32">
        <w:rPr>
          <w:rFonts w:ascii="GHEA Grapalat" w:hAnsi="GHEA Grapalat"/>
          <w:sz w:val="24"/>
          <w:szCs w:val="24"/>
        </w:rPr>
        <w:t xml:space="preserve">։ Եթե </w:t>
      </w:r>
      <w:r w:rsidRPr="006D4A32">
        <w:rPr>
          <w:rFonts w:ascii="GHEA Grapalat" w:hAnsi="Cambria Math" w:cs="Cambria Math"/>
          <w:sz w:val="24"/>
          <w:szCs w:val="24"/>
        </w:rPr>
        <w:t>​​</w:t>
      </w:r>
      <w:r w:rsidRPr="006D4A32">
        <w:rPr>
          <w:rFonts w:ascii="GHEA Grapalat" w:hAnsi="GHEA Grapalat"/>
          <w:sz w:val="24"/>
          <w:szCs w:val="24"/>
        </w:rPr>
        <w:t xml:space="preserve"> ամբարտակի ջրհագեցած գոտիներում α</w:t>
      </w:r>
      <w:r w:rsidRPr="006D4A32">
        <w:rPr>
          <w:rFonts w:ascii="GHEA Grapalat" w:hAnsi="GHEA Grapalat"/>
          <w:i/>
          <w:iCs/>
          <w:sz w:val="24"/>
          <w:szCs w:val="24"/>
          <w:vertAlign w:val="subscript"/>
        </w:rPr>
        <w:t>2</w:t>
      </w:r>
      <w:r w:rsidRPr="006D4A32">
        <w:rPr>
          <w:rFonts w:ascii="GHEA Grapalat" w:hAnsi="GHEA Grapalat"/>
          <w:sz w:val="24"/>
          <w:szCs w:val="24"/>
        </w:rPr>
        <w:t xml:space="preserve"> գործակիցի արժեքները փոխվում են թռիչքաձև </w:t>
      </w:r>
      <w:r w:rsidRPr="006D4A32">
        <w:rPr>
          <w:rFonts w:ascii="GHEA Grapalat" w:hAnsi="GHEA Grapalat"/>
          <w:i/>
          <w:iCs/>
          <w:sz w:val="24"/>
          <w:szCs w:val="24"/>
        </w:rPr>
        <w:t>α'</w:t>
      </w:r>
      <w:r w:rsidRPr="006D4A32">
        <w:rPr>
          <w:rFonts w:ascii="GHEA Grapalat" w:hAnsi="GHEA Grapalat"/>
          <w:i/>
          <w:iCs/>
          <w:sz w:val="24"/>
          <w:szCs w:val="24"/>
          <w:vertAlign w:val="subscript"/>
        </w:rPr>
        <w:t>2</w:t>
      </w:r>
      <w:r w:rsidRPr="006D4A32">
        <w:rPr>
          <w:rFonts w:ascii="GHEA Grapalat" w:hAnsi="GHEA Grapalat"/>
          <w:i/>
          <w:iCs/>
          <w:sz w:val="24"/>
          <w:szCs w:val="24"/>
        </w:rPr>
        <w:t xml:space="preserve"> </w:t>
      </w:r>
      <w:r w:rsidRPr="006D4A32">
        <w:rPr>
          <w:rFonts w:ascii="GHEA Grapalat" w:hAnsi="GHEA Grapalat"/>
          <w:sz w:val="24"/>
          <w:szCs w:val="24"/>
        </w:rPr>
        <w:t xml:space="preserve">արժեքից մինչև </w:t>
      </w:r>
      <w:r w:rsidRPr="006D4A32">
        <w:rPr>
          <w:rFonts w:ascii="GHEA Grapalat" w:hAnsi="GHEA Grapalat"/>
          <w:i/>
          <w:iCs/>
          <w:sz w:val="24"/>
          <w:szCs w:val="24"/>
        </w:rPr>
        <w:t>α''</w:t>
      </w:r>
      <w:r w:rsidRPr="006D4A32">
        <w:rPr>
          <w:rFonts w:ascii="GHEA Grapalat" w:hAnsi="GHEA Grapalat"/>
          <w:i/>
          <w:iCs/>
          <w:sz w:val="24"/>
          <w:szCs w:val="24"/>
          <w:vertAlign w:val="subscript"/>
        </w:rPr>
        <w:t>2</w:t>
      </w:r>
      <w:r w:rsidRPr="006D4A32">
        <w:rPr>
          <w:rFonts w:ascii="GHEA Grapalat" w:hAnsi="GHEA Grapalat"/>
          <w:sz w:val="24"/>
          <w:szCs w:val="24"/>
        </w:rPr>
        <w:t xml:space="preserve">, ընդ որում </w:t>
      </w:r>
      <w:r w:rsidRPr="006D4A32">
        <w:rPr>
          <w:rFonts w:ascii="GHEA Grapalat" w:hAnsi="GHEA Grapalat"/>
          <w:i/>
          <w:iCs/>
          <w:sz w:val="24"/>
          <w:szCs w:val="24"/>
        </w:rPr>
        <w:t>α'</w:t>
      </w:r>
      <w:r w:rsidRPr="006D4A32">
        <w:rPr>
          <w:rFonts w:ascii="GHEA Grapalat" w:hAnsi="GHEA Grapalat"/>
          <w:i/>
          <w:iCs/>
          <w:sz w:val="24"/>
          <w:szCs w:val="24"/>
          <w:vertAlign w:val="subscript"/>
        </w:rPr>
        <w:t>2</w:t>
      </w:r>
      <w:r w:rsidRPr="006D4A32">
        <w:rPr>
          <w:rFonts w:ascii="GHEA Grapalat" w:hAnsi="GHEA Grapalat"/>
          <w:i/>
          <w:iCs/>
          <w:sz w:val="24"/>
          <w:szCs w:val="24"/>
        </w:rPr>
        <w:t xml:space="preserve"> &gt; α''</w:t>
      </w:r>
      <w:r w:rsidRPr="006D4A32">
        <w:rPr>
          <w:rFonts w:ascii="GHEA Grapalat" w:hAnsi="GHEA Grapalat"/>
          <w:i/>
          <w:iCs/>
          <w:sz w:val="24"/>
          <w:szCs w:val="24"/>
          <w:vertAlign w:val="subscript"/>
        </w:rPr>
        <w:t>2</w:t>
      </w:r>
      <w:r w:rsidRPr="006D4A32">
        <w:rPr>
          <w:rFonts w:ascii="GHEA Grapalat" w:hAnsi="GHEA Grapalat"/>
          <w:sz w:val="24"/>
          <w:szCs w:val="24"/>
        </w:rPr>
        <w:t>, ապա α</w:t>
      </w:r>
      <w:r w:rsidRPr="006D4A32">
        <w:rPr>
          <w:rFonts w:ascii="GHEA Grapalat" w:hAnsi="GHEA Grapalat"/>
          <w:i/>
          <w:iCs/>
          <w:sz w:val="24"/>
          <w:szCs w:val="24"/>
          <w:vertAlign w:val="subscript"/>
        </w:rPr>
        <w:t xml:space="preserve">2 </w:t>
      </w:r>
      <w:r w:rsidRPr="006D4A32">
        <w:rPr>
          <w:rFonts w:ascii="GHEA Grapalat" w:hAnsi="GHEA Grapalat"/>
          <w:sz w:val="24"/>
          <w:szCs w:val="24"/>
        </w:rPr>
        <w:t xml:space="preserve"> գործակցի տարբեր արժեքներով տարածքների սահմանին անհրաժեշտ է կիրառել տարածքների բաժանարար գծին ուղղահայաց ուղղությամբ մակերեսային ուժեր՝ </w:t>
      </w:r>
      <w:r w:rsidRPr="006D4A32">
        <w:rPr>
          <w:rFonts w:ascii="GHEA Grapalat" w:hAnsi="GHEA Grapalat"/>
          <w:i/>
          <w:iCs/>
          <w:sz w:val="24"/>
          <w:szCs w:val="24"/>
        </w:rPr>
        <w:t>р(α'</w:t>
      </w:r>
      <w:r w:rsidRPr="006D4A32">
        <w:rPr>
          <w:rFonts w:ascii="GHEA Grapalat" w:hAnsi="GHEA Grapalat"/>
          <w:i/>
          <w:iCs/>
          <w:sz w:val="24"/>
          <w:szCs w:val="24"/>
          <w:vertAlign w:val="subscript"/>
        </w:rPr>
        <w:t>2</w:t>
      </w:r>
      <w:r w:rsidRPr="006D4A32">
        <w:rPr>
          <w:rFonts w:ascii="GHEA Grapalat" w:hAnsi="GHEA Grapalat"/>
          <w:i/>
          <w:iCs/>
          <w:sz w:val="24"/>
          <w:szCs w:val="24"/>
        </w:rPr>
        <w:t xml:space="preserve"> - α''</w:t>
      </w:r>
      <w:r w:rsidRPr="006D4A32">
        <w:rPr>
          <w:rFonts w:ascii="GHEA Grapalat" w:hAnsi="GHEA Grapalat"/>
          <w:i/>
          <w:iCs/>
          <w:sz w:val="24"/>
          <w:szCs w:val="24"/>
          <w:vertAlign w:val="subscript"/>
        </w:rPr>
        <w:t>2</w:t>
      </w:r>
      <w:r w:rsidRPr="006D4A32">
        <w:rPr>
          <w:rFonts w:ascii="GHEA Grapalat" w:hAnsi="GHEA Grapalat"/>
          <w:i/>
          <w:iCs/>
          <w:sz w:val="24"/>
          <w:szCs w:val="24"/>
        </w:rPr>
        <w:t>)</w:t>
      </w:r>
      <w:r w:rsidRPr="006D4A32">
        <w:rPr>
          <w:rFonts w:ascii="GHEA Grapalat" w:hAnsi="GHEA Grapalat"/>
          <w:sz w:val="24"/>
          <w:szCs w:val="24"/>
        </w:rPr>
        <w:t xml:space="preserve"> ուժգնությամբ և դեպի </w:t>
      </w:r>
      <w:r w:rsidRPr="006D4A32">
        <w:rPr>
          <w:rFonts w:ascii="GHEA Grapalat" w:hAnsi="GHEA Grapalat"/>
          <w:i/>
          <w:iCs/>
          <w:sz w:val="24"/>
          <w:szCs w:val="24"/>
        </w:rPr>
        <w:t>α''</w:t>
      </w:r>
      <w:r w:rsidRPr="006D4A32">
        <w:rPr>
          <w:rFonts w:ascii="GHEA Grapalat" w:hAnsi="GHEA Grapalat"/>
          <w:i/>
          <w:iCs/>
          <w:sz w:val="24"/>
          <w:szCs w:val="24"/>
          <w:vertAlign w:val="subscript"/>
        </w:rPr>
        <w:t xml:space="preserve">2 </w:t>
      </w:r>
      <w:r w:rsidRPr="006D4A32">
        <w:rPr>
          <w:rFonts w:ascii="GHEA Grapalat" w:hAnsi="GHEA Grapalat"/>
          <w:sz w:val="24"/>
          <w:szCs w:val="24"/>
        </w:rPr>
        <w:t xml:space="preserve">-ով տարածքն ուղղված։      </w:t>
      </w:r>
    </w:p>
    <w:p w:rsidR="008C6A25" w:rsidRPr="006D4A32" w:rsidRDefault="00B348FD" w:rsidP="00CC08E9">
      <w:pPr>
        <w:pStyle w:val="ListParagraph"/>
        <w:numPr>
          <w:ilvl w:val="0"/>
          <w:numId w:val="46"/>
        </w:numPr>
        <w:spacing w:line="360" w:lineRule="auto"/>
        <w:ind w:left="142" w:firstLine="284"/>
        <w:jc w:val="both"/>
        <w:rPr>
          <w:rFonts w:ascii="GHEA Grapalat" w:hAnsi="GHEA Grapalat"/>
          <w:sz w:val="24"/>
          <w:szCs w:val="24"/>
          <w:lang w:val="hy-AM"/>
        </w:rPr>
      </w:pPr>
      <w:r w:rsidRPr="007C3599">
        <w:rPr>
          <w:rFonts w:ascii="GHEA Grapalat" w:hAnsi="GHEA Grapalat"/>
          <w:sz w:val="24"/>
          <w:szCs w:val="24"/>
          <w:lang w:val="hy-AM"/>
        </w:rPr>
        <w:lastRenderedPageBreak/>
        <w:t>ա</w:t>
      </w:r>
      <w:r w:rsidR="008C6A25" w:rsidRPr="006D4A32">
        <w:rPr>
          <w:rFonts w:ascii="GHEA Grapalat" w:hAnsi="GHEA Grapalat"/>
          <w:sz w:val="24"/>
          <w:szCs w:val="24"/>
          <w:lang w:val="hy-AM"/>
        </w:rPr>
        <w:t>մբարտակների հաշվարկների ժամանակ ծծանցվող ջրի ուժային ազդեցությունը հաշվի է առնվում միայն ամբարտակի հիմնատակում հակաճնշման և ծավալային ուժերի տեսքով</w:t>
      </w:r>
      <w:r w:rsidR="007C1729" w:rsidRPr="006D4A32">
        <w:rPr>
          <w:rFonts w:ascii="GHEA Grapalat" w:hAnsi="GHEA Grapalat"/>
          <w:sz w:val="24"/>
          <w:szCs w:val="24"/>
          <w:lang w:val="hy-AM"/>
        </w:rPr>
        <w:t>.</w:t>
      </w:r>
      <w:r w:rsidR="008C6A25" w:rsidRPr="006D4A32">
        <w:rPr>
          <w:rFonts w:ascii="GHEA Grapalat" w:hAnsi="GHEA Grapalat"/>
          <w:sz w:val="24"/>
          <w:szCs w:val="24"/>
          <w:lang w:val="hy-AM"/>
        </w:rPr>
        <w:t xml:space="preserve">   </w:t>
      </w:r>
    </w:p>
    <w:p w:rsidR="00682BEF" w:rsidRDefault="00682BEF" w:rsidP="00196F17">
      <w:pPr>
        <w:spacing w:line="360" w:lineRule="auto"/>
        <w:ind w:left="426"/>
        <w:jc w:val="both"/>
        <w:rPr>
          <w:rFonts w:ascii="GHEA Grapalat" w:hAnsi="GHEA Grapalat"/>
          <w:sz w:val="24"/>
          <w:szCs w:val="24"/>
        </w:rPr>
      </w:pPr>
      <w:r>
        <w:rPr>
          <w:rFonts w:ascii="GHEA Grapalat" w:hAnsi="GHEA Grapalat"/>
          <w:sz w:val="24"/>
          <w:szCs w:val="24"/>
        </w:rPr>
        <w:t>ա</w:t>
      </w:r>
      <w:r w:rsidR="009D79BE">
        <w:rPr>
          <w:rFonts w:ascii="Cambria Math" w:hAnsi="Cambria Math"/>
          <w:sz w:val="24"/>
          <w:szCs w:val="24"/>
        </w:rPr>
        <w:t>.</w:t>
      </w:r>
      <w:r>
        <w:rPr>
          <w:rFonts w:ascii="Cambria Math" w:hAnsi="Cambria Math"/>
          <w:sz w:val="24"/>
          <w:szCs w:val="24"/>
        </w:rPr>
        <w:t xml:space="preserve"> </w:t>
      </w:r>
      <w:r w:rsidR="008C6A25" w:rsidRPr="006D4A32">
        <w:rPr>
          <w:rFonts w:ascii="GHEA Grapalat" w:hAnsi="GHEA Grapalat"/>
          <w:sz w:val="24"/>
          <w:szCs w:val="24"/>
        </w:rPr>
        <w:t xml:space="preserve">60մ-ից ավելի բարձրությամբ II դասի ամբարտակներ, որոնք տեղակայված են </w:t>
      </w:r>
    </w:p>
    <w:p w:rsidR="008C6A25" w:rsidRPr="006D4A32" w:rsidRDefault="00682BEF" w:rsidP="00196F17">
      <w:pPr>
        <w:spacing w:line="360" w:lineRule="auto"/>
        <w:ind w:left="426"/>
        <w:jc w:val="both"/>
        <w:rPr>
          <w:rFonts w:ascii="GHEA Grapalat" w:hAnsi="GHEA Grapalat"/>
          <w:sz w:val="24"/>
          <w:szCs w:val="24"/>
        </w:rPr>
      </w:pPr>
      <w:r>
        <w:rPr>
          <w:rFonts w:ascii="GHEA Grapalat" w:hAnsi="GHEA Grapalat"/>
          <w:sz w:val="24"/>
          <w:szCs w:val="24"/>
        </w:rPr>
        <w:t xml:space="preserve">    </w:t>
      </w:r>
      <w:r w:rsidR="008C6A25" w:rsidRPr="006D4A32">
        <w:rPr>
          <w:rFonts w:ascii="GHEA Grapalat" w:hAnsi="GHEA Grapalat"/>
          <w:sz w:val="24"/>
          <w:szCs w:val="24"/>
        </w:rPr>
        <w:t>ժայռային գրունտների վրա – բոլոր դեպքերում,</w:t>
      </w:r>
    </w:p>
    <w:p w:rsidR="00682BEF" w:rsidRDefault="00682BEF" w:rsidP="00196F17">
      <w:pPr>
        <w:spacing w:line="360" w:lineRule="auto"/>
        <w:ind w:left="426"/>
        <w:jc w:val="both"/>
        <w:rPr>
          <w:rFonts w:ascii="GHEA Grapalat" w:hAnsi="GHEA Grapalat"/>
          <w:sz w:val="24"/>
          <w:szCs w:val="24"/>
        </w:rPr>
      </w:pPr>
      <w:r>
        <w:rPr>
          <w:rFonts w:ascii="GHEA Grapalat" w:hAnsi="GHEA Grapalat"/>
          <w:sz w:val="24"/>
          <w:szCs w:val="24"/>
        </w:rPr>
        <w:t>բ</w:t>
      </w:r>
      <w:r w:rsidR="009D79BE">
        <w:rPr>
          <w:rFonts w:ascii="Cambria Math" w:hAnsi="Cambria Math"/>
          <w:sz w:val="24"/>
          <w:szCs w:val="24"/>
        </w:rPr>
        <w:t>.</w:t>
      </w:r>
      <w:r>
        <w:rPr>
          <w:rFonts w:ascii="Cambria Math" w:hAnsi="Cambria Math"/>
          <w:sz w:val="24"/>
          <w:szCs w:val="24"/>
        </w:rPr>
        <w:t xml:space="preserve"> </w:t>
      </w:r>
      <w:r w:rsidR="008C6A25" w:rsidRPr="006D4A32">
        <w:rPr>
          <w:rFonts w:ascii="GHEA Grapalat" w:hAnsi="GHEA Grapalat"/>
          <w:sz w:val="24"/>
          <w:szCs w:val="24"/>
        </w:rPr>
        <w:t>I-II դասերի ամբարտակներ, որոնք տեղակայված են ոչ ժայռային գրունտների վրա</w:t>
      </w:r>
      <w:r w:rsidR="006A5614" w:rsidRPr="008E7990">
        <w:rPr>
          <w:rFonts w:ascii="GHEA Grapalat" w:hAnsi="GHEA Grapalat"/>
          <w:sz w:val="24"/>
          <w:szCs w:val="24"/>
        </w:rPr>
        <w:t>.</w:t>
      </w:r>
      <w:r w:rsidR="008C6A25" w:rsidRPr="006D4A32">
        <w:rPr>
          <w:rFonts w:ascii="GHEA Grapalat" w:hAnsi="GHEA Grapalat"/>
          <w:sz w:val="24"/>
          <w:szCs w:val="24"/>
        </w:rPr>
        <w:t xml:space="preserve"> </w:t>
      </w:r>
    </w:p>
    <w:p w:rsidR="008C6A25" w:rsidRPr="006D4A32" w:rsidRDefault="006A5614" w:rsidP="00196F17">
      <w:pPr>
        <w:spacing w:line="360" w:lineRule="auto"/>
        <w:ind w:left="426"/>
        <w:jc w:val="both"/>
        <w:rPr>
          <w:rFonts w:ascii="GHEA Grapalat" w:hAnsi="GHEA Grapalat"/>
          <w:sz w:val="24"/>
          <w:szCs w:val="24"/>
        </w:rPr>
      </w:pPr>
      <w:r>
        <w:rPr>
          <w:rFonts w:ascii="GHEA Grapalat" w:hAnsi="GHEA Grapalat"/>
          <w:sz w:val="24"/>
          <w:szCs w:val="24"/>
          <w:lang w:val="en-US"/>
        </w:rPr>
        <w:t>բա.</w:t>
      </w:r>
      <w:r w:rsidR="008C6A25" w:rsidRPr="006D4A32">
        <w:rPr>
          <w:rFonts w:ascii="GHEA Grapalat" w:hAnsi="GHEA Grapalat"/>
          <w:sz w:val="24"/>
          <w:szCs w:val="24"/>
        </w:rPr>
        <w:t xml:space="preserve"> բոլոր դեպքերում,</w:t>
      </w:r>
    </w:p>
    <w:p w:rsidR="008C6A25" w:rsidRPr="006D4A32" w:rsidRDefault="00B348FD" w:rsidP="00CC08E9">
      <w:pPr>
        <w:pStyle w:val="ListParagraph"/>
        <w:numPr>
          <w:ilvl w:val="0"/>
          <w:numId w:val="46"/>
        </w:numPr>
        <w:spacing w:line="360" w:lineRule="auto"/>
        <w:ind w:left="142" w:firstLine="284"/>
        <w:jc w:val="both"/>
        <w:rPr>
          <w:rFonts w:ascii="GHEA Grapalat" w:hAnsi="GHEA Grapalat"/>
          <w:sz w:val="24"/>
          <w:szCs w:val="24"/>
          <w:lang w:val="hy-AM"/>
        </w:rPr>
      </w:pPr>
      <w:r w:rsidRPr="006D4A32">
        <w:rPr>
          <w:rFonts w:ascii="GHEA Grapalat" w:hAnsi="GHEA Grapalat"/>
          <w:sz w:val="24"/>
          <w:szCs w:val="24"/>
          <w:lang w:val="hy-AM"/>
        </w:rPr>
        <w:t>ծ</w:t>
      </w:r>
      <w:r w:rsidR="008C6A25" w:rsidRPr="006D4A32">
        <w:rPr>
          <w:rFonts w:ascii="GHEA Grapalat" w:hAnsi="GHEA Grapalat"/>
          <w:sz w:val="24"/>
          <w:szCs w:val="24"/>
          <w:lang w:val="hy-AM"/>
        </w:rPr>
        <w:t xml:space="preserve">ծանցվող ջրի ուժային ազդեցությունը հաշվի է առնվում միայն հակաճնշման տեսքով.   </w:t>
      </w:r>
    </w:p>
    <w:p w:rsidR="008C6A25" w:rsidRPr="006D4A32" w:rsidRDefault="00682BEF" w:rsidP="00196F17">
      <w:pPr>
        <w:spacing w:line="360" w:lineRule="auto"/>
        <w:ind w:left="426"/>
        <w:jc w:val="both"/>
        <w:rPr>
          <w:rFonts w:ascii="GHEA Grapalat" w:hAnsi="GHEA Grapalat"/>
          <w:sz w:val="24"/>
          <w:szCs w:val="24"/>
        </w:rPr>
      </w:pPr>
      <w:bookmarkStart w:id="76" w:name="_Hlk165805349"/>
      <w:r>
        <w:rPr>
          <w:rFonts w:ascii="GHEA Grapalat" w:hAnsi="GHEA Grapalat"/>
          <w:sz w:val="24"/>
          <w:szCs w:val="24"/>
        </w:rPr>
        <w:t>ա</w:t>
      </w:r>
      <w:r w:rsidR="009D79BE">
        <w:rPr>
          <w:rFonts w:ascii="Cambria Math" w:hAnsi="Cambria Math"/>
          <w:sz w:val="24"/>
          <w:szCs w:val="24"/>
        </w:rPr>
        <w:t>.</w:t>
      </w:r>
      <w:r>
        <w:rPr>
          <w:rFonts w:ascii="Cambria Math" w:hAnsi="Cambria Math"/>
          <w:sz w:val="24"/>
          <w:szCs w:val="24"/>
        </w:rPr>
        <w:t xml:space="preserve"> </w:t>
      </w:r>
      <w:r w:rsidR="008C6A25" w:rsidRPr="006D4A32">
        <w:rPr>
          <w:rFonts w:ascii="GHEA Grapalat" w:hAnsi="GHEA Grapalat"/>
          <w:sz w:val="24"/>
          <w:szCs w:val="24"/>
        </w:rPr>
        <w:t>60մ-ից պակաս բարձրությամբ բոլոր դասերի ամբարտակներ, որոնք</w:t>
      </w:r>
      <w:r w:rsidR="006A5614" w:rsidRPr="008E7990">
        <w:rPr>
          <w:rFonts w:ascii="GHEA Grapalat" w:hAnsi="GHEA Grapalat"/>
          <w:sz w:val="24"/>
          <w:szCs w:val="24"/>
        </w:rPr>
        <w:t xml:space="preserve"> </w:t>
      </w:r>
      <w:r w:rsidR="008C6A25" w:rsidRPr="006D4A32">
        <w:rPr>
          <w:rFonts w:ascii="GHEA Grapalat" w:hAnsi="GHEA Grapalat"/>
          <w:sz w:val="24"/>
          <w:szCs w:val="24"/>
        </w:rPr>
        <w:t>տեղակայված են ժայռային գրունտների վրա</w:t>
      </w:r>
      <w:bookmarkEnd w:id="76"/>
      <w:r w:rsidR="008C6A25" w:rsidRPr="006D4A32">
        <w:rPr>
          <w:rFonts w:ascii="GHEA Grapalat" w:hAnsi="GHEA Grapalat"/>
          <w:sz w:val="24"/>
          <w:szCs w:val="24"/>
        </w:rPr>
        <w:t xml:space="preserve"> – բոլոր դեպքերում,</w:t>
      </w:r>
    </w:p>
    <w:p w:rsidR="00682BEF" w:rsidRDefault="00682BEF" w:rsidP="00196F17">
      <w:pPr>
        <w:spacing w:line="360" w:lineRule="auto"/>
        <w:ind w:left="426"/>
        <w:jc w:val="both"/>
        <w:rPr>
          <w:rFonts w:ascii="GHEA Grapalat" w:hAnsi="GHEA Grapalat"/>
          <w:sz w:val="24"/>
          <w:szCs w:val="24"/>
        </w:rPr>
      </w:pPr>
      <w:r>
        <w:rPr>
          <w:rFonts w:ascii="GHEA Grapalat" w:hAnsi="GHEA Grapalat"/>
          <w:sz w:val="24"/>
          <w:szCs w:val="24"/>
        </w:rPr>
        <w:t>բ</w:t>
      </w:r>
      <w:r w:rsidR="009D79BE">
        <w:rPr>
          <w:rFonts w:ascii="Cambria Math" w:hAnsi="Cambria Math"/>
          <w:sz w:val="24"/>
          <w:szCs w:val="24"/>
        </w:rPr>
        <w:t>.</w:t>
      </w:r>
      <w:r>
        <w:rPr>
          <w:rFonts w:ascii="Cambria Math" w:hAnsi="Cambria Math"/>
          <w:sz w:val="24"/>
          <w:szCs w:val="24"/>
        </w:rPr>
        <w:t xml:space="preserve"> </w:t>
      </w:r>
      <w:r w:rsidR="008C6A25" w:rsidRPr="006D4A32">
        <w:rPr>
          <w:rFonts w:ascii="GHEA Grapalat" w:hAnsi="GHEA Grapalat"/>
          <w:sz w:val="24"/>
          <w:szCs w:val="24"/>
        </w:rPr>
        <w:t xml:space="preserve">III և IV դասերի ամբարտակներ, որոնք տեղակայված են ոչ ժայռային գրունտների </w:t>
      </w:r>
    </w:p>
    <w:p w:rsidR="008C6A25" w:rsidRPr="006D4A32" w:rsidRDefault="00682BEF" w:rsidP="00196F17">
      <w:pPr>
        <w:spacing w:line="360" w:lineRule="auto"/>
        <w:ind w:left="426"/>
        <w:jc w:val="both"/>
        <w:rPr>
          <w:rFonts w:ascii="GHEA Grapalat" w:hAnsi="GHEA Grapalat"/>
          <w:sz w:val="24"/>
          <w:szCs w:val="24"/>
        </w:rPr>
      </w:pPr>
      <w:r>
        <w:rPr>
          <w:rFonts w:ascii="GHEA Grapalat" w:hAnsi="GHEA Grapalat"/>
          <w:sz w:val="24"/>
          <w:szCs w:val="24"/>
        </w:rPr>
        <w:t xml:space="preserve">    </w:t>
      </w:r>
      <w:r w:rsidR="008C6A25" w:rsidRPr="006D4A32">
        <w:rPr>
          <w:rFonts w:ascii="GHEA Grapalat" w:hAnsi="GHEA Grapalat"/>
          <w:sz w:val="24"/>
          <w:szCs w:val="24"/>
        </w:rPr>
        <w:t>վրա – բոլոր դեպքերում,</w:t>
      </w:r>
    </w:p>
    <w:p w:rsidR="00682BEF" w:rsidRDefault="00682BEF" w:rsidP="00196F17">
      <w:pPr>
        <w:spacing w:line="360" w:lineRule="auto"/>
        <w:ind w:left="426"/>
        <w:jc w:val="both"/>
        <w:rPr>
          <w:rFonts w:ascii="GHEA Grapalat" w:hAnsi="GHEA Grapalat"/>
          <w:sz w:val="24"/>
          <w:szCs w:val="24"/>
        </w:rPr>
      </w:pPr>
      <w:bookmarkStart w:id="77" w:name="_Hlk165805391"/>
      <w:r>
        <w:rPr>
          <w:rFonts w:ascii="GHEA Grapalat" w:hAnsi="GHEA Grapalat"/>
          <w:sz w:val="24"/>
          <w:szCs w:val="24"/>
        </w:rPr>
        <w:t>գ</w:t>
      </w:r>
      <w:r w:rsidR="009D79BE">
        <w:rPr>
          <w:rFonts w:ascii="Cambria Math" w:hAnsi="Cambria Math"/>
          <w:sz w:val="24"/>
          <w:szCs w:val="24"/>
        </w:rPr>
        <w:t>.</w:t>
      </w:r>
      <w:r>
        <w:rPr>
          <w:rFonts w:ascii="Cambria Math" w:hAnsi="Cambria Math"/>
          <w:sz w:val="24"/>
          <w:szCs w:val="24"/>
        </w:rPr>
        <w:t xml:space="preserve"> </w:t>
      </w:r>
      <w:r w:rsidR="008C6A25" w:rsidRPr="006D4A32">
        <w:rPr>
          <w:rFonts w:ascii="GHEA Grapalat" w:hAnsi="GHEA Grapalat"/>
          <w:sz w:val="24"/>
          <w:szCs w:val="24"/>
        </w:rPr>
        <w:t xml:space="preserve">60մ-ից ավելի բարձրությամբ </w:t>
      </w:r>
      <w:bookmarkStart w:id="78" w:name="_Hlk165805476"/>
      <w:r w:rsidR="008C6A25" w:rsidRPr="006D4A32">
        <w:rPr>
          <w:rFonts w:ascii="GHEA Grapalat" w:hAnsi="GHEA Grapalat"/>
          <w:sz w:val="24"/>
          <w:szCs w:val="24"/>
        </w:rPr>
        <w:t xml:space="preserve">I-II դասերի </w:t>
      </w:r>
      <w:bookmarkEnd w:id="78"/>
      <w:r w:rsidR="008C6A25" w:rsidRPr="006D4A32">
        <w:rPr>
          <w:rFonts w:ascii="GHEA Grapalat" w:hAnsi="GHEA Grapalat"/>
          <w:sz w:val="24"/>
          <w:szCs w:val="24"/>
        </w:rPr>
        <w:t>ամբարտակներ, որոնք տեղակայված են</w:t>
      </w:r>
      <w:r w:rsidR="006A5614" w:rsidRPr="008E7990">
        <w:rPr>
          <w:rFonts w:ascii="GHEA Grapalat" w:hAnsi="GHEA Grapalat"/>
          <w:sz w:val="24"/>
          <w:szCs w:val="24"/>
        </w:rPr>
        <w:t>.</w:t>
      </w:r>
      <w:r w:rsidR="008C6A25" w:rsidRPr="006D4A32">
        <w:rPr>
          <w:rFonts w:ascii="GHEA Grapalat" w:hAnsi="GHEA Grapalat"/>
          <w:sz w:val="24"/>
          <w:szCs w:val="24"/>
        </w:rPr>
        <w:t xml:space="preserve"> </w:t>
      </w:r>
    </w:p>
    <w:p w:rsidR="00FA5794" w:rsidRPr="008E7990" w:rsidRDefault="006A5614" w:rsidP="00FA5794">
      <w:pPr>
        <w:spacing w:line="360" w:lineRule="auto"/>
        <w:ind w:left="426"/>
        <w:jc w:val="both"/>
        <w:rPr>
          <w:rFonts w:ascii="GHEA Grapalat" w:hAnsi="GHEA Grapalat"/>
          <w:sz w:val="24"/>
          <w:szCs w:val="24"/>
        </w:rPr>
      </w:pPr>
      <w:r w:rsidRPr="008E7990">
        <w:rPr>
          <w:rFonts w:ascii="GHEA Grapalat" w:hAnsi="GHEA Grapalat"/>
          <w:sz w:val="24"/>
          <w:szCs w:val="24"/>
        </w:rPr>
        <w:t>գա.</w:t>
      </w:r>
      <w:r w:rsidR="00682BEF">
        <w:rPr>
          <w:rFonts w:ascii="GHEA Grapalat" w:hAnsi="GHEA Grapalat"/>
          <w:sz w:val="24"/>
          <w:szCs w:val="24"/>
        </w:rPr>
        <w:t xml:space="preserve">  </w:t>
      </w:r>
      <w:r w:rsidR="008C6A25" w:rsidRPr="006D4A32">
        <w:rPr>
          <w:rFonts w:ascii="GHEA Grapalat" w:hAnsi="GHEA Grapalat"/>
          <w:sz w:val="24"/>
          <w:szCs w:val="24"/>
        </w:rPr>
        <w:t>ժայռային գրունտների վրա</w:t>
      </w:r>
      <w:bookmarkEnd w:id="77"/>
      <w:r w:rsidR="008C6A25" w:rsidRPr="006D4A32">
        <w:rPr>
          <w:rFonts w:ascii="GHEA Grapalat" w:hAnsi="GHEA Grapalat"/>
          <w:sz w:val="24"/>
          <w:szCs w:val="24"/>
        </w:rPr>
        <w:t xml:space="preserve">, ինչպես նաև՝   I - II </w:t>
      </w:r>
      <w:bookmarkStart w:id="79" w:name="_Hlk165805762"/>
      <w:r w:rsidR="008C6A25" w:rsidRPr="006D4A32">
        <w:rPr>
          <w:rFonts w:ascii="GHEA Grapalat" w:hAnsi="GHEA Grapalat"/>
          <w:sz w:val="24"/>
          <w:szCs w:val="24"/>
        </w:rPr>
        <w:t>դասերի ամբարտակներ</w:t>
      </w:r>
      <w:r w:rsidR="00FA5794" w:rsidRPr="008E7990">
        <w:rPr>
          <w:rFonts w:ascii="GHEA Grapalat" w:hAnsi="GHEA Grapalat"/>
          <w:sz w:val="24"/>
          <w:szCs w:val="24"/>
        </w:rPr>
        <w:t xml:space="preserve"> </w:t>
      </w:r>
    </w:p>
    <w:p w:rsidR="008C6A25" w:rsidRPr="008E7990" w:rsidRDefault="00FA5794" w:rsidP="00FA5794">
      <w:pPr>
        <w:spacing w:line="360" w:lineRule="auto"/>
        <w:ind w:left="426"/>
        <w:jc w:val="both"/>
        <w:rPr>
          <w:rFonts w:ascii="GHEA Grapalat" w:hAnsi="GHEA Grapalat"/>
          <w:sz w:val="24"/>
          <w:szCs w:val="24"/>
        </w:rPr>
      </w:pPr>
      <w:r w:rsidRPr="008E7990">
        <w:rPr>
          <w:rFonts w:ascii="GHEA Grapalat" w:hAnsi="GHEA Grapalat"/>
          <w:sz w:val="24"/>
          <w:szCs w:val="24"/>
        </w:rPr>
        <w:t xml:space="preserve">գբ.  </w:t>
      </w:r>
      <w:r w:rsidR="008C6A25" w:rsidRPr="006D4A32">
        <w:rPr>
          <w:rFonts w:ascii="GHEA Grapalat" w:hAnsi="GHEA Grapalat"/>
          <w:sz w:val="24"/>
          <w:szCs w:val="24"/>
        </w:rPr>
        <w:t>ոչ ժայռային գրունտների վրա</w:t>
      </w:r>
      <w:bookmarkEnd w:id="79"/>
      <w:r w:rsidR="008C6A25" w:rsidRPr="006D4A32">
        <w:rPr>
          <w:rFonts w:ascii="GHEA Grapalat" w:hAnsi="GHEA Grapalat"/>
          <w:sz w:val="24"/>
          <w:szCs w:val="24"/>
        </w:rPr>
        <w:t xml:space="preserve"> – նախագծման նախնական</w:t>
      </w:r>
      <w:r w:rsidRPr="008E7990">
        <w:rPr>
          <w:rFonts w:ascii="GHEA Grapalat" w:hAnsi="GHEA Grapalat"/>
          <w:sz w:val="24"/>
          <w:szCs w:val="24"/>
        </w:rPr>
        <w:t xml:space="preserve"> </w:t>
      </w:r>
      <w:r w:rsidR="008C6A25" w:rsidRPr="006D4A32">
        <w:rPr>
          <w:rFonts w:ascii="GHEA Grapalat" w:hAnsi="GHEA Grapalat"/>
          <w:sz w:val="24"/>
          <w:szCs w:val="24"/>
        </w:rPr>
        <w:t xml:space="preserve">փուլերում։  </w:t>
      </w:r>
    </w:p>
    <w:p w:rsidR="008C6A25" w:rsidRPr="006D4A32" w:rsidRDefault="008C6A25" w:rsidP="00196F17">
      <w:pPr>
        <w:spacing w:line="360" w:lineRule="auto"/>
        <w:ind w:left="142"/>
        <w:jc w:val="both"/>
        <w:rPr>
          <w:rFonts w:ascii="GHEA Grapalat" w:hAnsi="GHEA Grapalat"/>
          <w:sz w:val="24"/>
          <w:szCs w:val="24"/>
        </w:rPr>
      </w:pPr>
      <w:r w:rsidRPr="006D4A32">
        <w:rPr>
          <w:rFonts w:ascii="GHEA Grapalat" w:hAnsi="GHEA Grapalat"/>
          <w:sz w:val="24"/>
          <w:szCs w:val="24"/>
        </w:rPr>
        <w:t xml:space="preserve">Հաշվարկներում գրունտի տեսակարար կշիռը վերցվում է կախյալ վիճակի համար։  </w:t>
      </w:r>
    </w:p>
    <w:p w:rsidR="008C6A25" w:rsidRPr="006D4A32" w:rsidRDefault="008C6A25" w:rsidP="00196F17">
      <w:pPr>
        <w:spacing w:before="120"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5516880" cy="342930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88916" cy="3474081"/>
                    </a:xfrm>
                    <a:prstGeom prst="rect">
                      <a:avLst/>
                    </a:prstGeom>
                    <a:noFill/>
                    <a:ln>
                      <a:noFill/>
                    </a:ln>
                  </pic:spPr>
                </pic:pic>
              </a:graphicData>
            </a:graphic>
          </wp:inline>
        </w:drawing>
      </w:r>
    </w:p>
    <w:p w:rsidR="008C6A25" w:rsidRPr="006D4A32" w:rsidRDefault="008C6A25" w:rsidP="00A4275D">
      <w:pPr>
        <w:spacing w:line="276" w:lineRule="auto"/>
        <w:jc w:val="center"/>
        <w:rPr>
          <w:rFonts w:ascii="GHEA Grapalat" w:hAnsi="GHEA Grapalat"/>
          <w:sz w:val="24"/>
          <w:szCs w:val="24"/>
        </w:rPr>
      </w:pPr>
      <w:r w:rsidRPr="006D4A32">
        <w:rPr>
          <w:rFonts w:ascii="GHEA Grapalat" w:hAnsi="GHEA Grapalat"/>
          <w:sz w:val="24"/>
          <w:szCs w:val="24"/>
        </w:rPr>
        <w:lastRenderedPageBreak/>
        <w:t xml:space="preserve">1 – ամբարտակի չոր մաս; 2 – ամբարտակի ջրահագեցած մաս; 3 – ամբարտակի ցամաքուրդ; </w:t>
      </w:r>
      <w:r w:rsidRPr="006D4A32">
        <w:rPr>
          <w:rFonts w:ascii="GHEA Grapalat" w:hAnsi="GHEA Grapalat"/>
          <w:sz w:val="24"/>
          <w:szCs w:val="24"/>
        </w:rPr>
        <w:br/>
        <w:t xml:space="preserve">4 – հիմնատակի ցամաքուրդ; 5 – ցեմենտացված պատվար; 6 – ճնշումը ամբարտակի վերին եզրագծի վրա; 7 - ճնշումը ամբարտակի ստորին եզրագծի վրա; 8 – հիմնատակի լրաբեռնումը վերին բիեֆի կողմից; 9 - հիմնատակի լրաբեռնումը ստորին բիեֆի կողմից; </w:t>
      </w:r>
    </w:p>
    <w:p w:rsidR="008C6A25" w:rsidRPr="006D4A32" w:rsidRDefault="008C6A25" w:rsidP="00A4275D">
      <w:pPr>
        <w:spacing w:line="276" w:lineRule="auto"/>
        <w:jc w:val="center"/>
        <w:rPr>
          <w:rFonts w:ascii="GHEA Grapalat" w:hAnsi="GHEA Grapalat"/>
          <w:sz w:val="24"/>
          <w:szCs w:val="24"/>
        </w:rPr>
      </w:pPr>
      <w:r w:rsidRPr="006D4A32">
        <w:rPr>
          <w:rFonts w:ascii="GHEA Grapalat" w:hAnsi="GHEA Grapalat"/>
          <w:sz w:val="24"/>
          <w:szCs w:val="24"/>
        </w:rPr>
        <w:t>10 – հակաճնշում ամբարտակի ներբանով; 11 – ծծանցվող ջրի ծավալային ուժերը ամբարտակի ջրահագեցած գոտիներում; 12 - ծծանցվող ջրի ծավալային ուժերը հիմնատակում</w:t>
      </w:r>
    </w:p>
    <w:p w:rsidR="008C6A25" w:rsidRPr="006D4A32" w:rsidRDefault="008C6A25" w:rsidP="00A4275D">
      <w:pPr>
        <w:spacing w:before="120" w:line="276" w:lineRule="auto"/>
        <w:jc w:val="center"/>
        <w:rPr>
          <w:rFonts w:ascii="GHEA Grapalat" w:hAnsi="GHEA Grapalat"/>
          <w:sz w:val="24"/>
          <w:szCs w:val="24"/>
        </w:rPr>
      </w:pPr>
      <w:r w:rsidRPr="006D4A32">
        <w:rPr>
          <w:rFonts w:ascii="GHEA Grapalat" w:hAnsi="GHEA Grapalat"/>
          <w:b/>
          <w:bCs/>
          <w:sz w:val="24"/>
          <w:szCs w:val="24"/>
        </w:rPr>
        <w:t>Նկար 6</w:t>
      </w:r>
      <w:r w:rsidR="007C1729" w:rsidRPr="006D4A32">
        <w:rPr>
          <w:rFonts w:ascii="GHEA Grapalat" w:hAnsi="GHEA Grapalat"/>
          <w:b/>
          <w:bCs/>
          <w:sz w:val="24"/>
          <w:szCs w:val="24"/>
        </w:rPr>
        <w:t>.</w:t>
      </w:r>
      <w:r w:rsidRPr="006D4A32">
        <w:rPr>
          <w:rFonts w:ascii="GHEA Grapalat" w:hAnsi="GHEA Grapalat"/>
          <w:b/>
          <w:bCs/>
          <w:sz w:val="24"/>
          <w:szCs w:val="24"/>
        </w:rPr>
        <w:t xml:space="preserve">  Ջրի ուժային ազդեցության սխեման  </w:t>
      </w:r>
    </w:p>
    <w:p w:rsidR="008C6A25" w:rsidRPr="006D4A32" w:rsidRDefault="008C6A25" w:rsidP="00196F17">
      <w:pPr>
        <w:spacing w:before="120" w:line="360" w:lineRule="auto"/>
        <w:ind w:left="142"/>
        <w:jc w:val="both"/>
        <w:rPr>
          <w:rFonts w:ascii="GHEA Grapalat" w:hAnsi="GHEA Grapalat"/>
          <w:sz w:val="24"/>
          <w:szCs w:val="24"/>
        </w:rPr>
      </w:pPr>
    </w:p>
    <w:p w:rsidR="008C6A25" w:rsidRPr="006D4A32" w:rsidRDefault="008C6A25" w:rsidP="00CC08E9">
      <w:pPr>
        <w:pStyle w:val="ListParagraph"/>
        <w:numPr>
          <w:ilvl w:val="0"/>
          <w:numId w:val="3"/>
        </w:numPr>
        <w:spacing w:line="360" w:lineRule="auto"/>
        <w:ind w:left="0" w:right="-1" w:firstLine="284"/>
        <w:jc w:val="both"/>
        <w:rPr>
          <w:rFonts w:ascii="GHEA Grapalat" w:hAnsi="GHEA Grapalat"/>
          <w:sz w:val="24"/>
          <w:szCs w:val="24"/>
          <w:lang w:val="hy-AM"/>
        </w:rPr>
      </w:pPr>
      <w:r w:rsidRPr="006D4A32">
        <w:rPr>
          <w:rFonts w:ascii="GHEA Grapalat" w:hAnsi="GHEA Grapalat"/>
          <w:sz w:val="24"/>
          <w:szCs w:val="24"/>
          <w:lang w:val="hy-AM"/>
        </w:rPr>
        <w:t xml:space="preserve">Ամբարտակի մարմնի և հիմնատակի հաշվարկային հատվածամասերում՝ հիդրոդինամիկական ճնշման </w:t>
      </w:r>
      <w:r w:rsidRPr="006D4A32">
        <w:rPr>
          <w:rFonts w:ascii="GHEA Grapalat" w:hAnsi="GHEA Grapalat"/>
          <w:i/>
          <w:iCs/>
          <w:sz w:val="24"/>
          <w:szCs w:val="24"/>
          <w:lang w:val="hy-AM"/>
        </w:rPr>
        <w:t>р</w:t>
      </w:r>
      <w:r w:rsidRPr="006D4A32">
        <w:rPr>
          <w:rFonts w:ascii="GHEA Grapalat" w:hAnsi="GHEA Grapalat"/>
          <w:sz w:val="24"/>
          <w:szCs w:val="24"/>
          <w:lang w:val="hy-AM"/>
        </w:rPr>
        <w:t xml:space="preserve"> և դրա գրադիենտի </w:t>
      </w:r>
      <w:r w:rsidRPr="006D4A32">
        <w:rPr>
          <w:rFonts w:ascii="GHEA Grapalat" w:hAnsi="GHEA Grapalat"/>
          <w:noProof/>
          <w:sz w:val="24"/>
          <w:szCs w:val="24"/>
          <w:lang w:val="en-US"/>
        </w:rPr>
        <w:drawing>
          <wp:inline distT="0" distB="0" distL="0" distR="0">
            <wp:extent cx="144145" cy="224790"/>
            <wp:effectExtent l="0" t="0" r="825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44145" cy="224790"/>
                    </a:xfrm>
                    <a:prstGeom prst="rect">
                      <a:avLst/>
                    </a:prstGeom>
                    <a:noFill/>
                    <a:ln>
                      <a:noFill/>
                    </a:ln>
                  </pic:spPr>
                </pic:pic>
              </a:graphicData>
            </a:graphic>
          </wp:inline>
        </w:drawing>
      </w:r>
      <w:r w:rsidRPr="006D4A32">
        <w:rPr>
          <w:rFonts w:ascii="GHEA Grapalat" w:hAnsi="GHEA Grapalat"/>
          <w:noProof/>
          <w:sz w:val="24"/>
          <w:szCs w:val="24"/>
          <w:lang w:val="hy-AM" w:eastAsia="ru-RU"/>
        </w:rPr>
        <w:t xml:space="preserve"> </w:t>
      </w:r>
      <w:r w:rsidRPr="006D4A32">
        <w:rPr>
          <w:rFonts w:ascii="GHEA Grapalat" w:hAnsi="GHEA Grapalat"/>
          <w:sz w:val="24"/>
          <w:szCs w:val="24"/>
          <w:lang w:val="hy-AM"/>
        </w:rPr>
        <w:t>արժեքները ծծանցվող ջր</w:t>
      </w:r>
      <w:r w:rsidR="00741635" w:rsidRPr="006D4A32">
        <w:rPr>
          <w:rFonts w:ascii="GHEA Grapalat" w:hAnsi="GHEA Grapalat"/>
          <w:sz w:val="24"/>
          <w:szCs w:val="24"/>
          <w:lang w:val="hy-AM"/>
        </w:rPr>
        <w:t>ային</w:t>
      </w:r>
      <w:r w:rsidRPr="006D4A32">
        <w:rPr>
          <w:rFonts w:ascii="GHEA Grapalat" w:hAnsi="GHEA Grapalat"/>
          <w:sz w:val="24"/>
          <w:szCs w:val="24"/>
          <w:lang w:val="hy-AM"/>
        </w:rPr>
        <w:t xml:space="preserve"> հոսքում, որոշվում են ծծանցումային հաշվարկներով՝ ըստ 122-127</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Ամբարտակի արտաքին եզրագծերին և վերին ու ստորին բիեֆներում հիմնատակի ազատ մակերևույթներին </w:t>
      </w:r>
      <w:r w:rsidRPr="006D4A32">
        <w:rPr>
          <w:rFonts w:ascii="GHEA Grapalat" w:hAnsi="GHEA Grapalat"/>
          <w:i/>
          <w:iCs/>
          <w:sz w:val="24"/>
          <w:szCs w:val="24"/>
          <w:lang w:val="hy-AM"/>
        </w:rPr>
        <w:t>p</w:t>
      </w:r>
      <w:r w:rsidRPr="006D4A32">
        <w:rPr>
          <w:rFonts w:ascii="GHEA Grapalat" w:hAnsi="GHEA Grapalat"/>
          <w:sz w:val="24"/>
          <w:szCs w:val="24"/>
          <w:lang w:val="hy-AM"/>
        </w:rPr>
        <w:t xml:space="preserve"> արժեքները համընկնում են հիդրոստատիկական ճնշման արժեքի հետ: Ամբարտակի ջրհագեցած և չոր հատվածամասերը բաժանող գծի վրա (դեպրեսիայի կոր) </w:t>
      </w:r>
      <w:r w:rsidRPr="006D4A32">
        <w:rPr>
          <w:rFonts w:ascii="GHEA Grapalat" w:hAnsi="GHEA Grapalat"/>
          <w:i/>
          <w:iCs/>
          <w:sz w:val="24"/>
          <w:szCs w:val="24"/>
          <w:lang w:val="hy-AM"/>
        </w:rPr>
        <w:t>p = 0</w:t>
      </w:r>
      <w:r w:rsidRPr="006D4A32">
        <w:rPr>
          <w:rFonts w:ascii="GHEA Grapalat" w:hAnsi="GHEA Grapalat"/>
          <w:sz w:val="24"/>
          <w:szCs w:val="24"/>
          <w:lang w:val="hy-AM"/>
        </w:rPr>
        <w:t xml:space="preserve">: Ամբարտակի ներբանում հիդրոդինամիկական ճնշումը, Պա, որոշվում է հետևյալ բանաձևով.  </w:t>
      </w:r>
    </w:p>
    <w:tbl>
      <w:tblPr>
        <w:tblW w:w="5000" w:type="pct"/>
        <w:jc w:val="center"/>
        <w:tblCellMar>
          <w:left w:w="0" w:type="dxa"/>
          <w:right w:w="0" w:type="dxa"/>
        </w:tblCellMar>
        <w:tblLook w:val="04A0" w:firstRow="1" w:lastRow="0" w:firstColumn="1" w:lastColumn="0" w:noHBand="0" w:noVBand="1"/>
      </w:tblPr>
      <w:tblGrid>
        <w:gridCol w:w="9230"/>
        <w:gridCol w:w="886"/>
      </w:tblGrid>
      <w:tr w:rsidR="008C6A25" w:rsidRPr="006D4A32" w:rsidTr="008C6A25">
        <w:trPr>
          <w:jc w:val="center"/>
        </w:trPr>
        <w:tc>
          <w:tcPr>
            <w:tcW w:w="4562" w:type="pct"/>
            <w:tcMar>
              <w:top w:w="0" w:type="dxa"/>
              <w:left w:w="108" w:type="dxa"/>
              <w:bottom w:w="0" w:type="dxa"/>
              <w:right w:w="108" w:type="dxa"/>
            </w:tcMar>
            <w:vAlign w:val="center"/>
          </w:tcPr>
          <w:p w:rsidR="008C6A25" w:rsidRPr="006D4A32" w:rsidRDefault="008C6A25" w:rsidP="00196F17">
            <w:pPr>
              <w:autoSpaceDE w:val="0"/>
              <w:autoSpaceDN w:val="0"/>
              <w:spacing w:line="360" w:lineRule="auto"/>
              <w:jc w:val="center"/>
              <w:rPr>
                <w:rFonts w:ascii="GHEA Grapalat" w:hAnsi="GHEA Grapalat"/>
                <w:i/>
                <w:iCs/>
                <w:sz w:val="24"/>
                <w:szCs w:val="24"/>
              </w:rPr>
            </w:pPr>
            <w:bookmarkStart w:id="80" w:name="ф4"/>
          </w:p>
          <w:p w:rsidR="008C6A25" w:rsidRPr="006D4A32" w:rsidRDefault="008C6A25" w:rsidP="00196F17">
            <w:pPr>
              <w:autoSpaceDE w:val="0"/>
              <w:autoSpaceDN w:val="0"/>
              <w:spacing w:line="360" w:lineRule="auto"/>
              <w:jc w:val="center"/>
              <w:rPr>
                <w:rFonts w:ascii="GHEA Grapalat" w:eastAsia="Times New Roman" w:hAnsi="GHEA Grapalat"/>
                <w:i/>
                <w:iCs/>
                <w:sz w:val="24"/>
                <w:szCs w:val="24"/>
              </w:rPr>
            </w:pPr>
            <w:r w:rsidRPr="006D4A32">
              <w:rPr>
                <w:rFonts w:ascii="GHEA Grapalat" w:hAnsi="GHEA Grapalat"/>
                <w:i/>
                <w:iCs/>
                <w:sz w:val="24"/>
                <w:szCs w:val="24"/>
              </w:rPr>
              <w:t>p</w:t>
            </w:r>
            <w:bookmarkEnd w:id="80"/>
            <w:r w:rsidRPr="006D4A32">
              <w:rPr>
                <w:rFonts w:ascii="GHEA Grapalat" w:hAnsi="GHEA Grapalat"/>
                <w:i/>
                <w:iCs/>
                <w:sz w:val="24"/>
                <w:szCs w:val="24"/>
              </w:rPr>
              <w:t xml:space="preserve"> = (h</w:t>
            </w:r>
            <w:r w:rsidRPr="006D4A32">
              <w:rPr>
                <w:rFonts w:ascii="GHEA Grapalat" w:hAnsi="GHEA Grapalat"/>
                <w:i/>
                <w:iCs/>
                <w:sz w:val="24"/>
                <w:szCs w:val="24"/>
                <w:vertAlign w:val="subscript"/>
              </w:rPr>
              <w:t>v</w:t>
            </w:r>
            <w:r w:rsidRPr="006D4A32">
              <w:rPr>
                <w:rFonts w:ascii="GHEA Grapalat" w:hAnsi="GHEA Grapalat"/>
                <w:i/>
                <w:iCs/>
                <w:sz w:val="24"/>
                <w:szCs w:val="24"/>
              </w:rPr>
              <w:t xml:space="preserve"> + h</w:t>
            </w:r>
            <w:r w:rsidRPr="006D4A32">
              <w:rPr>
                <w:rFonts w:ascii="GHEA Grapalat" w:hAnsi="GHEA Grapalat"/>
                <w:i/>
                <w:iCs/>
                <w:sz w:val="24"/>
                <w:szCs w:val="24"/>
                <w:vertAlign w:val="subscript"/>
              </w:rPr>
              <w:t>f</w:t>
            </w:r>
            <w:r w:rsidRPr="006D4A32">
              <w:rPr>
                <w:rFonts w:ascii="GHEA Grapalat" w:hAnsi="GHEA Grapalat"/>
                <w:i/>
                <w:iCs/>
                <w:sz w:val="24"/>
                <w:szCs w:val="24"/>
              </w:rPr>
              <w:t>)γ</w:t>
            </w:r>
            <w:r w:rsidRPr="006D4A32">
              <w:rPr>
                <w:rFonts w:ascii="GHEA Grapalat" w:hAnsi="GHEA Grapalat"/>
                <w:i/>
                <w:iCs/>
                <w:sz w:val="24"/>
                <w:szCs w:val="24"/>
                <w:vertAlign w:val="subscript"/>
              </w:rPr>
              <w:t>w</w:t>
            </w:r>
            <w:r w:rsidRPr="006D4A32">
              <w:rPr>
                <w:rFonts w:ascii="GHEA Grapalat" w:hAnsi="GHEA Grapalat"/>
                <w:i/>
                <w:iCs/>
                <w:sz w:val="24"/>
                <w:szCs w:val="24"/>
              </w:rPr>
              <w:t>,</w:t>
            </w:r>
          </w:p>
        </w:tc>
        <w:tc>
          <w:tcPr>
            <w:tcW w:w="438" w:type="pct"/>
            <w:tcMar>
              <w:top w:w="0" w:type="dxa"/>
              <w:left w:w="108" w:type="dxa"/>
              <w:bottom w:w="0" w:type="dxa"/>
              <w:right w:w="108" w:type="dxa"/>
            </w:tcMar>
            <w:vAlign w:val="center"/>
          </w:tcPr>
          <w:p w:rsidR="008C6A25" w:rsidRPr="006D4A32" w:rsidRDefault="008C6A25" w:rsidP="00196F17">
            <w:pPr>
              <w:autoSpaceDE w:val="0"/>
              <w:autoSpaceDN w:val="0"/>
              <w:spacing w:line="360" w:lineRule="auto"/>
              <w:jc w:val="both"/>
              <w:rPr>
                <w:rFonts w:ascii="GHEA Grapalat" w:hAnsi="GHEA Grapalat"/>
                <w:sz w:val="24"/>
                <w:szCs w:val="24"/>
              </w:rPr>
            </w:pPr>
          </w:p>
          <w:p w:rsidR="008C6A25" w:rsidRPr="006D4A32" w:rsidRDefault="008C6A25" w:rsidP="00196F17">
            <w:pPr>
              <w:autoSpaceDE w:val="0"/>
              <w:autoSpaceDN w:val="0"/>
              <w:spacing w:line="360" w:lineRule="auto"/>
              <w:jc w:val="both"/>
              <w:rPr>
                <w:rFonts w:ascii="GHEA Grapalat" w:eastAsia="Times New Roman" w:hAnsi="GHEA Grapalat"/>
                <w:sz w:val="24"/>
                <w:szCs w:val="24"/>
              </w:rPr>
            </w:pPr>
            <w:r w:rsidRPr="006D4A32">
              <w:rPr>
                <w:rFonts w:ascii="GHEA Grapalat" w:hAnsi="GHEA Grapalat"/>
                <w:sz w:val="24"/>
                <w:szCs w:val="24"/>
              </w:rPr>
              <w:t>(4)</w:t>
            </w:r>
          </w:p>
        </w:tc>
      </w:tr>
    </w:tbl>
    <w:p w:rsidR="008C6A25" w:rsidRPr="006D4A32" w:rsidRDefault="008C6A25" w:rsidP="00196F17">
      <w:pPr>
        <w:spacing w:line="360" w:lineRule="auto"/>
        <w:jc w:val="both"/>
        <w:rPr>
          <w:rFonts w:ascii="GHEA Grapalat" w:hAnsi="GHEA Grapalat"/>
          <w:sz w:val="24"/>
          <w:szCs w:val="24"/>
        </w:rPr>
      </w:pP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 xml:space="preserve">որտեղ </w:t>
      </w:r>
      <w:r w:rsidRPr="006D4A32">
        <w:rPr>
          <w:rFonts w:ascii="GHEA Grapalat" w:hAnsi="GHEA Grapalat"/>
          <w:i/>
          <w:iCs/>
          <w:sz w:val="24"/>
          <w:szCs w:val="24"/>
        </w:rPr>
        <w:t>h</w:t>
      </w:r>
      <w:r w:rsidRPr="006D4A32">
        <w:rPr>
          <w:rFonts w:ascii="GHEA Grapalat" w:hAnsi="GHEA Grapalat"/>
          <w:i/>
          <w:iCs/>
          <w:sz w:val="24"/>
          <w:szCs w:val="24"/>
          <w:vertAlign w:val="subscript"/>
        </w:rPr>
        <w:t>v</w:t>
      </w:r>
      <w:r w:rsidRPr="006D4A32">
        <w:rPr>
          <w:rFonts w:ascii="GHEA Grapalat" w:hAnsi="GHEA Grapalat"/>
          <w:sz w:val="24"/>
          <w:szCs w:val="24"/>
        </w:rPr>
        <w:t xml:space="preserve"> - պիեզոմետրիկ ճնշմանի օրդինատն է դիտարկվող կետում, մ; </w:t>
      </w:r>
      <w:r w:rsidRPr="006D4A32">
        <w:rPr>
          <w:rFonts w:ascii="GHEA Grapalat" w:hAnsi="GHEA Grapalat"/>
          <w:i/>
          <w:iCs/>
          <w:sz w:val="24"/>
          <w:szCs w:val="24"/>
        </w:rPr>
        <w:t>h</w:t>
      </w:r>
      <w:r w:rsidRPr="006D4A32">
        <w:rPr>
          <w:rFonts w:ascii="GHEA Grapalat" w:hAnsi="GHEA Grapalat"/>
          <w:i/>
          <w:iCs/>
          <w:sz w:val="24"/>
          <w:szCs w:val="24"/>
          <w:vertAlign w:val="subscript"/>
        </w:rPr>
        <w:t>f</w:t>
      </w:r>
      <w:r w:rsidRPr="006D4A32">
        <w:rPr>
          <w:rFonts w:ascii="GHEA Grapalat" w:hAnsi="GHEA Grapalat"/>
          <w:sz w:val="24"/>
          <w:szCs w:val="24"/>
        </w:rPr>
        <w:t xml:space="preserve"> – նույնը, հաշվարկային ճնշման ազդեության տակ ծծանցման դեպքում, մ; γ</w:t>
      </w:r>
      <w:r w:rsidRPr="006D4A32">
        <w:rPr>
          <w:rFonts w:ascii="GHEA Grapalat" w:hAnsi="GHEA Grapalat"/>
          <w:i/>
          <w:iCs/>
          <w:sz w:val="24"/>
          <w:szCs w:val="24"/>
          <w:vertAlign w:val="subscript"/>
        </w:rPr>
        <w:t>w</w:t>
      </w:r>
      <w:r w:rsidRPr="006D4A32">
        <w:rPr>
          <w:rFonts w:ascii="GHEA Grapalat" w:hAnsi="GHEA Grapalat"/>
          <w:sz w:val="24"/>
          <w:szCs w:val="24"/>
        </w:rPr>
        <w:t xml:space="preserve"> - ջրի տեսակարար կշիռը, Ն/մ</w:t>
      </w:r>
      <w:r w:rsidRPr="006D4A32">
        <w:rPr>
          <w:rFonts w:ascii="GHEA Grapalat" w:hAnsi="GHEA Grapalat"/>
          <w:sz w:val="24"/>
          <w:szCs w:val="24"/>
          <w:vertAlign w:val="superscript"/>
        </w:rPr>
        <w:t xml:space="preserve">3 </w:t>
      </w:r>
      <w:r w:rsidRPr="006D4A32">
        <w:rPr>
          <w:rFonts w:ascii="GHEA Grapalat" w:hAnsi="GHEA Grapalat"/>
          <w:sz w:val="24"/>
          <w:szCs w:val="24"/>
        </w:rPr>
        <w:t xml:space="preserve">: </w:t>
      </w:r>
      <w:r w:rsidRPr="006D4A32">
        <w:rPr>
          <w:rFonts w:ascii="GHEA Grapalat" w:hAnsi="GHEA Grapalat"/>
          <w:i/>
          <w:iCs/>
          <w:sz w:val="24"/>
          <w:szCs w:val="24"/>
        </w:rPr>
        <w:t>h</w:t>
      </w:r>
      <w:r w:rsidRPr="006D4A32">
        <w:rPr>
          <w:rFonts w:ascii="GHEA Grapalat" w:hAnsi="GHEA Grapalat"/>
          <w:i/>
          <w:iCs/>
          <w:sz w:val="24"/>
          <w:szCs w:val="24"/>
          <w:vertAlign w:val="subscript"/>
        </w:rPr>
        <w:t>v</w:t>
      </w:r>
      <w:r w:rsidRPr="006D4A32">
        <w:rPr>
          <w:rFonts w:ascii="GHEA Grapalat" w:hAnsi="GHEA Grapalat"/>
          <w:sz w:val="24"/>
          <w:szCs w:val="24"/>
        </w:rPr>
        <w:t xml:space="preserve"> -ի արժեքները որոշվում են որպես ստորին բիեֆում և դիտարկվող կետում ջրի մակարդակների տարբերություն: Ժայռային հիմնատակով և 60մ-ից պակաս բարձրությամբ ամբարտակների համար </w:t>
      </w:r>
      <w:r w:rsidRPr="006D4A32">
        <w:rPr>
          <w:rFonts w:ascii="GHEA Grapalat" w:hAnsi="GHEA Grapalat"/>
          <w:i/>
          <w:iCs/>
          <w:sz w:val="24"/>
          <w:szCs w:val="24"/>
        </w:rPr>
        <w:t>h</w:t>
      </w:r>
      <w:r w:rsidRPr="006D4A32">
        <w:rPr>
          <w:rFonts w:ascii="GHEA Grapalat" w:hAnsi="GHEA Grapalat"/>
          <w:i/>
          <w:iCs/>
          <w:sz w:val="24"/>
          <w:szCs w:val="24"/>
          <w:vertAlign w:val="subscript"/>
        </w:rPr>
        <w:t>f</w:t>
      </w:r>
      <w:r w:rsidRPr="006D4A32">
        <w:rPr>
          <w:rFonts w:ascii="GHEA Grapalat" w:hAnsi="GHEA Grapalat"/>
          <w:sz w:val="24"/>
          <w:szCs w:val="24"/>
        </w:rPr>
        <w:t xml:space="preserve"> -ի արժեքները թույլատրվում է որոշել ըստ նկար 7-ում բերված էպյուրների: </w:t>
      </w:r>
      <w:r w:rsidRPr="006D4A32">
        <w:rPr>
          <w:rFonts w:ascii="GHEA Grapalat" w:hAnsi="GHEA Grapalat"/>
          <w:i/>
          <w:iCs/>
          <w:sz w:val="24"/>
          <w:szCs w:val="24"/>
        </w:rPr>
        <w:t>h</w:t>
      </w:r>
      <w:r w:rsidRPr="006D4A32">
        <w:rPr>
          <w:rFonts w:ascii="GHEA Grapalat" w:hAnsi="GHEA Grapalat"/>
          <w:i/>
          <w:iCs/>
          <w:sz w:val="24"/>
          <w:szCs w:val="24"/>
          <w:vertAlign w:val="subscript"/>
        </w:rPr>
        <w:t>f</w:t>
      </w:r>
      <w:r w:rsidRPr="006D4A32">
        <w:rPr>
          <w:rFonts w:ascii="GHEA Grapalat" w:hAnsi="GHEA Grapalat"/>
          <w:sz w:val="24"/>
          <w:szCs w:val="24"/>
        </w:rPr>
        <w:t xml:space="preserve"> -ի արժեքները հակածծանցումային պատվարի առանցքով </w:t>
      </w:r>
      <w:r w:rsidRPr="006D4A32">
        <w:rPr>
          <w:rFonts w:ascii="GHEA Grapalat" w:hAnsi="GHEA Grapalat"/>
          <w:i/>
          <w:iCs/>
          <w:sz w:val="24"/>
          <w:szCs w:val="24"/>
        </w:rPr>
        <w:t>H</w:t>
      </w:r>
      <w:r w:rsidRPr="006D4A32">
        <w:rPr>
          <w:rFonts w:ascii="GHEA Grapalat" w:hAnsi="GHEA Grapalat"/>
          <w:i/>
          <w:iCs/>
          <w:sz w:val="24"/>
          <w:szCs w:val="24"/>
          <w:vertAlign w:val="subscript"/>
        </w:rPr>
        <w:t>as</w:t>
      </w:r>
      <w:r w:rsidRPr="006D4A32">
        <w:rPr>
          <w:rFonts w:ascii="GHEA Grapalat" w:hAnsi="GHEA Grapalat"/>
          <w:sz w:val="24"/>
          <w:szCs w:val="24"/>
        </w:rPr>
        <w:t xml:space="preserve"> և ցամաքուրդային սարքվածքի առանցքով </w:t>
      </w: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 xml:space="preserve"> ընդունվում է ըստ աղյուսակ 5-ի:   </w:t>
      </w:r>
    </w:p>
    <w:p w:rsidR="008C6A25" w:rsidRPr="006D4A32" w:rsidRDefault="008C6A25" w:rsidP="00664635">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rPr>
        <w:t>α</w:t>
      </w:r>
      <w:r w:rsidRPr="006D4A32">
        <w:rPr>
          <w:rFonts w:ascii="GHEA Grapalat" w:hAnsi="GHEA Grapalat"/>
          <w:i/>
          <w:iCs/>
          <w:sz w:val="24"/>
          <w:szCs w:val="24"/>
          <w:vertAlign w:val="subscript"/>
          <w:lang w:val="hy-AM"/>
        </w:rPr>
        <w:t>2,d</w:t>
      </w:r>
      <w:r w:rsidRPr="006D4A32">
        <w:rPr>
          <w:rFonts w:ascii="GHEA Grapalat" w:hAnsi="GHEA Grapalat"/>
          <w:sz w:val="24"/>
          <w:szCs w:val="24"/>
          <w:lang w:val="hy-AM"/>
        </w:rPr>
        <w:t xml:space="preserve"> и </w:t>
      </w:r>
      <w:r w:rsidRPr="006D4A32">
        <w:rPr>
          <w:rFonts w:ascii="GHEA Grapalat" w:hAnsi="GHEA Grapalat"/>
          <w:sz w:val="24"/>
          <w:szCs w:val="24"/>
        </w:rPr>
        <w:t>α</w:t>
      </w:r>
      <w:r w:rsidRPr="006D4A32">
        <w:rPr>
          <w:rFonts w:ascii="GHEA Grapalat" w:hAnsi="GHEA Grapalat"/>
          <w:i/>
          <w:iCs/>
          <w:sz w:val="24"/>
          <w:szCs w:val="24"/>
          <w:vertAlign w:val="subscript"/>
          <w:lang w:val="hy-AM"/>
        </w:rPr>
        <w:t>2,f</w:t>
      </w:r>
      <w:r w:rsidRPr="006D4A32">
        <w:rPr>
          <w:rFonts w:ascii="GHEA Grapalat" w:hAnsi="GHEA Grapalat"/>
          <w:sz w:val="24"/>
          <w:szCs w:val="24"/>
          <w:lang w:val="hy-AM"/>
        </w:rPr>
        <w:t xml:space="preserve">  գործակիցների արժեքներն ընդունվում են.  </w:t>
      </w:r>
    </w:p>
    <w:p w:rsidR="008C6A25" w:rsidRPr="006D4A32" w:rsidRDefault="008C6A25" w:rsidP="00664635">
      <w:pPr>
        <w:pStyle w:val="ListParagraph"/>
        <w:numPr>
          <w:ilvl w:val="0"/>
          <w:numId w:val="18"/>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խոշորաբեկորային, ավազային և բարձր ճաքավորվածության կիսաժայռային գրունտների, բաց շինարարական կարերի, բետոնի և ժայռային հիմնատակի ձգման գոտիների համար ընդունվում է՝ </w:t>
      </w:r>
      <w:r w:rsidRPr="006D4A32">
        <w:rPr>
          <w:rFonts w:ascii="GHEA Grapalat" w:hAnsi="GHEA Grapalat"/>
          <w:sz w:val="24"/>
          <w:szCs w:val="24"/>
        </w:rPr>
        <w:t>α</w:t>
      </w:r>
      <w:r w:rsidRPr="006D4A32">
        <w:rPr>
          <w:rFonts w:ascii="GHEA Grapalat" w:hAnsi="GHEA Grapalat"/>
          <w:sz w:val="24"/>
          <w:szCs w:val="24"/>
          <w:vertAlign w:val="subscript"/>
          <w:lang w:val="hy-AM"/>
        </w:rPr>
        <w:t>2</w:t>
      </w:r>
      <w:r w:rsidRPr="006D4A32">
        <w:rPr>
          <w:rFonts w:ascii="GHEA Grapalat" w:hAnsi="GHEA Grapalat"/>
          <w:sz w:val="24"/>
          <w:szCs w:val="24"/>
          <w:lang w:val="hy-AM"/>
        </w:rPr>
        <w:t xml:space="preserve"> = 1,0</w:t>
      </w:r>
      <w:r w:rsidR="00FA5794" w:rsidRPr="008E7990">
        <w:rPr>
          <w:rFonts w:ascii="GHEA Grapalat" w:hAnsi="GHEA Grapalat"/>
          <w:sz w:val="24"/>
          <w:szCs w:val="24"/>
          <w:lang w:val="hy-AM"/>
        </w:rPr>
        <w:t>,</w:t>
      </w:r>
    </w:p>
    <w:p w:rsidR="008C6A25" w:rsidRPr="006D4A32" w:rsidRDefault="008C6A25" w:rsidP="00664635">
      <w:pPr>
        <w:pStyle w:val="ListParagraph"/>
        <w:numPr>
          <w:ilvl w:val="0"/>
          <w:numId w:val="18"/>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կավային գրունտների, ինչպես նաև՝ բետոնի և ժայռային հիմնատակի ձգման գոտիների համար - ըստ ուսումնասիրությունների արդյունքների (հաշվի առնելով բետոնի և հիմնատակի գրունտների ջրանցիկությունը, ամբարտակի լցման և ջրի մակարդակի տատանումների ռեժիմը,  ՀԾՍ-երի արդյունավետությունը ճնշումնային եզրագծի վրա, ամբարտակի և հիմնատակի կարերում, ներառյալ՝ ափամերձ հատվածամասերը); նախքան նշված ուսումնասիրությունների իրականացումը, ինչպես նաև՝ նախնական հաշվարկների ժամանակ, թույլատրվում է ընդունել </w:t>
      </w:r>
      <w:r w:rsidRPr="006D4A32">
        <w:rPr>
          <w:rFonts w:ascii="GHEA Grapalat" w:hAnsi="GHEA Grapalat"/>
          <w:sz w:val="24"/>
          <w:szCs w:val="24"/>
        </w:rPr>
        <w:t>α</w:t>
      </w:r>
      <w:r w:rsidRPr="006D4A32">
        <w:rPr>
          <w:rFonts w:ascii="GHEA Grapalat" w:hAnsi="GHEA Grapalat"/>
          <w:sz w:val="24"/>
          <w:szCs w:val="24"/>
          <w:vertAlign w:val="subscript"/>
          <w:lang w:val="hy-AM"/>
        </w:rPr>
        <w:t>2</w:t>
      </w:r>
      <w:r w:rsidRPr="006D4A32">
        <w:rPr>
          <w:rFonts w:ascii="GHEA Grapalat" w:hAnsi="GHEA Grapalat"/>
          <w:sz w:val="24"/>
          <w:szCs w:val="24"/>
          <w:lang w:val="hy-AM"/>
        </w:rPr>
        <w:t xml:space="preserve"> = 0,5</w:t>
      </w:r>
      <w:r w:rsidR="00FA5794" w:rsidRPr="008E7990">
        <w:rPr>
          <w:rFonts w:ascii="GHEA Grapalat" w:hAnsi="GHEA Grapalat"/>
          <w:sz w:val="24"/>
          <w:szCs w:val="24"/>
          <w:lang w:val="hy-AM"/>
        </w:rPr>
        <w:t>,</w:t>
      </w:r>
    </w:p>
    <w:p w:rsidR="008C6A25" w:rsidRPr="006D4A32" w:rsidRDefault="00664635" w:rsidP="00664635">
      <w:pPr>
        <w:pStyle w:val="ListParagraph"/>
        <w:numPr>
          <w:ilvl w:val="0"/>
          <w:numId w:val="18"/>
        </w:numPr>
        <w:tabs>
          <w:tab w:val="left" w:pos="1080"/>
        </w:tabs>
        <w:spacing w:line="360" w:lineRule="auto"/>
        <w:ind w:left="0" w:firstLine="540"/>
        <w:jc w:val="both"/>
        <w:rPr>
          <w:rFonts w:ascii="GHEA Grapalat" w:hAnsi="GHEA Grapalat"/>
          <w:sz w:val="24"/>
          <w:szCs w:val="24"/>
          <w:lang w:val="hy-AM"/>
        </w:rPr>
      </w:pPr>
      <w:r w:rsidRPr="008E7990">
        <w:rPr>
          <w:rFonts w:ascii="GHEA Grapalat" w:hAnsi="GHEA Grapalat"/>
          <w:sz w:val="24"/>
          <w:szCs w:val="24"/>
          <w:lang w:val="hy-AM"/>
        </w:rPr>
        <w:t>ը</w:t>
      </w:r>
      <w:r w:rsidR="008C6A25" w:rsidRPr="006D4A32">
        <w:rPr>
          <w:rFonts w:ascii="GHEA Grapalat" w:hAnsi="GHEA Grapalat"/>
          <w:sz w:val="24"/>
          <w:szCs w:val="24"/>
          <w:lang w:val="hy-AM"/>
        </w:rPr>
        <w:t xml:space="preserve">նդունվում է </w:t>
      </w:r>
      <w:r w:rsidR="008C6A25" w:rsidRPr="006D4A32">
        <w:rPr>
          <w:rFonts w:ascii="GHEA Grapalat" w:hAnsi="GHEA Grapalat"/>
          <w:sz w:val="24"/>
          <w:szCs w:val="24"/>
        </w:rPr>
        <w:t>α</w:t>
      </w:r>
      <w:r w:rsidR="008C6A25" w:rsidRPr="006D4A32">
        <w:rPr>
          <w:rFonts w:ascii="GHEA Grapalat" w:hAnsi="GHEA Grapalat"/>
          <w:i/>
          <w:iCs/>
          <w:sz w:val="24"/>
          <w:szCs w:val="24"/>
          <w:vertAlign w:val="subscript"/>
          <w:lang w:val="hy-AM"/>
        </w:rPr>
        <w:t>2,d</w:t>
      </w:r>
      <w:r w:rsidR="008C6A25" w:rsidRPr="006D4A32">
        <w:rPr>
          <w:rFonts w:ascii="GHEA Grapalat" w:hAnsi="GHEA Grapalat"/>
          <w:sz w:val="24"/>
          <w:szCs w:val="24"/>
          <w:lang w:val="hy-AM"/>
        </w:rPr>
        <w:t xml:space="preserve"> = 0 հետևյալ դեպքերում.</w:t>
      </w:r>
    </w:p>
    <w:p w:rsidR="008C6A25" w:rsidRPr="008E7990" w:rsidRDefault="00FA5794" w:rsidP="00664635">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 xml:space="preserve">ա. </w:t>
      </w:r>
      <w:r w:rsidR="008C6A25" w:rsidRPr="006D4A32">
        <w:rPr>
          <w:rFonts w:ascii="GHEA Grapalat" w:hAnsi="GHEA Grapalat"/>
          <w:sz w:val="24"/>
          <w:szCs w:val="24"/>
        </w:rPr>
        <w:t>բոլոր դասերի և տեսակների ամբարտակների կայունության հաշվարկներ</w:t>
      </w:r>
      <w:r w:rsidRPr="008E7990">
        <w:rPr>
          <w:rFonts w:ascii="GHEA Grapalat" w:hAnsi="GHEA Grapalat"/>
          <w:sz w:val="24"/>
          <w:szCs w:val="24"/>
        </w:rPr>
        <w:t>,</w:t>
      </w:r>
    </w:p>
    <w:p w:rsidR="008C6A25" w:rsidRPr="008E7990" w:rsidRDefault="00FA5794" w:rsidP="00664635">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 xml:space="preserve">բ. </w:t>
      </w:r>
      <w:r w:rsidR="008C6A25" w:rsidRPr="006D4A32">
        <w:rPr>
          <w:rFonts w:ascii="GHEA Grapalat" w:hAnsi="GHEA Grapalat"/>
          <w:sz w:val="24"/>
          <w:szCs w:val="24"/>
        </w:rPr>
        <w:t>ճնշումնային եզրագծի վրա ջրամեկուսիչ էկրանով՝  բոլոր դասերի ամբարտակների ամրության հաշվարկներ</w:t>
      </w:r>
      <w:r w:rsidRPr="008E7990">
        <w:rPr>
          <w:rFonts w:ascii="GHEA Grapalat" w:hAnsi="GHEA Grapalat"/>
          <w:sz w:val="24"/>
          <w:szCs w:val="24"/>
        </w:rPr>
        <w:t>,</w:t>
      </w:r>
    </w:p>
    <w:p w:rsidR="008C6A25" w:rsidRPr="008E7990" w:rsidRDefault="00FA5794" w:rsidP="00664635">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 xml:space="preserve">գ. </w:t>
      </w:r>
      <w:r w:rsidR="008C6A25" w:rsidRPr="006D4A32">
        <w:rPr>
          <w:rFonts w:ascii="GHEA Grapalat" w:hAnsi="GHEA Grapalat"/>
          <w:sz w:val="24"/>
          <w:szCs w:val="24"/>
        </w:rPr>
        <w:t>ոչ ժայռային հիմնատակով՝ բոլոր դասերի ամբարտակների ամրության հաշվարկներ</w:t>
      </w:r>
      <w:r w:rsidRPr="008E7990">
        <w:rPr>
          <w:rFonts w:ascii="GHEA Grapalat" w:hAnsi="GHEA Grapalat"/>
          <w:sz w:val="24"/>
          <w:szCs w:val="24"/>
        </w:rPr>
        <w:t>,</w:t>
      </w:r>
    </w:p>
    <w:p w:rsidR="008C6A25" w:rsidRPr="008E7990" w:rsidRDefault="00FA5794" w:rsidP="00664635">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 xml:space="preserve">դ. </w:t>
      </w:r>
      <w:r w:rsidR="008C6A25" w:rsidRPr="006D4A32">
        <w:rPr>
          <w:rFonts w:ascii="GHEA Grapalat" w:hAnsi="GHEA Grapalat"/>
          <w:sz w:val="24"/>
          <w:szCs w:val="24"/>
        </w:rPr>
        <w:t>ժայռային հիմնատակով՝ II, III, IV դասերի ամբարտակների ամրության հաշվարկներ</w:t>
      </w:r>
      <w:r w:rsidRPr="008E7990">
        <w:rPr>
          <w:rFonts w:ascii="GHEA Grapalat" w:hAnsi="GHEA Grapalat"/>
          <w:sz w:val="24"/>
          <w:szCs w:val="24"/>
        </w:rPr>
        <w:t>:</w:t>
      </w:r>
    </w:p>
    <w:p w:rsidR="008C6A25" w:rsidRPr="006D4A32" w:rsidRDefault="008C6A25" w:rsidP="00664635">
      <w:pPr>
        <w:pStyle w:val="ListParagraph"/>
        <w:numPr>
          <w:ilvl w:val="0"/>
          <w:numId w:val="3"/>
        </w:numPr>
        <w:tabs>
          <w:tab w:val="left" w:pos="108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 xml:space="preserve">Կայունության հաշվարկի ժամանակ՝  վերին բիեֆի կողմից, կառուցվածքի երկարության 1 մ-ի վրա ջրաբերուկների ճնշումը  </w:t>
      </w:r>
      <w:r w:rsidRPr="006D4A32">
        <w:rPr>
          <w:rFonts w:ascii="GHEA Grapalat" w:hAnsi="GHEA Grapalat"/>
          <w:i/>
          <w:iCs/>
          <w:sz w:val="24"/>
          <w:szCs w:val="24"/>
          <w:lang w:val="hy-AM"/>
        </w:rPr>
        <w:t>Р</w:t>
      </w:r>
      <w:r w:rsidRPr="006D4A32">
        <w:rPr>
          <w:rFonts w:ascii="GHEA Grapalat" w:hAnsi="GHEA Grapalat"/>
          <w:i/>
          <w:iCs/>
          <w:sz w:val="24"/>
          <w:szCs w:val="24"/>
          <w:vertAlign w:val="subscript"/>
          <w:lang w:val="hy-AM"/>
        </w:rPr>
        <w:t>ws</w:t>
      </w:r>
      <w:r w:rsidRPr="006D4A32">
        <w:rPr>
          <w:rFonts w:ascii="GHEA Grapalat" w:hAnsi="GHEA Grapalat"/>
          <w:i/>
          <w:iCs/>
          <w:sz w:val="24"/>
          <w:szCs w:val="24"/>
          <w:lang w:val="hy-AM"/>
        </w:rPr>
        <w:t xml:space="preserve">, կՆ  </w:t>
      </w:r>
      <w:r w:rsidRPr="006D4A32">
        <w:rPr>
          <w:rFonts w:ascii="GHEA Grapalat" w:hAnsi="GHEA Grapalat"/>
          <w:sz w:val="24"/>
          <w:szCs w:val="24"/>
          <w:lang w:val="hy-AM"/>
        </w:rPr>
        <w:t>որոշվում է հետևյալ բանաձևով</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tbl>
      <w:tblPr>
        <w:tblW w:w="5000" w:type="pct"/>
        <w:jc w:val="center"/>
        <w:tblCellMar>
          <w:left w:w="0" w:type="dxa"/>
          <w:right w:w="0" w:type="dxa"/>
        </w:tblCellMar>
        <w:tblLook w:val="04A0" w:firstRow="1" w:lastRow="0" w:firstColumn="1" w:lastColumn="0" w:noHBand="0" w:noVBand="1"/>
      </w:tblPr>
      <w:tblGrid>
        <w:gridCol w:w="9230"/>
        <w:gridCol w:w="886"/>
      </w:tblGrid>
      <w:tr w:rsidR="008C6A25" w:rsidRPr="006D4A32" w:rsidTr="008C6A25">
        <w:trPr>
          <w:jc w:val="center"/>
        </w:trPr>
        <w:tc>
          <w:tcPr>
            <w:tcW w:w="4562" w:type="pct"/>
            <w:tcMar>
              <w:top w:w="0" w:type="dxa"/>
              <w:left w:w="108" w:type="dxa"/>
              <w:bottom w:w="0" w:type="dxa"/>
              <w:right w:w="108" w:type="dxa"/>
            </w:tcMar>
            <w:vAlign w:val="center"/>
          </w:tcPr>
          <w:p w:rsidR="008C6A25" w:rsidRPr="006D4A32" w:rsidRDefault="008C6A25" w:rsidP="00196F17">
            <w:pPr>
              <w:autoSpaceDE w:val="0"/>
              <w:autoSpaceDN w:val="0"/>
              <w:spacing w:line="360" w:lineRule="auto"/>
              <w:ind w:right="-1"/>
              <w:jc w:val="center"/>
              <w:rPr>
                <w:rFonts w:ascii="GHEA Grapalat" w:hAnsi="GHEA Grapalat"/>
                <w:i/>
                <w:iCs/>
                <w:sz w:val="24"/>
                <w:szCs w:val="24"/>
              </w:rPr>
            </w:pPr>
          </w:p>
          <w:p w:rsidR="008C6A25" w:rsidRPr="006D4A32" w:rsidRDefault="008C6A25" w:rsidP="00196F17">
            <w:pPr>
              <w:autoSpaceDE w:val="0"/>
              <w:autoSpaceDN w:val="0"/>
              <w:spacing w:line="360" w:lineRule="auto"/>
              <w:ind w:right="-1"/>
              <w:jc w:val="center"/>
              <w:rPr>
                <w:rFonts w:ascii="GHEA Grapalat" w:eastAsia="Times New Roman" w:hAnsi="GHEA Grapalat"/>
                <w:i/>
                <w:iCs/>
                <w:sz w:val="24"/>
                <w:szCs w:val="24"/>
              </w:rPr>
            </w:pPr>
            <w:r w:rsidRPr="006D4A32">
              <w:rPr>
                <w:rFonts w:ascii="GHEA Grapalat" w:hAnsi="GHEA Grapalat"/>
                <w:i/>
                <w:iCs/>
                <w:sz w:val="24"/>
                <w:szCs w:val="24"/>
              </w:rPr>
              <w:t>P</w:t>
            </w:r>
            <w:r w:rsidRPr="006D4A32">
              <w:rPr>
                <w:rFonts w:ascii="GHEA Grapalat" w:hAnsi="GHEA Grapalat"/>
                <w:i/>
                <w:iCs/>
                <w:sz w:val="24"/>
                <w:szCs w:val="24"/>
                <w:vertAlign w:val="subscript"/>
              </w:rPr>
              <w:t>ws</w:t>
            </w:r>
            <w:r w:rsidRPr="006D4A32">
              <w:rPr>
                <w:rFonts w:ascii="GHEA Grapalat" w:hAnsi="GHEA Grapalat"/>
                <w:i/>
                <w:iCs/>
                <w:sz w:val="24"/>
                <w:szCs w:val="24"/>
              </w:rPr>
              <w:t xml:space="preserve"> = 0,5γ</w:t>
            </w:r>
            <w:r w:rsidRPr="006D4A32">
              <w:rPr>
                <w:rFonts w:ascii="GHEA Grapalat" w:hAnsi="GHEA Grapalat"/>
                <w:i/>
                <w:iCs/>
                <w:sz w:val="24"/>
                <w:szCs w:val="24"/>
                <w:vertAlign w:val="subscript"/>
              </w:rPr>
              <w:t>ws</w:t>
            </w:r>
            <w:r w:rsidRPr="006D4A32">
              <w:rPr>
                <w:rFonts w:ascii="GHEA Grapalat" w:hAnsi="GHEA Grapalat"/>
                <w:i/>
                <w:iCs/>
                <w:sz w:val="24"/>
                <w:szCs w:val="24"/>
              </w:rPr>
              <w:t>h</w:t>
            </w:r>
            <w:r w:rsidRPr="006D4A32">
              <w:rPr>
                <w:rFonts w:ascii="GHEA Grapalat" w:hAnsi="GHEA Grapalat"/>
                <w:i/>
                <w:iCs/>
                <w:sz w:val="24"/>
                <w:szCs w:val="24"/>
                <w:vertAlign w:val="superscript"/>
              </w:rPr>
              <w:t>2</w:t>
            </w:r>
            <w:r w:rsidRPr="006D4A32">
              <w:rPr>
                <w:rFonts w:ascii="GHEA Grapalat" w:hAnsi="GHEA Grapalat"/>
                <w:i/>
                <w:iCs/>
                <w:sz w:val="24"/>
                <w:szCs w:val="24"/>
                <w:vertAlign w:val="subscript"/>
              </w:rPr>
              <w:t>ws</w:t>
            </w:r>
            <w:r w:rsidRPr="006D4A32">
              <w:rPr>
                <w:rFonts w:ascii="GHEA Grapalat" w:hAnsi="GHEA Grapalat"/>
                <w:i/>
                <w:iCs/>
                <w:sz w:val="24"/>
                <w:szCs w:val="24"/>
              </w:rPr>
              <w:t>tg</w:t>
            </w:r>
            <w:r w:rsidRPr="006D4A32">
              <w:rPr>
                <w:rFonts w:ascii="GHEA Grapalat" w:hAnsi="GHEA Grapalat"/>
                <w:i/>
                <w:iCs/>
                <w:sz w:val="24"/>
                <w:szCs w:val="24"/>
                <w:vertAlign w:val="superscript"/>
              </w:rPr>
              <w:t>2</w:t>
            </w:r>
            <w:r w:rsidRPr="006D4A32">
              <w:rPr>
                <w:rFonts w:ascii="GHEA Grapalat" w:hAnsi="GHEA Grapalat"/>
                <w:i/>
                <w:iCs/>
                <w:sz w:val="24"/>
                <w:szCs w:val="24"/>
              </w:rPr>
              <w:t>(45° - φ</w:t>
            </w:r>
            <w:r w:rsidRPr="006D4A32">
              <w:rPr>
                <w:rFonts w:ascii="GHEA Grapalat" w:hAnsi="GHEA Grapalat"/>
                <w:i/>
                <w:iCs/>
                <w:sz w:val="24"/>
                <w:szCs w:val="24"/>
                <w:vertAlign w:val="subscript"/>
              </w:rPr>
              <w:t>ws</w:t>
            </w:r>
            <w:r w:rsidRPr="006D4A32">
              <w:rPr>
                <w:rFonts w:ascii="GHEA Grapalat" w:hAnsi="GHEA Grapalat"/>
                <w:i/>
                <w:iCs/>
                <w:sz w:val="24"/>
                <w:szCs w:val="24"/>
              </w:rPr>
              <w:t>/2),</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ind w:right="-1"/>
              <w:jc w:val="both"/>
              <w:rPr>
                <w:rFonts w:ascii="GHEA Grapalat" w:eastAsia="Times New Roman" w:hAnsi="GHEA Grapalat"/>
                <w:sz w:val="24"/>
                <w:szCs w:val="24"/>
              </w:rPr>
            </w:pPr>
            <w:r w:rsidRPr="006D4A32">
              <w:rPr>
                <w:rFonts w:ascii="GHEA Grapalat" w:hAnsi="GHEA Grapalat"/>
                <w:sz w:val="24"/>
                <w:szCs w:val="24"/>
              </w:rPr>
              <w:t>(5)</w:t>
            </w:r>
          </w:p>
        </w:tc>
      </w:tr>
    </w:tbl>
    <w:p w:rsidR="008C6A25" w:rsidRPr="006D4A32" w:rsidRDefault="008C6A25" w:rsidP="00196F17">
      <w:pPr>
        <w:spacing w:line="360" w:lineRule="auto"/>
        <w:ind w:right="-1"/>
        <w:jc w:val="both"/>
        <w:rPr>
          <w:rFonts w:ascii="GHEA Grapalat" w:hAnsi="GHEA Grapalat"/>
          <w:sz w:val="24"/>
          <w:szCs w:val="24"/>
        </w:rPr>
      </w:pPr>
    </w:p>
    <w:p w:rsidR="008C6A25" w:rsidRPr="006D4A32" w:rsidRDefault="008C6A25" w:rsidP="00196F17">
      <w:pPr>
        <w:spacing w:line="360" w:lineRule="auto"/>
        <w:ind w:right="-1"/>
        <w:jc w:val="both"/>
        <w:rPr>
          <w:rFonts w:ascii="GHEA Grapalat" w:hAnsi="GHEA Grapalat"/>
          <w:sz w:val="24"/>
          <w:szCs w:val="24"/>
        </w:rPr>
      </w:pPr>
      <w:r w:rsidRPr="006D4A32">
        <w:rPr>
          <w:rFonts w:ascii="GHEA Grapalat" w:hAnsi="GHEA Grapalat"/>
          <w:sz w:val="24"/>
          <w:szCs w:val="24"/>
        </w:rPr>
        <w:t>որտեղ γ</w:t>
      </w:r>
      <w:r w:rsidRPr="006D4A32">
        <w:rPr>
          <w:rFonts w:ascii="GHEA Grapalat" w:hAnsi="GHEA Grapalat"/>
          <w:i/>
          <w:iCs/>
          <w:sz w:val="24"/>
          <w:szCs w:val="24"/>
          <w:vertAlign w:val="subscript"/>
        </w:rPr>
        <w:t>ws</w:t>
      </w:r>
      <w:r w:rsidRPr="006D4A32">
        <w:rPr>
          <w:rFonts w:ascii="GHEA Grapalat" w:hAnsi="GHEA Grapalat"/>
          <w:sz w:val="24"/>
          <w:szCs w:val="24"/>
        </w:rPr>
        <w:t xml:space="preserve"> – կախովի ջրաբերուկներով գրունտի տեսակարար կշիռն է, կՆ/մ</w:t>
      </w:r>
      <w:r w:rsidRPr="006D4A32">
        <w:rPr>
          <w:rFonts w:ascii="GHEA Grapalat" w:hAnsi="GHEA Grapalat"/>
          <w:sz w:val="24"/>
          <w:szCs w:val="24"/>
          <w:vertAlign w:val="superscript"/>
        </w:rPr>
        <w:t>3</w:t>
      </w:r>
      <w:r w:rsidRPr="006D4A32">
        <w:rPr>
          <w:rFonts w:ascii="GHEA Grapalat" w:hAnsi="GHEA Grapalat"/>
          <w:sz w:val="24"/>
          <w:szCs w:val="24"/>
        </w:rPr>
        <w:t xml:space="preserve">; </w:t>
      </w:r>
      <w:r w:rsidRPr="006D4A32">
        <w:rPr>
          <w:rFonts w:ascii="GHEA Grapalat" w:hAnsi="GHEA Grapalat"/>
          <w:i/>
          <w:iCs/>
          <w:sz w:val="24"/>
          <w:szCs w:val="24"/>
        </w:rPr>
        <w:t>h</w:t>
      </w:r>
      <w:r w:rsidRPr="006D4A32">
        <w:rPr>
          <w:rFonts w:ascii="GHEA Grapalat" w:hAnsi="GHEA Grapalat"/>
          <w:i/>
          <w:iCs/>
          <w:sz w:val="24"/>
          <w:szCs w:val="24"/>
          <w:vertAlign w:val="subscript"/>
        </w:rPr>
        <w:t>ws</w:t>
      </w:r>
      <w:r w:rsidRPr="006D4A32">
        <w:rPr>
          <w:rFonts w:ascii="GHEA Grapalat" w:hAnsi="GHEA Grapalat"/>
          <w:sz w:val="24"/>
          <w:szCs w:val="24"/>
        </w:rPr>
        <w:t xml:space="preserve"> – ջրաբերուկների բարձրությունը ամբարտակի դիմաց, մ; </w:t>
      </w:r>
      <w:r w:rsidRPr="006D4A32">
        <w:rPr>
          <w:rFonts w:ascii="GHEA Grapalat" w:hAnsi="GHEA Grapalat"/>
          <w:i/>
          <w:iCs/>
          <w:sz w:val="24"/>
          <w:szCs w:val="24"/>
        </w:rPr>
        <w:t>φ</w:t>
      </w:r>
      <w:r w:rsidRPr="006D4A32">
        <w:rPr>
          <w:rFonts w:ascii="GHEA Grapalat" w:hAnsi="GHEA Grapalat"/>
          <w:i/>
          <w:iCs/>
          <w:sz w:val="24"/>
          <w:szCs w:val="24"/>
          <w:vertAlign w:val="subscript"/>
        </w:rPr>
        <w:t>ws</w:t>
      </w:r>
      <w:r w:rsidRPr="006D4A32">
        <w:rPr>
          <w:rFonts w:ascii="GHEA Grapalat" w:hAnsi="GHEA Grapalat"/>
          <w:sz w:val="24"/>
          <w:szCs w:val="24"/>
        </w:rPr>
        <w:t xml:space="preserve"> - ջրաբերուկներով գրունտի ներքին շփման անկյունը, աստիճան:</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Ջերմաստիճանային ազդեցությունը ընդունվում է ամբարտակի գետահատածքում օդի ջերմաստիճանի բազմամյա դիտարկումների և ջրամբարում ջրի ջերմաստիճանի կանխատեսման հիման վրա: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Ջրթողի ժամանակ դինամիկական բեռնվածքները I և II դասերի ամբարտակների համար որոշվում են հաշվարկների և փորձարարական ուսումնասիրությունների արդյունքների հիման վրա, III և IV դասերի ամբարտակների համար՝ հաշվարկների արդյունքների կամ ինտերպոլացիայի հիման վրա: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Գրունտներում ծակոտինային ճնշումը հաշվի է առնվում ըստ տեղաշարժի կայունությունը ստուգելիս և ամբարտակի նստվածքը կանխատեսելիս, երբ այն կառուցվում է մինչև 10</w:t>
      </w:r>
      <w:r w:rsidRPr="006D4A32">
        <w:rPr>
          <w:rFonts w:ascii="GHEA Grapalat" w:hAnsi="GHEA Grapalat"/>
          <w:sz w:val="24"/>
          <w:szCs w:val="24"/>
          <w:vertAlign w:val="superscript"/>
          <w:lang w:val="hy-AM"/>
        </w:rPr>
        <w:t>-2</w:t>
      </w:r>
      <w:r w:rsidRPr="006D4A32">
        <w:rPr>
          <w:rFonts w:ascii="GHEA Grapalat" w:hAnsi="GHEA Grapalat"/>
          <w:sz w:val="24"/>
          <w:szCs w:val="24"/>
          <w:lang w:val="hy-AM"/>
        </w:rPr>
        <w:t xml:space="preserve"> մ/օր ծծանցման միջին գործակցով և 0,8-ից բարձր ջրհագեցման գործակցով կավային գրունտների վրա։</w:t>
      </w:r>
    </w:p>
    <w:p w:rsidR="008C6A25" w:rsidRPr="006D4A32" w:rsidRDefault="008C6A25" w:rsidP="00196F17">
      <w:pPr>
        <w:spacing w:line="360" w:lineRule="auto"/>
        <w:jc w:val="center"/>
        <w:rPr>
          <w:rFonts w:ascii="GHEA Grapalat" w:hAnsi="GHEA Grapalat"/>
          <w:sz w:val="24"/>
          <w:szCs w:val="24"/>
        </w:rPr>
      </w:pPr>
      <w:bookmarkStart w:id="81" w:name="таб5"/>
      <w:r w:rsidRPr="006D4A32">
        <w:rPr>
          <w:rFonts w:ascii="GHEA Grapalat" w:hAnsi="GHEA Grapalat"/>
          <w:noProof/>
          <w:sz w:val="24"/>
          <w:szCs w:val="24"/>
          <w:lang w:val="en-US" w:eastAsia="en-US"/>
        </w:rPr>
        <w:drawing>
          <wp:inline distT="0" distB="0" distL="0" distR="0">
            <wp:extent cx="5558590" cy="4210685"/>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22761" cy="4259295"/>
                    </a:xfrm>
                    <a:prstGeom prst="rect">
                      <a:avLst/>
                    </a:prstGeom>
                    <a:noFill/>
                    <a:ln>
                      <a:noFill/>
                    </a:ln>
                  </pic:spPr>
                </pic:pic>
              </a:graphicData>
            </a:graphic>
          </wp:inline>
        </w:drawing>
      </w:r>
    </w:p>
    <w:p w:rsidR="008C6A25" w:rsidRPr="006D4A32" w:rsidRDefault="008C6A25" w:rsidP="00196F17">
      <w:pPr>
        <w:spacing w:before="120" w:line="360" w:lineRule="auto"/>
        <w:jc w:val="center"/>
        <w:rPr>
          <w:rFonts w:ascii="GHEA Grapalat" w:hAnsi="GHEA Grapalat"/>
          <w:sz w:val="24"/>
          <w:szCs w:val="24"/>
        </w:rPr>
      </w:pPr>
      <w:r w:rsidRPr="006D4A32">
        <w:rPr>
          <w:rFonts w:ascii="GHEA Grapalat" w:hAnsi="GHEA Grapalat"/>
          <w:sz w:val="24"/>
          <w:szCs w:val="24"/>
        </w:rPr>
        <w:t xml:space="preserve">ա – գրավիտացիոն ամբարտակ հիմնատակում ցեմենտացված պատվարով; </w:t>
      </w:r>
      <w:r w:rsidRPr="006D4A32">
        <w:rPr>
          <w:rFonts w:ascii="GHEA Grapalat" w:hAnsi="GHEA Grapalat"/>
          <w:sz w:val="24"/>
          <w:szCs w:val="24"/>
        </w:rPr>
        <w:br/>
        <w:t xml:space="preserve">բ - գրավիտացիոն ամբարտակ առանց ցեմենտացված պատվարի; </w:t>
      </w:r>
      <w:r w:rsidRPr="006D4A32">
        <w:rPr>
          <w:rFonts w:ascii="GHEA Grapalat" w:hAnsi="GHEA Grapalat"/>
          <w:sz w:val="24"/>
          <w:szCs w:val="24"/>
        </w:rPr>
        <w:br/>
        <w:t xml:space="preserve">գ - գրավիտացիոն ամբարտակ հիմնատակում երկայնական խոռոչով; </w:t>
      </w:r>
      <w:r w:rsidRPr="006D4A32">
        <w:rPr>
          <w:rFonts w:ascii="GHEA Grapalat" w:hAnsi="GHEA Grapalat"/>
          <w:sz w:val="24"/>
          <w:szCs w:val="24"/>
        </w:rPr>
        <w:br/>
        <w:t xml:space="preserve">դ - գրավիտացիոն ամբարտակ </w:t>
      </w:r>
      <w:bookmarkStart w:id="82" w:name="_Hlk164781720"/>
      <w:r w:rsidRPr="006D4A32">
        <w:rPr>
          <w:rFonts w:ascii="GHEA Grapalat" w:hAnsi="GHEA Grapalat"/>
          <w:sz w:val="24"/>
          <w:szCs w:val="24"/>
        </w:rPr>
        <w:t>լայնացած կար</w:t>
      </w:r>
      <w:bookmarkEnd w:id="82"/>
      <w:r w:rsidRPr="006D4A32">
        <w:rPr>
          <w:rFonts w:ascii="GHEA Grapalat" w:hAnsi="GHEA Grapalat"/>
          <w:sz w:val="24"/>
          <w:szCs w:val="24"/>
        </w:rPr>
        <w:t>ով և զանգվածաորմնանեցուկային ամբարտակ; ե - որմնանեցուկային ամբարտակ հարթ ծածկով; զ – կամարային ամբարտակ</w:t>
      </w:r>
    </w:p>
    <w:p w:rsidR="008C6A25" w:rsidRPr="006D4A32" w:rsidRDefault="008C6A25" w:rsidP="002E1060">
      <w:pPr>
        <w:spacing w:before="120" w:line="360" w:lineRule="auto"/>
        <w:jc w:val="center"/>
        <w:rPr>
          <w:rFonts w:ascii="GHEA Grapalat" w:hAnsi="GHEA Grapalat"/>
          <w:b/>
          <w:bCs/>
          <w:spacing w:val="20"/>
          <w:sz w:val="24"/>
          <w:szCs w:val="24"/>
        </w:rPr>
      </w:pPr>
      <w:r w:rsidRPr="006D4A32">
        <w:rPr>
          <w:rFonts w:ascii="GHEA Grapalat" w:hAnsi="GHEA Grapalat"/>
          <w:b/>
          <w:bCs/>
          <w:sz w:val="24"/>
          <w:szCs w:val="24"/>
        </w:rPr>
        <w:t>Նկար 7</w:t>
      </w:r>
      <w:r w:rsidR="007C1729" w:rsidRPr="006D4A32">
        <w:rPr>
          <w:rFonts w:ascii="GHEA Grapalat" w:hAnsi="GHEA Grapalat"/>
          <w:b/>
          <w:bCs/>
          <w:sz w:val="24"/>
          <w:szCs w:val="24"/>
        </w:rPr>
        <w:t>.</w:t>
      </w:r>
      <w:r w:rsidRPr="006D4A32">
        <w:rPr>
          <w:rFonts w:ascii="GHEA Grapalat" w:hAnsi="GHEA Grapalat"/>
          <w:b/>
          <w:bCs/>
          <w:i/>
          <w:iCs/>
          <w:sz w:val="24"/>
          <w:szCs w:val="24"/>
        </w:rPr>
        <w:t xml:space="preserve"> </w:t>
      </w:r>
      <w:r w:rsidRPr="006D4A32">
        <w:rPr>
          <w:rFonts w:ascii="GHEA Grapalat" w:hAnsi="GHEA Grapalat"/>
          <w:b/>
          <w:bCs/>
          <w:sz w:val="24"/>
          <w:szCs w:val="24"/>
        </w:rPr>
        <w:t xml:space="preserve"> Ամբարտակի ներբանի վրա պյեզոմետրիկ ճնշման էպյուրներ </w:t>
      </w:r>
    </w:p>
    <w:p w:rsidR="008C6A25" w:rsidRPr="006D4A32" w:rsidRDefault="008C6A25" w:rsidP="00196F17">
      <w:pPr>
        <w:spacing w:line="360" w:lineRule="auto"/>
        <w:rPr>
          <w:rFonts w:ascii="GHEA Grapalat" w:hAnsi="GHEA Grapalat"/>
          <w:b/>
          <w:bCs/>
          <w:spacing w:val="20"/>
          <w:sz w:val="24"/>
          <w:szCs w:val="24"/>
        </w:rPr>
        <w:sectPr w:rsidR="008C6A25" w:rsidRPr="006D4A32" w:rsidSect="009A6AD5">
          <w:footerReference w:type="default" r:id="rId29"/>
          <w:pgSz w:w="11906" w:h="16838"/>
          <w:pgMar w:top="900" w:right="836" w:bottom="1440" w:left="1170" w:header="709" w:footer="709" w:gutter="0"/>
          <w:cols w:space="720"/>
          <w:titlePg/>
          <w:docGrid w:linePitch="272"/>
        </w:sectPr>
      </w:pPr>
    </w:p>
    <w:p w:rsidR="008C6A25" w:rsidRPr="00BF5BC0" w:rsidRDefault="008C6A25" w:rsidP="00DD7B84">
      <w:pPr>
        <w:spacing w:after="240" w:line="360" w:lineRule="auto"/>
        <w:ind w:right="98"/>
        <w:jc w:val="both"/>
        <w:rPr>
          <w:rFonts w:ascii="GHEA Grapalat" w:hAnsi="GHEA Grapalat"/>
          <w:sz w:val="24"/>
          <w:szCs w:val="24"/>
        </w:rPr>
      </w:pPr>
      <w:r w:rsidRPr="00BF5BC0">
        <w:rPr>
          <w:rFonts w:ascii="GHEA Grapalat" w:hAnsi="GHEA Grapalat"/>
          <w:bCs/>
          <w:spacing w:val="20"/>
          <w:sz w:val="24"/>
          <w:szCs w:val="24"/>
        </w:rPr>
        <w:lastRenderedPageBreak/>
        <w:t>Աղյուսակ 5</w:t>
      </w:r>
      <w:bookmarkEnd w:id="81"/>
      <w:r w:rsidR="007C1729" w:rsidRPr="00BF5BC0">
        <w:rPr>
          <w:rFonts w:ascii="GHEA Grapalat" w:hAnsi="GHEA Grapalat"/>
          <w:bCs/>
          <w:spacing w:val="20"/>
          <w:sz w:val="24"/>
          <w:szCs w:val="24"/>
        </w:rPr>
        <w:t>.</w:t>
      </w:r>
      <w:r w:rsidRPr="00BF5BC0">
        <w:rPr>
          <w:rFonts w:ascii="GHEA Grapalat" w:hAnsi="GHEA Grapalat"/>
          <w:sz w:val="24"/>
          <w:szCs w:val="24"/>
        </w:rPr>
        <w:t xml:space="preserve"> - </w:t>
      </w:r>
      <w:r w:rsidRPr="00BF5BC0">
        <w:rPr>
          <w:rFonts w:ascii="GHEA Grapalat" w:hAnsi="GHEA Grapalat"/>
          <w:bCs/>
          <w:i/>
          <w:iCs/>
          <w:sz w:val="24"/>
          <w:szCs w:val="24"/>
        </w:rPr>
        <w:t>H</w:t>
      </w:r>
      <w:r w:rsidRPr="00BF5BC0">
        <w:rPr>
          <w:rFonts w:ascii="GHEA Grapalat" w:hAnsi="GHEA Grapalat"/>
          <w:bCs/>
          <w:i/>
          <w:iCs/>
          <w:sz w:val="24"/>
          <w:szCs w:val="24"/>
          <w:vertAlign w:val="subscript"/>
        </w:rPr>
        <w:t>as</w:t>
      </w:r>
      <w:r w:rsidRPr="00BF5BC0">
        <w:rPr>
          <w:rFonts w:ascii="GHEA Grapalat" w:hAnsi="GHEA Grapalat"/>
          <w:bCs/>
          <w:sz w:val="24"/>
          <w:szCs w:val="24"/>
        </w:rPr>
        <w:t>/</w:t>
      </w:r>
      <w:r w:rsidRPr="00BF5BC0">
        <w:rPr>
          <w:rFonts w:ascii="GHEA Grapalat" w:hAnsi="GHEA Grapalat"/>
          <w:bCs/>
          <w:i/>
          <w:iCs/>
          <w:sz w:val="24"/>
          <w:szCs w:val="24"/>
        </w:rPr>
        <w:t>H</w:t>
      </w:r>
      <w:r w:rsidRPr="00BF5BC0">
        <w:rPr>
          <w:rFonts w:ascii="GHEA Grapalat" w:hAnsi="GHEA Grapalat"/>
          <w:bCs/>
          <w:i/>
          <w:iCs/>
          <w:sz w:val="24"/>
          <w:szCs w:val="24"/>
          <w:vertAlign w:val="subscript"/>
        </w:rPr>
        <w:t>d</w:t>
      </w:r>
      <w:r w:rsidRPr="00BF5BC0">
        <w:rPr>
          <w:rFonts w:ascii="GHEA Grapalat" w:hAnsi="GHEA Grapalat"/>
          <w:bCs/>
          <w:sz w:val="24"/>
          <w:szCs w:val="24"/>
        </w:rPr>
        <w:t xml:space="preserve"> և </w:t>
      </w:r>
      <w:r w:rsidRPr="00BF5BC0">
        <w:rPr>
          <w:rFonts w:ascii="GHEA Grapalat" w:hAnsi="GHEA Grapalat"/>
          <w:bCs/>
          <w:i/>
          <w:iCs/>
          <w:sz w:val="24"/>
          <w:szCs w:val="24"/>
        </w:rPr>
        <w:t>H</w:t>
      </w:r>
      <w:r w:rsidRPr="00BF5BC0">
        <w:rPr>
          <w:rFonts w:ascii="GHEA Grapalat" w:hAnsi="GHEA Grapalat"/>
          <w:bCs/>
          <w:i/>
          <w:iCs/>
          <w:sz w:val="24"/>
          <w:szCs w:val="24"/>
          <w:vertAlign w:val="subscript"/>
        </w:rPr>
        <w:t>dr</w:t>
      </w:r>
      <w:r w:rsidRPr="00BF5BC0">
        <w:rPr>
          <w:rFonts w:ascii="GHEA Grapalat" w:hAnsi="GHEA Grapalat"/>
          <w:bCs/>
          <w:sz w:val="24"/>
          <w:szCs w:val="24"/>
        </w:rPr>
        <w:t>/</w:t>
      </w:r>
      <w:r w:rsidRPr="00BF5BC0">
        <w:rPr>
          <w:rFonts w:ascii="GHEA Grapalat" w:hAnsi="GHEA Grapalat"/>
          <w:bCs/>
          <w:i/>
          <w:iCs/>
          <w:sz w:val="24"/>
          <w:szCs w:val="24"/>
        </w:rPr>
        <w:t>H</w:t>
      </w:r>
      <w:r w:rsidRPr="00BF5BC0">
        <w:rPr>
          <w:rFonts w:ascii="GHEA Grapalat" w:hAnsi="GHEA Grapalat"/>
          <w:bCs/>
          <w:i/>
          <w:iCs/>
          <w:sz w:val="24"/>
          <w:szCs w:val="24"/>
          <w:vertAlign w:val="subscript"/>
        </w:rPr>
        <w:t xml:space="preserve">d  </w:t>
      </w:r>
      <w:r w:rsidRPr="00BF5BC0">
        <w:rPr>
          <w:rFonts w:ascii="GHEA Grapalat" w:hAnsi="GHEA Grapalat"/>
          <w:bCs/>
          <w:sz w:val="24"/>
          <w:szCs w:val="24"/>
        </w:rPr>
        <w:t xml:space="preserve"> հարաբերություների արժեքները</w:t>
      </w:r>
    </w:p>
    <w:tbl>
      <w:tblPr>
        <w:tblW w:w="5183" w:type="pct"/>
        <w:jc w:val="center"/>
        <w:tblCellMar>
          <w:left w:w="0" w:type="dxa"/>
          <w:right w:w="0" w:type="dxa"/>
        </w:tblCellMar>
        <w:tblLook w:val="04A0" w:firstRow="1" w:lastRow="0" w:firstColumn="1" w:lastColumn="0" w:noHBand="0" w:noVBand="1"/>
      </w:tblPr>
      <w:tblGrid>
        <w:gridCol w:w="516"/>
        <w:gridCol w:w="5667"/>
        <w:gridCol w:w="1821"/>
        <w:gridCol w:w="1143"/>
        <w:gridCol w:w="1034"/>
        <w:gridCol w:w="1544"/>
        <w:gridCol w:w="944"/>
        <w:gridCol w:w="1821"/>
      </w:tblGrid>
      <w:tr w:rsidR="00074ABE" w:rsidRPr="006D4A32" w:rsidTr="00B348FD">
        <w:trPr>
          <w:trHeight w:val="20"/>
          <w:jc w:val="center"/>
        </w:trPr>
        <w:tc>
          <w:tcPr>
            <w:tcW w:w="183" w:type="pct"/>
            <w:vMerge w:val="restart"/>
            <w:tcBorders>
              <w:top w:val="single" w:sz="8" w:space="0" w:color="auto"/>
              <w:left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r w:rsidRPr="006D4A32">
              <w:rPr>
                <w:rFonts w:ascii="GHEA Grapalat" w:hAnsi="GHEA Grapalat"/>
                <w:sz w:val="24"/>
                <w:szCs w:val="24"/>
              </w:rPr>
              <w:t>Հ/Հ</w:t>
            </w:r>
          </w:p>
        </w:tc>
        <w:tc>
          <w:tcPr>
            <w:tcW w:w="197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Ամբարտակների տեսակները</w:t>
            </w:r>
          </w:p>
        </w:tc>
        <w:tc>
          <w:tcPr>
            <w:tcW w:w="2844" w:type="pct"/>
            <w:gridSpan w:val="6"/>
            <w:tcBorders>
              <w:top w:val="single" w:sz="8" w:space="0" w:color="auto"/>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before="120" w:after="120"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as</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r w:rsidRPr="006D4A32">
              <w:rPr>
                <w:rFonts w:ascii="GHEA Grapalat" w:hAnsi="GHEA Grapalat"/>
                <w:sz w:val="24"/>
                <w:szCs w:val="24"/>
              </w:rPr>
              <w:t xml:space="preserve"> և </w:t>
            </w: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r w:rsidRPr="006D4A32">
              <w:rPr>
                <w:rFonts w:ascii="GHEA Grapalat" w:hAnsi="GHEA Grapalat"/>
                <w:sz w:val="24"/>
                <w:szCs w:val="24"/>
              </w:rPr>
              <w:t xml:space="preserve"> արժեքներն ամբարտակների վրա բեռնվածքների զուգակցման դեպքում</w:t>
            </w:r>
          </w:p>
        </w:tc>
      </w:tr>
      <w:tr w:rsidR="00074ABE" w:rsidRPr="006D4A32" w:rsidTr="00B348FD">
        <w:trPr>
          <w:trHeight w:val="20"/>
          <w:jc w:val="center"/>
        </w:trPr>
        <w:tc>
          <w:tcPr>
            <w:tcW w:w="183" w:type="pct"/>
            <w:vMerge/>
            <w:tcBorders>
              <w:left w:val="single" w:sz="8" w:space="0" w:color="auto"/>
              <w:right w:val="single" w:sz="8" w:space="0" w:color="auto"/>
            </w:tcBorders>
          </w:tcPr>
          <w:p w:rsidR="00074ABE" w:rsidRPr="006D4A32" w:rsidRDefault="00074ABE" w:rsidP="00DD7B84">
            <w:pPr>
              <w:spacing w:line="360" w:lineRule="auto"/>
              <w:ind w:right="98"/>
              <w:rPr>
                <w:rFonts w:ascii="GHEA Grapalat" w:eastAsia="Times New Roman" w:hAnsi="GHEA Grapalat"/>
                <w:sz w:val="24"/>
                <w:szCs w:val="24"/>
              </w:rPr>
            </w:pPr>
          </w:p>
        </w:tc>
        <w:tc>
          <w:tcPr>
            <w:tcW w:w="1972" w:type="pct"/>
            <w:vMerge/>
            <w:tcBorders>
              <w:top w:val="single" w:sz="8" w:space="0" w:color="auto"/>
              <w:left w:val="single" w:sz="8" w:space="0" w:color="auto"/>
              <w:bottom w:val="single" w:sz="8" w:space="0" w:color="auto"/>
              <w:right w:val="single" w:sz="8" w:space="0" w:color="auto"/>
            </w:tcBorders>
            <w:vAlign w:val="center"/>
            <w:hideMark/>
          </w:tcPr>
          <w:p w:rsidR="00074ABE" w:rsidRPr="006D4A32" w:rsidRDefault="00074ABE" w:rsidP="00DD7B84">
            <w:pPr>
              <w:spacing w:line="360" w:lineRule="auto"/>
              <w:ind w:right="98"/>
              <w:rPr>
                <w:rFonts w:ascii="GHEA Grapalat" w:eastAsia="Times New Roman" w:hAnsi="GHEA Grapalat"/>
                <w:sz w:val="24"/>
                <w:szCs w:val="24"/>
              </w:rPr>
            </w:pPr>
          </w:p>
        </w:tc>
        <w:tc>
          <w:tcPr>
            <w:tcW w:w="1369" w:type="pct"/>
            <w:gridSpan w:val="3"/>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hAnsi="GHEA Grapalat"/>
                <w:sz w:val="24"/>
                <w:szCs w:val="24"/>
              </w:rPr>
            </w:pPr>
            <w:r w:rsidRPr="006D4A32">
              <w:rPr>
                <w:rFonts w:ascii="GHEA Grapalat" w:hAnsi="GHEA Grapalat"/>
                <w:sz w:val="24"/>
                <w:szCs w:val="24"/>
              </w:rPr>
              <w:t xml:space="preserve">Հիմնական և հատուկ՝ ԿԴՄ-ի և նորմալ պայմաններում </w:t>
            </w:r>
          </w:p>
          <w:p w:rsidR="00074ABE" w:rsidRPr="006D4A32" w:rsidRDefault="00074ABE" w:rsidP="00DD7B84">
            <w:pPr>
              <w:autoSpaceDN w:val="0"/>
              <w:spacing w:line="360" w:lineRule="auto"/>
              <w:ind w:right="98"/>
              <w:jc w:val="center"/>
              <w:rPr>
                <w:rFonts w:ascii="GHEA Grapalat" w:hAnsi="GHEA Grapalat"/>
                <w:sz w:val="24"/>
                <w:szCs w:val="24"/>
              </w:rPr>
            </w:pPr>
            <w:r w:rsidRPr="006D4A32">
              <w:rPr>
                <w:rFonts w:ascii="GHEA Grapalat" w:hAnsi="GHEA Grapalat"/>
                <w:sz w:val="24"/>
                <w:szCs w:val="24"/>
              </w:rPr>
              <w:t xml:space="preserve">ՑՍ-երի և ՀԾՍ-երի շահագործման դեպքերում </w:t>
            </w:r>
          </w:p>
        </w:tc>
        <w:tc>
          <w:tcPr>
            <w:tcW w:w="1476" w:type="pct"/>
            <w:gridSpan w:val="3"/>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 xml:space="preserve">Հատուկ՝ նորմալ պայմաններում ՑՍ-երի և ՀԾՍ-երի շահագործման խափանման դեպքում </w:t>
            </w:r>
          </w:p>
        </w:tc>
      </w:tr>
      <w:tr w:rsidR="006106CA" w:rsidRPr="006D4A32" w:rsidTr="00B348FD">
        <w:trPr>
          <w:trHeight w:val="20"/>
          <w:jc w:val="center"/>
        </w:trPr>
        <w:tc>
          <w:tcPr>
            <w:tcW w:w="183" w:type="pct"/>
            <w:vMerge/>
            <w:tcBorders>
              <w:left w:val="single" w:sz="8" w:space="0" w:color="auto"/>
              <w:right w:val="single" w:sz="8" w:space="0" w:color="auto"/>
            </w:tcBorders>
          </w:tcPr>
          <w:p w:rsidR="00074ABE" w:rsidRPr="006D4A32" w:rsidRDefault="00074ABE" w:rsidP="00DD7B84">
            <w:pPr>
              <w:spacing w:line="360" w:lineRule="auto"/>
              <w:ind w:right="98"/>
              <w:rPr>
                <w:rFonts w:ascii="GHEA Grapalat" w:eastAsia="Times New Roman" w:hAnsi="GHEA Grapalat"/>
                <w:sz w:val="24"/>
                <w:szCs w:val="24"/>
              </w:rPr>
            </w:pPr>
          </w:p>
        </w:tc>
        <w:tc>
          <w:tcPr>
            <w:tcW w:w="1972" w:type="pct"/>
            <w:vMerge/>
            <w:tcBorders>
              <w:top w:val="single" w:sz="8" w:space="0" w:color="auto"/>
              <w:left w:val="single" w:sz="8" w:space="0" w:color="auto"/>
              <w:bottom w:val="single" w:sz="8" w:space="0" w:color="auto"/>
              <w:right w:val="single" w:sz="8" w:space="0" w:color="auto"/>
            </w:tcBorders>
            <w:vAlign w:val="center"/>
            <w:hideMark/>
          </w:tcPr>
          <w:p w:rsidR="00074ABE" w:rsidRPr="006D4A32" w:rsidRDefault="00074ABE" w:rsidP="00DD7B84">
            <w:pPr>
              <w:spacing w:line="360" w:lineRule="auto"/>
              <w:ind w:right="98"/>
              <w:rPr>
                <w:rFonts w:ascii="GHEA Grapalat" w:eastAsia="Times New Roman" w:hAnsi="GHEA Grapalat"/>
                <w:sz w:val="24"/>
                <w:szCs w:val="24"/>
              </w:rPr>
            </w:pPr>
          </w:p>
        </w:tc>
        <w:tc>
          <w:tcPr>
            <w:tcW w:w="597"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 xml:space="preserve">Ամբարտակներ ցեմենտացված պատվարով </w:t>
            </w:r>
          </w:p>
        </w:tc>
        <w:tc>
          <w:tcPr>
            <w:tcW w:w="771" w:type="pct"/>
            <w:gridSpan w:val="2"/>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Ամբարտակներ առանց ցեմենտացված պատվարի</w:t>
            </w:r>
          </w:p>
        </w:tc>
        <w:tc>
          <w:tcPr>
            <w:tcW w:w="879" w:type="pct"/>
            <w:gridSpan w:val="2"/>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Ամբարտակներ ցեմենտացված պատվարով</w:t>
            </w:r>
          </w:p>
        </w:tc>
        <w:tc>
          <w:tcPr>
            <w:tcW w:w="597"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Ամբարտակներ առանց ցեմենտացված պատվարի</w:t>
            </w:r>
          </w:p>
        </w:tc>
      </w:tr>
      <w:tr w:rsidR="006106CA" w:rsidRPr="006D4A32" w:rsidTr="00B348FD">
        <w:trPr>
          <w:trHeight w:val="20"/>
          <w:jc w:val="center"/>
        </w:trPr>
        <w:tc>
          <w:tcPr>
            <w:tcW w:w="183" w:type="pct"/>
            <w:vMerge/>
            <w:tcBorders>
              <w:left w:val="single" w:sz="8" w:space="0" w:color="auto"/>
              <w:bottom w:val="single" w:sz="8" w:space="0" w:color="auto"/>
              <w:right w:val="single" w:sz="8" w:space="0" w:color="auto"/>
            </w:tcBorders>
          </w:tcPr>
          <w:p w:rsidR="00074ABE" w:rsidRPr="006D4A32" w:rsidRDefault="00074ABE" w:rsidP="00DD7B84">
            <w:pPr>
              <w:spacing w:line="360" w:lineRule="auto"/>
              <w:ind w:right="98"/>
              <w:rPr>
                <w:rFonts w:ascii="GHEA Grapalat" w:eastAsia="Times New Roman" w:hAnsi="GHEA Grapalat"/>
                <w:sz w:val="24"/>
                <w:szCs w:val="24"/>
              </w:rPr>
            </w:pPr>
          </w:p>
        </w:tc>
        <w:tc>
          <w:tcPr>
            <w:tcW w:w="1972" w:type="pct"/>
            <w:vMerge/>
            <w:tcBorders>
              <w:top w:val="single" w:sz="8" w:space="0" w:color="auto"/>
              <w:left w:val="single" w:sz="8" w:space="0" w:color="auto"/>
              <w:bottom w:val="single" w:sz="8" w:space="0" w:color="auto"/>
              <w:right w:val="single" w:sz="8" w:space="0" w:color="auto"/>
            </w:tcBorders>
            <w:vAlign w:val="center"/>
            <w:hideMark/>
          </w:tcPr>
          <w:p w:rsidR="00074ABE" w:rsidRPr="006D4A32" w:rsidRDefault="00074ABE" w:rsidP="00DD7B84">
            <w:pPr>
              <w:spacing w:line="360" w:lineRule="auto"/>
              <w:ind w:right="98"/>
              <w:rPr>
                <w:rFonts w:ascii="GHEA Grapalat" w:eastAsia="Times New Roman" w:hAnsi="GHEA Grapalat"/>
                <w:sz w:val="24"/>
                <w:szCs w:val="24"/>
              </w:rPr>
            </w:pPr>
          </w:p>
        </w:tc>
        <w:tc>
          <w:tcPr>
            <w:tcW w:w="597"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as</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p>
        </w:tc>
        <w:tc>
          <w:tcPr>
            <w:tcW w:w="405"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p>
        </w:tc>
        <w:tc>
          <w:tcPr>
            <w:tcW w:w="366"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p>
        </w:tc>
        <w:tc>
          <w:tcPr>
            <w:tcW w:w="543"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as</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p>
        </w:tc>
        <w:tc>
          <w:tcPr>
            <w:tcW w:w="336"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p>
        </w:tc>
        <w:tc>
          <w:tcPr>
            <w:tcW w:w="597" w:type="pct"/>
            <w:tcBorders>
              <w:top w:val="nil"/>
              <w:left w:val="nil"/>
              <w:bottom w:val="single" w:sz="8" w:space="0" w:color="auto"/>
              <w:right w:val="single" w:sz="8" w:space="0" w:color="auto"/>
            </w:tcBorders>
            <w:shd w:val="clear" w:color="auto" w:fill="FFFFFF"/>
            <w:vAlign w:val="center"/>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i/>
                <w:iCs/>
                <w:sz w:val="24"/>
                <w:szCs w:val="24"/>
              </w:rPr>
              <w:t>H</w:t>
            </w:r>
            <w:r w:rsidRPr="006D4A32">
              <w:rPr>
                <w:rFonts w:ascii="GHEA Grapalat" w:hAnsi="GHEA Grapalat"/>
                <w:i/>
                <w:iCs/>
                <w:sz w:val="24"/>
                <w:szCs w:val="24"/>
                <w:vertAlign w:val="subscript"/>
              </w:rPr>
              <w:t>dr</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i/>
                <w:iCs/>
                <w:sz w:val="24"/>
                <w:szCs w:val="24"/>
                <w:vertAlign w:val="subscript"/>
              </w:rPr>
              <w:t>d</w:t>
            </w:r>
          </w:p>
        </w:tc>
      </w:tr>
      <w:tr w:rsidR="006106CA" w:rsidRPr="006D4A32" w:rsidTr="00B348FD">
        <w:trPr>
          <w:trHeight w:val="20"/>
          <w:jc w:val="center"/>
        </w:trPr>
        <w:tc>
          <w:tcPr>
            <w:tcW w:w="183" w:type="pct"/>
            <w:tcBorders>
              <w:top w:val="nil"/>
              <w:left w:val="single" w:sz="8" w:space="0" w:color="auto"/>
              <w:bottom w:val="nil"/>
              <w:right w:val="single" w:sz="8" w:space="0" w:color="auto"/>
            </w:tcBorders>
            <w:shd w:val="clear" w:color="auto" w:fill="FFFFFF"/>
          </w:tcPr>
          <w:p w:rsidR="00074ABE" w:rsidRPr="006D4A32" w:rsidRDefault="00074ABE" w:rsidP="00CC08E9">
            <w:pPr>
              <w:pStyle w:val="ListParagraph"/>
              <w:numPr>
                <w:ilvl w:val="0"/>
                <w:numId w:val="35"/>
              </w:numPr>
              <w:tabs>
                <w:tab w:val="left" w:pos="356"/>
              </w:tabs>
              <w:autoSpaceDN w:val="0"/>
              <w:spacing w:line="360" w:lineRule="auto"/>
              <w:ind w:left="0" w:right="98" w:firstLine="0"/>
              <w:jc w:val="center"/>
              <w:rPr>
                <w:rFonts w:ascii="GHEA Grapalat" w:hAnsi="GHEA Grapalat"/>
                <w:sz w:val="24"/>
                <w:szCs w:val="24"/>
              </w:rPr>
            </w:pPr>
          </w:p>
        </w:tc>
        <w:tc>
          <w:tcPr>
            <w:tcW w:w="1972" w:type="pct"/>
            <w:tcBorders>
              <w:top w:val="nil"/>
              <w:left w:val="single" w:sz="8" w:space="0" w:color="auto"/>
              <w:bottom w:val="nil"/>
              <w:right w:val="single" w:sz="8" w:space="0" w:color="auto"/>
            </w:tcBorders>
            <w:shd w:val="clear" w:color="auto" w:fill="FFFFFF"/>
            <w:hideMark/>
          </w:tcPr>
          <w:p w:rsidR="00074ABE" w:rsidRPr="006D4A32" w:rsidRDefault="00074ABE" w:rsidP="00DD7B84">
            <w:pPr>
              <w:autoSpaceDN w:val="0"/>
              <w:spacing w:line="360" w:lineRule="auto"/>
              <w:ind w:right="98"/>
              <w:rPr>
                <w:rFonts w:ascii="GHEA Grapalat" w:eastAsia="Times New Roman" w:hAnsi="GHEA Grapalat"/>
                <w:sz w:val="24"/>
                <w:szCs w:val="24"/>
              </w:rPr>
            </w:pPr>
            <w:r w:rsidRPr="006D4A32">
              <w:rPr>
                <w:rFonts w:ascii="GHEA Grapalat" w:hAnsi="GHEA Grapalat"/>
                <w:sz w:val="24"/>
                <w:szCs w:val="24"/>
              </w:rPr>
              <w:t xml:space="preserve">Գրավիտացիոն՝ առանց հիմնատակին կից խոռոչների (նկ. </w:t>
            </w:r>
            <w:hyperlink r:id="rId30" w:anchor="рис7" w:tooltip="Рисунок 7" w:history="1">
              <w:r w:rsidRPr="006D4A32">
                <w:rPr>
                  <w:rStyle w:val="Hyperlink"/>
                  <w:rFonts w:ascii="GHEA Grapalat" w:hAnsi="GHEA Grapalat"/>
                  <w:color w:val="auto"/>
                  <w:sz w:val="24"/>
                  <w:szCs w:val="24"/>
                </w:rPr>
                <w:t>7</w:t>
              </w:r>
            </w:hyperlink>
            <w:r w:rsidRPr="006D4A32">
              <w:rPr>
                <w:rFonts w:ascii="GHEA Grapalat" w:hAnsi="GHEA Grapalat"/>
                <w:sz w:val="24"/>
                <w:szCs w:val="24"/>
              </w:rPr>
              <w:t xml:space="preserve">, </w:t>
            </w:r>
            <w:r w:rsidRPr="006D4A32">
              <w:rPr>
                <w:rFonts w:ascii="GHEA Grapalat" w:hAnsi="GHEA Grapalat"/>
                <w:i/>
                <w:iCs/>
                <w:sz w:val="24"/>
                <w:szCs w:val="24"/>
              </w:rPr>
              <w:t>ա</w:t>
            </w:r>
            <w:r w:rsidRPr="006D4A32">
              <w:rPr>
                <w:rFonts w:ascii="GHEA Grapalat" w:hAnsi="GHEA Grapalat"/>
                <w:sz w:val="24"/>
                <w:szCs w:val="24"/>
              </w:rPr>
              <w:t xml:space="preserve"> և </w:t>
            </w:r>
            <w:r w:rsidRPr="006D4A32">
              <w:rPr>
                <w:rFonts w:ascii="GHEA Grapalat" w:hAnsi="GHEA Grapalat"/>
                <w:i/>
                <w:iCs/>
                <w:sz w:val="24"/>
                <w:szCs w:val="24"/>
              </w:rPr>
              <w:t>բ</w:t>
            </w:r>
            <w:r w:rsidRPr="006D4A32">
              <w:rPr>
                <w:rFonts w:ascii="GHEA Grapalat" w:hAnsi="GHEA Grapalat"/>
                <w:sz w:val="24"/>
                <w:szCs w:val="24"/>
              </w:rPr>
              <w:t>), դասեր</w:t>
            </w:r>
            <w:r w:rsidR="007C1729" w:rsidRPr="006D4A32">
              <w:rPr>
                <w:rFonts w:ascii="GHEA Grapalat" w:hAnsi="GHEA Grapalat"/>
                <w:sz w:val="24"/>
                <w:szCs w:val="24"/>
              </w:rPr>
              <w:t>.</w:t>
            </w:r>
          </w:p>
        </w:tc>
        <w:tc>
          <w:tcPr>
            <w:tcW w:w="597" w:type="pct"/>
            <w:tcBorders>
              <w:top w:val="nil"/>
              <w:left w:val="nil"/>
              <w:bottom w:val="nil"/>
              <w:right w:val="single" w:sz="8" w:space="0" w:color="auto"/>
            </w:tcBorders>
            <w:shd w:val="clear" w:color="auto" w:fill="FFFFFF"/>
            <w:hideMark/>
          </w:tcPr>
          <w:p w:rsidR="00074ABE" w:rsidRPr="006D4A32" w:rsidRDefault="00074ABE" w:rsidP="00DD7B84">
            <w:pPr>
              <w:spacing w:line="360" w:lineRule="auto"/>
              <w:ind w:right="98"/>
              <w:rPr>
                <w:rFonts w:ascii="GHEA Grapalat" w:eastAsia="Times New Roman" w:hAnsi="GHEA Grapalat"/>
                <w:sz w:val="24"/>
                <w:szCs w:val="24"/>
              </w:rPr>
            </w:pPr>
          </w:p>
        </w:tc>
        <w:tc>
          <w:tcPr>
            <w:tcW w:w="405" w:type="pct"/>
            <w:tcBorders>
              <w:top w:val="nil"/>
              <w:left w:val="nil"/>
              <w:bottom w:val="nil"/>
              <w:right w:val="single" w:sz="8" w:space="0" w:color="auto"/>
            </w:tcBorders>
            <w:shd w:val="clear" w:color="auto" w:fill="FFFFFF"/>
            <w:hideMark/>
          </w:tcPr>
          <w:p w:rsidR="00074ABE" w:rsidRPr="006D4A32" w:rsidRDefault="00074ABE" w:rsidP="00DD7B84">
            <w:pPr>
              <w:spacing w:line="360" w:lineRule="auto"/>
              <w:ind w:right="98"/>
              <w:rPr>
                <w:rFonts w:ascii="GHEA Grapalat" w:eastAsiaTheme="minorHAnsi" w:hAnsi="GHEA Grapalat" w:cstheme="minorBidi"/>
                <w:sz w:val="24"/>
                <w:szCs w:val="24"/>
                <w:lang w:eastAsia="en-US"/>
              </w:rPr>
            </w:pPr>
          </w:p>
        </w:tc>
        <w:tc>
          <w:tcPr>
            <w:tcW w:w="366" w:type="pct"/>
            <w:tcBorders>
              <w:top w:val="nil"/>
              <w:left w:val="nil"/>
              <w:bottom w:val="nil"/>
              <w:right w:val="single" w:sz="8" w:space="0" w:color="auto"/>
            </w:tcBorders>
            <w:shd w:val="clear" w:color="auto" w:fill="FFFFFF"/>
            <w:hideMark/>
          </w:tcPr>
          <w:p w:rsidR="00074ABE" w:rsidRPr="006D4A32" w:rsidRDefault="00074ABE" w:rsidP="00DD7B84">
            <w:pPr>
              <w:spacing w:line="360" w:lineRule="auto"/>
              <w:ind w:right="98"/>
              <w:rPr>
                <w:rFonts w:ascii="GHEA Grapalat" w:eastAsiaTheme="minorHAnsi" w:hAnsi="GHEA Grapalat" w:cstheme="minorBidi"/>
                <w:sz w:val="24"/>
                <w:szCs w:val="24"/>
                <w:lang w:eastAsia="en-US"/>
              </w:rPr>
            </w:pPr>
          </w:p>
        </w:tc>
        <w:tc>
          <w:tcPr>
            <w:tcW w:w="543" w:type="pct"/>
            <w:tcBorders>
              <w:top w:val="nil"/>
              <w:left w:val="nil"/>
              <w:bottom w:val="nil"/>
              <w:right w:val="single" w:sz="8" w:space="0" w:color="auto"/>
            </w:tcBorders>
            <w:shd w:val="clear" w:color="auto" w:fill="FFFFFF"/>
            <w:hideMark/>
          </w:tcPr>
          <w:p w:rsidR="00074ABE" w:rsidRPr="006D4A32" w:rsidRDefault="00074ABE" w:rsidP="00DD7B84">
            <w:pPr>
              <w:spacing w:line="360" w:lineRule="auto"/>
              <w:ind w:right="98"/>
              <w:rPr>
                <w:rFonts w:ascii="GHEA Grapalat" w:eastAsiaTheme="minorHAnsi" w:hAnsi="GHEA Grapalat" w:cstheme="minorBidi"/>
                <w:sz w:val="24"/>
                <w:szCs w:val="24"/>
                <w:lang w:eastAsia="en-US"/>
              </w:rPr>
            </w:pPr>
          </w:p>
        </w:tc>
        <w:tc>
          <w:tcPr>
            <w:tcW w:w="336" w:type="pct"/>
            <w:tcBorders>
              <w:top w:val="nil"/>
              <w:left w:val="nil"/>
              <w:bottom w:val="nil"/>
              <w:right w:val="single" w:sz="8" w:space="0" w:color="auto"/>
            </w:tcBorders>
            <w:shd w:val="clear" w:color="auto" w:fill="FFFFFF"/>
            <w:hideMark/>
          </w:tcPr>
          <w:p w:rsidR="00074ABE" w:rsidRPr="006D4A32" w:rsidRDefault="00074ABE" w:rsidP="00DD7B84">
            <w:pPr>
              <w:spacing w:line="360" w:lineRule="auto"/>
              <w:ind w:right="98"/>
              <w:rPr>
                <w:rFonts w:ascii="GHEA Grapalat" w:eastAsiaTheme="minorHAnsi" w:hAnsi="GHEA Grapalat" w:cstheme="minorBidi"/>
                <w:sz w:val="24"/>
                <w:szCs w:val="24"/>
                <w:lang w:eastAsia="en-US"/>
              </w:rPr>
            </w:pPr>
          </w:p>
        </w:tc>
        <w:tc>
          <w:tcPr>
            <w:tcW w:w="597" w:type="pct"/>
            <w:tcBorders>
              <w:top w:val="nil"/>
              <w:left w:val="nil"/>
              <w:bottom w:val="nil"/>
              <w:right w:val="single" w:sz="8" w:space="0" w:color="auto"/>
            </w:tcBorders>
            <w:shd w:val="clear" w:color="auto" w:fill="FFFFFF"/>
            <w:hideMark/>
          </w:tcPr>
          <w:p w:rsidR="00074ABE" w:rsidRPr="006D4A32" w:rsidRDefault="00074ABE" w:rsidP="00DD7B84">
            <w:pPr>
              <w:spacing w:line="360" w:lineRule="auto"/>
              <w:ind w:right="98"/>
              <w:rPr>
                <w:rFonts w:ascii="GHEA Grapalat" w:eastAsiaTheme="minorHAnsi" w:hAnsi="GHEA Grapalat" w:cstheme="minorBidi"/>
                <w:sz w:val="24"/>
                <w:szCs w:val="24"/>
                <w:lang w:eastAsia="en-US"/>
              </w:rPr>
            </w:pPr>
          </w:p>
        </w:tc>
      </w:tr>
      <w:tr w:rsidR="006106CA" w:rsidRPr="006D4A32" w:rsidTr="00B348FD">
        <w:trPr>
          <w:trHeight w:val="20"/>
          <w:jc w:val="center"/>
        </w:trPr>
        <w:tc>
          <w:tcPr>
            <w:tcW w:w="183" w:type="pct"/>
            <w:tcBorders>
              <w:top w:val="nil"/>
              <w:left w:val="single" w:sz="8" w:space="0" w:color="auto"/>
              <w:bottom w:val="nil"/>
              <w:right w:val="single" w:sz="8" w:space="0" w:color="auto"/>
            </w:tcBorders>
            <w:shd w:val="clear" w:color="auto" w:fill="FFFFFF"/>
          </w:tcPr>
          <w:p w:rsidR="00074ABE" w:rsidRPr="006D4A32" w:rsidRDefault="00074ABE" w:rsidP="00DD7B84">
            <w:pPr>
              <w:pStyle w:val="ListParagraph"/>
              <w:tabs>
                <w:tab w:val="left" w:pos="356"/>
              </w:tabs>
              <w:autoSpaceDN w:val="0"/>
              <w:spacing w:line="360" w:lineRule="auto"/>
              <w:ind w:left="0" w:right="98" w:firstLine="0"/>
              <w:jc w:val="center"/>
              <w:rPr>
                <w:rFonts w:ascii="GHEA Grapalat" w:hAnsi="GHEA Grapalat"/>
                <w:sz w:val="24"/>
                <w:szCs w:val="24"/>
              </w:rPr>
            </w:pPr>
          </w:p>
        </w:tc>
        <w:tc>
          <w:tcPr>
            <w:tcW w:w="1972" w:type="pct"/>
            <w:tcBorders>
              <w:top w:val="nil"/>
              <w:left w:val="single" w:sz="8" w:space="0" w:color="auto"/>
              <w:bottom w:val="nil"/>
              <w:right w:val="single" w:sz="8" w:space="0" w:color="auto"/>
            </w:tcBorders>
            <w:shd w:val="clear" w:color="auto" w:fill="FFFFFF"/>
            <w:hideMark/>
          </w:tcPr>
          <w:p w:rsidR="00074ABE" w:rsidRPr="006D4A32" w:rsidRDefault="00074ABE" w:rsidP="00DD7B84">
            <w:pPr>
              <w:autoSpaceDN w:val="0"/>
              <w:spacing w:line="360" w:lineRule="auto"/>
              <w:ind w:right="98"/>
              <w:rPr>
                <w:rFonts w:ascii="GHEA Grapalat" w:eastAsia="Times New Roman" w:hAnsi="GHEA Grapalat"/>
                <w:sz w:val="24"/>
                <w:szCs w:val="24"/>
              </w:rPr>
            </w:pPr>
            <w:r w:rsidRPr="006D4A32">
              <w:rPr>
                <w:rFonts w:ascii="GHEA Grapalat" w:hAnsi="GHEA Grapalat"/>
                <w:sz w:val="24"/>
                <w:szCs w:val="24"/>
              </w:rPr>
              <w:t>I</w:t>
            </w:r>
          </w:p>
        </w:tc>
        <w:tc>
          <w:tcPr>
            <w:tcW w:w="597"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0,40</w:t>
            </w:r>
          </w:p>
        </w:tc>
        <w:tc>
          <w:tcPr>
            <w:tcW w:w="405"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c>
          <w:tcPr>
            <w:tcW w:w="366"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c>
          <w:tcPr>
            <w:tcW w:w="543"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0,50</w:t>
            </w:r>
          </w:p>
        </w:tc>
        <w:tc>
          <w:tcPr>
            <w:tcW w:w="336"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0,30</w:t>
            </w:r>
          </w:p>
        </w:tc>
        <w:tc>
          <w:tcPr>
            <w:tcW w:w="597"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0,40</w:t>
            </w:r>
          </w:p>
        </w:tc>
      </w:tr>
      <w:tr w:rsidR="006106CA" w:rsidRPr="006D4A32" w:rsidTr="00B348FD">
        <w:trPr>
          <w:trHeight w:val="20"/>
          <w:jc w:val="center"/>
        </w:trPr>
        <w:tc>
          <w:tcPr>
            <w:tcW w:w="183" w:type="pct"/>
            <w:tcBorders>
              <w:top w:val="nil"/>
              <w:left w:val="single" w:sz="8" w:space="0" w:color="auto"/>
              <w:bottom w:val="nil"/>
              <w:right w:val="single" w:sz="8" w:space="0" w:color="auto"/>
            </w:tcBorders>
            <w:shd w:val="clear" w:color="auto" w:fill="FFFFFF"/>
          </w:tcPr>
          <w:p w:rsidR="00074ABE" w:rsidRPr="006D4A32" w:rsidRDefault="00074ABE" w:rsidP="00DD7B84">
            <w:pPr>
              <w:pStyle w:val="ListParagraph"/>
              <w:tabs>
                <w:tab w:val="left" w:pos="356"/>
              </w:tabs>
              <w:autoSpaceDN w:val="0"/>
              <w:spacing w:line="360" w:lineRule="auto"/>
              <w:ind w:left="0" w:right="98" w:firstLine="0"/>
              <w:jc w:val="center"/>
              <w:rPr>
                <w:rFonts w:ascii="GHEA Grapalat" w:hAnsi="GHEA Grapalat"/>
                <w:sz w:val="24"/>
                <w:szCs w:val="24"/>
              </w:rPr>
            </w:pPr>
          </w:p>
        </w:tc>
        <w:tc>
          <w:tcPr>
            <w:tcW w:w="1972" w:type="pct"/>
            <w:tcBorders>
              <w:top w:val="nil"/>
              <w:left w:val="single" w:sz="8" w:space="0" w:color="auto"/>
              <w:bottom w:val="nil"/>
              <w:right w:val="single" w:sz="8" w:space="0" w:color="auto"/>
            </w:tcBorders>
            <w:shd w:val="clear" w:color="auto" w:fill="FFFFFF"/>
            <w:hideMark/>
          </w:tcPr>
          <w:p w:rsidR="00074ABE" w:rsidRPr="006D4A32" w:rsidRDefault="00074ABE" w:rsidP="00DD7B84">
            <w:pPr>
              <w:autoSpaceDN w:val="0"/>
              <w:spacing w:line="360" w:lineRule="auto"/>
              <w:ind w:right="98"/>
              <w:rPr>
                <w:rFonts w:ascii="GHEA Grapalat" w:eastAsia="Times New Roman" w:hAnsi="GHEA Grapalat"/>
                <w:sz w:val="24"/>
                <w:szCs w:val="24"/>
              </w:rPr>
            </w:pPr>
            <w:r w:rsidRPr="006D4A32">
              <w:rPr>
                <w:rFonts w:ascii="GHEA Grapalat" w:hAnsi="GHEA Grapalat"/>
                <w:sz w:val="24"/>
                <w:szCs w:val="24"/>
              </w:rPr>
              <w:t>II</w:t>
            </w:r>
          </w:p>
        </w:tc>
        <w:tc>
          <w:tcPr>
            <w:tcW w:w="597"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0,40</w:t>
            </w:r>
          </w:p>
        </w:tc>
        <w:tc>
          <w:tcPr>
            <w:tcW w:w="405"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0,15</w:t>
            </w:r>
          </w:p>
        </w:tc>
        <w:tc>
          <w:tcPr>
            <w:tcW w:w="366"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0,15</w:t>
            </w:r>
          </w:p>
        </w:tc>
        <w:tc>
          <w:tcPr>
            <w:tcW w:w="543"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0,50</w:t>
            </w:r>
          </w:p>
        </w:tc>
        <w:tc>
          <w:tcPr>
            <w:tcW w:w="336"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c>
          <w:tcPr>
            <w:tcW w:w="597" w:type="pct"/>
            <w:tcBorders>
              <w:top w:val="nil"/>
              <w:left w:val="nil"/>
              <w:bottom w:val="nil"/>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0,30</w:t>
            </w:r>
          </w:p>
        </w:tc>
      </w:tr>
      <w:tr w:rsidR="006106CA" w:rsidRPr="006D4A32" w:rsidTr="00B348FD">
        <w:trPr>
          <w:trHeight w:val="20"/>
          <w:jc w:val="center"/>
        </w:trPr>
        <w:tc>
          <w:tcPr>
            <w:tcW w:w="18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DD7B84">
            <w:pPr>
              <w:pStyle w:val="ListParagraph"/>
              <w:tabs>
                <w:tab w:val="left" w:pos="356"/>
              </w:tabs>
              <w:autoSpaceDN w:val="0"/>
              <w:spacing w:line="360" w:lineRule="auto"/>
              <w:ind w:left="0" w:right="98" w:firstLine="0"/>
              <w:jc w:val="center"/>
              <w:rPr>
                <w:rFonts w:ascii="GHEA Grapalat" w:hAnsi="GHEA Grapalat"/>
                <w:sz w:val="24"/>
                <w:szCs w:val="24"/>
              </w:rPr>
            </w:pPr>
          </w:p>
        </w:tc>
        <w:tc>
          <w:tcPr>
            <w:tcW w:w="197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rPr>
                <w:rFonts w:ascii="GHEA Grapalat" w:eastAsia="Times New Roman" w:hAnsi="GHEA Grapalat"/>
                <w:sz w:val="24"/>
                <w:szCs w:val="24"/>
              </w:rPr>
            </w:pPr>
            <w:r w:rsidRPr="006D4A32">
              <w:rPr>
                <w:rFonts w:ascii="GHEA Grapalat" w:hAnsi="GHEA Grapalat"/>
                <w:sz w:val="24"/>
                <w:szCs w:val="24"/>
              </w:rPr>
              <w:t>III և IV</w:t>
            </w:r>
          </w:p>
        </w:tc>
        <w:tc>
          <w:tcPr>
            <w:tcW w:w="597"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0,30</w:t>
            </w:r>
          </w:p>
        </w:tc>
        <w:tc>
          <w:tcPr>
            <w:tcW w:w="405"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0,05</w:t>
            </w:r>
          </w:p>
        </w:tc>
        <w:tc>
          <w:tcPr>
            <w:tcW w:w="366"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0,05</w:t>
            </w:r>
          </w:p>
        </w:tc>
        <w:tc>
          <w:tcPr>
            <w:tcW w:w="543"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0,35</w:t>
            </w:r>
          </w:p>
        </w:tc>
        <w:tc>
          <w:tcPr>
            <w:tcW w:w="336"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0,10</w:t>
            </w:r>
          </w:p>
        </w:tc>
        <w:tc>
          <w:tcPr>
            <w:tcW w:w="597"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0,10</w:t>
            </w:r>
          </w:p>
        </w:tc>
      </w:tr>
      <w:tr w:rsidR="006106CA" w:rsidRPr="006D4A32" w:rsidTr="00B348FD">
        <w:trPr>
          <w:trHeight w:val="20"/>
          <w:jc w:val="center"/>
        </w:trPr>
        <w:tc>
          <w:tcPr>
            <w:tcW w:w="18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5"/>
              </w:numPr>
              <w:tabs>
                <w:tab w:val="left" w:pos="356"/>
              </w:tabs>
              <w:autoSpaceDN w:val="0"/>
              <w:spacing w:line="360" w:lineRule="auto"/>
              <w:ind w:left="0" w:right="98" w:firstLine="0"/>
              <w:jc w:val="center"/>
              <w:rPr>
                <w:rFonts w:ascii="GHEA Grapalat" w:hAnsi="GHEA Grapalat"/>
                <w:sz w:val="24"/>
                <w:szCs w:val="24"/>
              </w:rPr>
            </w:pPr>
          </w:p>
        </w:tc>
        <w:tc>
          <w:tcPr>
            <w:tcW w:w="197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rPr>
                <w:rFonts w:ascii="GHEA Grapalat" w:eastAsia="Times New Roman" w:hAnsi="GHEA Grapalat"/>
                <w:sz w:val="24"/>
                <w:szCs w:val="24"/>
              </w:rPr>
            </w:pPr>
            <w:r w:rsidRPr="006D4A32">
              <w:rPr>
                <w:rFonts w:ascii="GHEA Grapalat" w:hAnsi="GHEA Grapalat"/>
                <w:sz w:val="24"/>
                <w:szCs w:val="24"/>
              </w:rPr>
              <w:t xml:space="preserve">Գրավիտացիոն՝ հիմնատակին կից երկայնական խոռոչներով (նկ. </w:t>
            </w:r>
            <w:hyperlink r:id="rId31" w:anchor="рис7" w:tooltip="Рисунок 7" w:history="1">
              <w:r w:rsidRPr="006D4A32">
                <w:rPr>
                  <w:rStyle w:val="Hyperlink"/>
                  <w:rFonts w:ascii="GHEA Grapalat" w:hAnsi="GHEA Grapalat"/>
                  <w:color w:val="auto"/>
                  <w:sz w:val="24"/>
                  <w:szCs w:val="24"/>
                </w:rPr>
                <w:t>7</w:t>
              </w:r>
            </w:hyperlink>
            <w:r w:rsidRPr="006D4A32">
              <w:rPr>
                <w:rFonts w:ascii="GHEA Grapalat" w:hAnsi="GHEA Grapalat"/>
                <w:sz w:val="24"/>
                <w:szCs w:val="24"/>
              </w:rPr>
              <w:t>,</w:t>
            </w:r>
            <w:r w:rsidRPr="006D4A32">
              <w:rPr>
                <w:rFonts w:ascii="GHEA Grapalat" w:hAnsi="GHEA Grapalat"/>
                <w:i/>
                <w:iCs/>
                <w:sz w:val="24"/>
                <w:szCs w:val="24"/>
              </w:rPr>
              <w:t>գ</w:t>
            </w:r>
            <w:r w:rsidRPr="006D4A32">
              <w:rPr>
                <w:rFonts w:ascii="GHEA Grapalat" w:hAnsi="GHEA Grapalat"/>
                <w:sz w:val="24"/>
                <w:szCs w:val="24"/>
              </w:rPr>
              <w:t>),  I - IV դասեր</w:t>
            </w:r>
          </w:p>
        </w:tc>
        <w:tc>
          <w:tcPr>
            <w:tcW w:w="597"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0,30</w:t>
            </w:r>
          </w:p>
        </w:tc>
        <w:tc>
          <w:tcPr>
            <w:tcW w:w="405"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0,10</w:t>
            </w:r>
          </w:p>
        </w:tc>
        <w:tc>
          <w:tcPr>
            <w:tcW w:w="366"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0,10</w:t>
            </w:r>
          </w:p>
        </w:tc>
        <w:tc>
          <w:tcPr>
            <w:tcW w:w="543"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0,35</w:t>
            </w:r>
          </w:p>
        </w:tc>
        <w:tc>
          <w:tcPr>
            <w:tcW w:w="336"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0,15</w:t>
            </w:r>
          </w:p>
        </w:tc>
        <w:tc>
          <w:tcPr>
            <w:tcW w:w="597"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r>
      <w:tr w:rsidR="006106CA" w:rsidRPr="006D4A32" w:rsidTr="00B348FD">
        <w:trPr>
          <w:trHeight w:val="20"/>
          <w:jc w:val="center"/>
        </w:trPr>
        <w:tc>
          <w:tcPr>
            <w:tcW w:w="18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5"/>
              </w:numPr>
              <w:tabs>
                <w:tab w:val="left" w:pos="356"/>
              </w:tabs>
              <w:autoSpaceDN w:val="0"/>
              <w:spacing w:line="360" w:lineRule="auto"/>
              <w:ind w:left="0" w:right="98" w:firstLine="0"/>
              <w:jc w:val="center"/>
              <w:rPr>
                <w:rFonts w:ascii="GHEA Grapalat" w:hAnsi="GHEA Grapalat"/>
                <w:sz w:val="24"/>
                <w:szCs w:val="24"/>
              </w:rPr>
            </w:pPr>
          </w:p>
        </w:tc>
        <w:tc>
          <w:tcPr>
            <w:tcW w:w="197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DD7B84">
            <w:pPr>
              <w:autoSpaceDN w:val="0"/>
              <w:spacing w:line="360" w:lineRule="auto"/>
              <w:ind w:right="98"/>
              <w:rPr>
                <w:rFonts w:ascii="GHEA Grapalat" w:eastAsia="Times New Roman" w:hAnsi="GHEA Grapalat"/>
                <w:sz w:val="24"/>
                <w:szCs w:val="24"/>
              </w:rPr>
            </w:pPr>
            <w:r w:rsidRPr="006D4A32">
              <w:rPr>
                <w:rFonts w:ascii="GHEA Grapalat" w:hAnsi="GHEA Grapalat"/>
                <w:sz w:val="24"/>
                <w:szCs w:val="24"/>
              </w:rPr>
              <w:t xml:space="preserve">Գրավիտացիոն՝ լայնացած կարերով, և </w:t>
            </w:r>
            <w:r w:rsidRPr="006D4A32">
              <w:rPr>
                <w:rFonts w:ascii="GHEA Grapalat" w:eastAsia="Times New Roman" w:hAnsi="GHEA Grapalat" w:cs="Times New Roman"/>
                <w:sz w:val="24"/>
                <w:szCs w:val="24"/>
              </w:rPr>
              <w:t xml:space="preserve"> զանգվածաորմնանեցուկային</w:t>
            </w:r>
            <w:r w:rsidRPr="006D4A32">
              <w:rPr>
                <w:rFonts w:ascii="GHEA Grapalat" w:hAnsi="GHEA Grapalat"/>
                <w:sz w:val="24"/>
                <w:szCs w:val="24"/>
              </w:rPr>
              <w:t xml:space="preserve"> (նկ. </w:t>
            </w:r>
            <w:hyperlink r:id="rId32" w:anchor="рис7" w:tooltip="Рисунок 7" w:history="1">
              <w:r w:rsidRPr="006D4A32">
                <w:rPr>
                  <w:rStyle w:val="Hyperlink"/>
                  <w:rFonts w:ascii="GHEA Grapalat" w:hAnsi="GHEA Grapalat"/>
                  <w:color w:val="auto"/>
                  <w:sz w:val="24"/>
                  <w:szCs w:val="24"/>
                </w:rPr>
                <w:t>7</w:t>
              </w:r>
            </w:hyperlink>
            <w:r w:rsidRPr="006D4A32">
              <w:rPr>
                <w:rFonts w:ascii="GHEA Grapalat" w:hAnsi="GHEA Grapalat"/>
                <w:sz w:val="24"/>
                <w:szCs w:val="24"/>
              </w:rPr>
              <w:t xml:space="preserve">, </w:t>
            </w:r>
            <w:r w:rsidRPr="006D4A32">
              <w:rPr>
                <w:rFonts w:ascii="GHEA Grapalat" w:hAnsi="GHEA Grapalat"/>
                <w:i/>
                <w:iCs/>
                <w:sz w:val="24"/>
                <w:szCs w:val="24"/>
              </w:rPr>
              <w:t>դ</w:t>
            </w:r>
            <w:r w:rsidRPr="006D4A32">
              <w:rPr>
                <w:rFonts w:ascii="GHEA Grapalat" w:hAnsi="GHEA Grapalat"/>
                <w:sz w:val="24"/>
                <w:szCs w:val="24"/>
              </w:rPr>
              <w:t>)  I - IV դասեր</w:t>
            </w:r>
          </w:p>
        </w:tc>
        <w:tc>
          <w:tcPr>
            <w:tcW w:w="597"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c>
          <w:tcPr>
            <w:tcW w:w="405"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0,05</w:t>
            </w:r>
          </w:p>
        </w:tc>
        <w:tc>
          <w:tcPr>
            <w:tcW w:w="366"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0,05</w:t>
            </w:r>
          </w:p>
        </w:tc>
        <w:tc>
          <w:tcPr>
            <w:tcW w:w="543"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0,25</w:t>
            </w:r>
          </w:p>
        </w:tc>
        <w:tc>
          <w:tcPr>
            <w:tcW w:w="336"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0,10</w:t>
            </w:r>
          </w:p>
        </w:tc>
        <w:tc>
          <w:tcPr>
            <w:tcW w:w="597" w:type="pct"/>
            <w:tcBorders>
              <w:top w:val="nil"/>
              <w:left w:val="nil"/>
              <w:bottom w:val="single" w:sz="8" w:space="0" w:color="auto"/>
              <w:right w:val="single" w:sz="8" w:space="0" w:color="auto"/>
            </w:tcBorders>
            <w:shd w:val="clear" w:color="auto" w:fill="FFFFFF"/>
          </w:tcPr>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hAnsi="GHEA Grapalat"/>
                <w:sz w:val="24"/>
                <w:szCs w:val="24"/>
              </w:rPr>
            </w:pPr>
          </w:p>
          <w:p w:rsidR="00074ABE" w:rsidRPr="006D4A32" w:rsidRDefault="00074ABE" w:rsidP="00DD7B84">
            <w:pPr>
              <w:autoSpaceDN w:val="0"/>
              <w:spacing w:line="360" w:lineRule="auto"/>
              <w:ind w:right="98"/>
              <w:jc w:val="center"/>
              <w:rPr>
                <w:rFonts w:ascii="GHEA Grapalat" w:eastAsia="Times New Roman" w:hAnsi="GHEA Grapalat"/>
                <w:sz w:val="24"/>
                <w:szCs w:val="24"/>
              </w:rPr>
            </w:pPr>
            <w:r w:rsidRPr="006D4A32">
              <w:rPr>
                <w:rFonts w:ascii="GHEA Grapalat" w:hAnsi="GHEA Grapalat"/>
                <w:sz w:val="24"/>
                <w:szCs w:val="24"/>
              </w:rPr>
              <w:t>0,10</w:t>
            </w:r>
          </w:p>
        </w:tc>
      </w:tr>
      <w:tr w:rsidR="006106CA" w:rsidRPr="006D4A32" w:rsidTr="00B348FD">
        <w:trPr>
          <w:trHeight w:val="20"/>
          <w:jc w:val="center"/>
        </w:trPr>
        <w:tc>
          <w:tcPr>
            <w:tcW w:w="183" w:type="pct"/>
            <w:tcBorders>
              <w:top w:val="nil"/>
              <w:left w:val="single" w:sz="8" w:space="0" w:color="auto"/>
              <w:bottom w:val="single" w:sz="8" w:space="0" w:color="auto"/>
              <w:right w:val="single" w:sz="8" w:space="0" w:color="auto"/>
            </w:tcBorders>
            <w:shd w:val="clear" w:color="auto" w:fill="FFFFFF"/>
          </w:tcPr>
          <w:p w:rsidR="00074ABE" w:rsidRPr="006D4A32" w:rsidRDefault="00074ABE" w:rsidP="00CC08E9">
            <w:pPr>
              <w:pStyle w:val="ListParagraph"/>
              <w:numPr>
                <w:ilvl w:val="0"/>
                <w:numId w:val="35"/>
              </w:numPr>
              <w:tabs>
                <w:tab w:val="left" w:pos="356"/>
              </w:tabs>
              <w:autoSpaceDN w:val="0"/>
              <w:spacing w:before="120" w:after="120" w:line="360" w:lineRule="auto"/>
              <w:ind w:left="0" w:right="98" w:firstLine="0"/>
              <w:jc w:val="center"/>
              <w:rPr>
                <w:rFonts w:ascii="GHEA Grapalat" w:hAnsi="GHEA Grapalat"/>
                <w:sz w:val="24"/>
                <w:szCs w:val="24"/>
              </w:rPr>
            </w:pPr>
          </w:p>
        </w:tc>
        <w:tc>
          <w:tcPr>
            <w:tcW w:w="1972" w:type="pct"/>
            <w:tcBorders>
              <w:top w:val="nil"/>
              <w:left w:val="single" w:sz="8" w:space="0" w:color="auto"/>
              <w:bottom w:val="single" w:sz="8" w:space="0" w:color="auto"/>
              <w:right w:val="single" w:sz="8" w:space="0" w:color="auto"/>
            </w:tcBorders>
            <w:shd w:val="clear" w:color="auto" w:fill="FFFFFF"/>
            <w:hideMark/>
          </w:tcPr>
          <w:p w:rsidR="00074ABE" w:rsidRPr="006D4A32" w:rsidRDefault="00074ABE" w:rsidP="00DD7B84">
            <w:pPr>
              <w:autoSpaceDN w:val="0"/>
              <w:spacing w:before="120" w:after="120" w:line="360" w:lineRule="auto"/>
              <w:ind w:right="98"/>
              <w:rPr>
                <w:rFonts w:ascii="GHEA Grapalat" w:eastAsia="Times New Roman" w:hAnsi="GHEA Grapalat"/>
                <w:sz w:val="24"/>
                <w:szCs w:val="24"/>
              </w:rPr>
            </w:pPr>
            <w:r w:rsidRPr="006D4A32">
              <w:rPr>
                <w:rFonts w:ascii="GHEA Grapalat" w:hAnsi="GHEA Grapalat"/>
                <w:sz w:val="24"/>
                <w:szCs w:val="24"/>
              </w:rPr>
              <w:t xml:space="preserve">Կամարային (նկ. </w:t>
            </w:r>
            <w:hyperlink r:id="rId33" w:anchor="рис7" w:tooltip="Рисунок 7" w:history="1">
              <w:r w:rsidRPr="006D4A32">
                <w:rPr>
                  <w:rStyle w:val="Hyperlink"/>
                  <w:rFonts w:ascii="GHEA Grapalat" w:hAnsi="GHEA Grapalat"/>
                  <w:color w:val="auto"/>
                  <w:sz w:val="24"/>
                  <w:szCs w:val="24"/>
                </w:rPr>
                <w:t>7</w:t>
              </w:r>
            </w:hyperlink>
            <w:r w:rsidRPr="006D4A32">
              <w:rPr>
                <w:rFonts w:ascii="GHEA Grapalat" w:hAnsi="GHEA Grapalat"/>
                <w:sz w:val="24"/>
                <w:szCs w:val="24"/>
              </w:rPr>
              <w:t xml:space="preserve">, </w:t>
            </w:r>
            <w:r w:rsidRPr="006D4A32">
              <w:rPr>
                <w:rFonts w:ascii="GHEA Grapalat" w:hAnsi="GHEA Grapalat"/>
                <w:i/>
                <w:iCs/>
                <w:sz w:val="24"/>
                <w:szCs w:val="24"/>
              </w:rPr>
              <w:t>զ</w:t>
            </w:r>
            <w:r w:rsidRPr="006D4A32">
              <w:rPr>
                <w:rFonts w:ascii="GHEA Grapalat" w:hAnsi="GHEA Grapalat"/>
                <w:sz w:val="24"/>
                <w:szCs w:val="24"/>
              </w:rPr>
              <w:t>)  I – IV դասեր</w:t>
            </w:r>
          </w:p>
        </w:tc>
        <w:tc>
          <w:tcPr>
            <w:tcW w:w="597"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before="120" w:line="360" w:lineRule="auto"/>
              <w:ind w:right="98"/>
              <w:jc w:val="center"/>
              <w:rPr>
                <w:rFonts w:ascii="GHEA Grapalat" w:eastAsia="Times New Roman" w:hAnsi="GHEA Grapalat"/>
                <w:sz w:val="24"/>
                <w:szCs w:val="24"/>
              </w:rPr>
            </w:pPr>
            <w:r w:rsidRPr="006D4A32">
              <w:rPr>
                <w:rFonts w:ascii="GHEA Grapalat" w:hAnsi="GHEA Grapalat"/>
                <w:sz w:val="24"/>
                <w:szCs w:val="24"/>
              </w:rPr>
              <w:t>0,40</w:t>
            </w:r>
          </w:p>
        </w:tc>
        <w:tc>
          <w:tcPr>
            <w:tcW w:w="405"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before="120"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c>
          <w:tcPr>
            <w:tcW w:w="366"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before="120" w:line="360" w:lineRule="auto"/>
              <w:ind w:right="98"/>
              <w:jc w:val="center"/>
              <w:rPr>
                <w:rFonts w:ascii="GHEA Grapalat" w:eastAsia="Times New Roman" w:hAnsi="GHEA Grapalat"/>
                <w:sz w:val="24"/>
                <w:szCs w:val="24"/>
              </w:rPr>
            </w:pPr>
            <w:r w:rsidRPr="006D4A32">
              <w:rPr>
                <w:rFonts w:ascii="GHEA Grapalat" w:hAnsi="GHEA Grapalat"/>
                <w:sz w:val="24"/>
                <w:szCs w:val="24"/>
              </w:rPr>
              <w:t>0,20</w:t>
            </w:r>
          </w:p>
        </w:tc>
        <w:tc>
          <w:tcPr>
            <w:tcW w:w="543"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before="120" w:line="360" w:lineRule="auto"/>
              <w:ind w:right="98"/>
              <w:jc w:val="center"/>
              <w:rPr>
                <w:rFonts w:ascii="GHEA Grapalat" w:eastAsia="Times New Roman" w:hAnsi="GHEA Grapalat"/>
                <w:sz w:val="24"/>
                <w:szCs w:val="24"/>
              </w:rPr>
            </w:pPr>
            <w:r w:rsidRPr="006D4A32">
              <w:rPr>
                <w:rFonts w:ascii="GHEA Grapalat" w:hAnsi="GHEA Grapalat"/>
                <w:sz w:val="24"/>
                <w:szCs w:val="24"/>
              </w:rPr>
              <w:t>0,60</w:t>
            </w:r>
          </w:p>
        </w:tc>
        <w:tc>
          <w:tcPr>
            <w:tcW w:w="336"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before="120" w:line="360" w:lineRule="auto"/>
              <w:ind w:right="98"/>
              <w:jc w:val="center"/>
              <w:rPr>
                <w:rFonts w:ascii="GHEA Grapalat" w:eastAsia="Times New Roman" w:hAnsi="GHEA Grapalat"/>
                <w:sz w:val="24"/>
                <w:szCs w:val="24"/>
              </w:rPr>
            </w:pPr>
            <w:r w:rsidRPr="006D4A32">
              <w:rPr>
                <w:rFonts w:ascii="GHEA Grapalat" w:hAnsi="GHEA Grapalat"/>
                <w:sz w:val="24"/>
                <w:szCs w:val="24"/>
              </w:rPr>
              <w:t>0,35</w:t>
            </w:r>
          </w:p>
        </w:tc>
        <w:tc>
          <w:tcPr>
            <w:tcW w:w="597" w:type="pct"/>
            <w:tcBorders>
              <w:top w:val="nil"/>
              <w:left w:val="nil"/>
              <w:bottom w:val="single" w:sz="8" w:space="0" w:color="auto"/>
              <w:right w:val="single" w:sz="8" w:space="0" w:color="auto"/>
            </w:tcBorders>
            <w:shd w:val="clear" w:color="auto" w:fill="FFFFFF"/>
            <w:hideMark/>
          </w:tcPr>
          <w:p w:rsidR="00074ABE" w:rsidRPr="006D4A32" w:rsidRDefault="00074ABE" w:rsidP="00DD7B84">
            <w:pPr>
              <w:autoSpaceDN w:val="0"/>
              <w:spacing w:before="120" w:line="360" w:lineRule="auto"/>
              <w:ind w:right="98"/>
              <w:jc w:val="center"/>
              <w:rPr>
                <w:rFonts w:ascii="GHEA Grapalat" w:eastAsia="Times New Roman" w:hAnsi="GHEA Grapalat"/>
                <w:sz w:val="24"/>
                <w:szCs w:val="24"/>
              </w:rPr>
            </w:pPr>
            <w:r w:rsidRPr="006D4A32">
              <w:rPr>
                <w:rFonts w:ascii="GHEA Grapalat" w:hAnsi="GHEA Grapalat"/>
                <w:sz w:val="24"/>
                <w:szCs w:val="24"/>
              </w:rPr>
              <w:t>0,40</w:t>
            </w:r>
          </w:p>
        </w:tc>
      </w:tr>
      <w:tr w:rsidR="006106CA" w:rsidRPr="006D4A32" w:rsidTr="00B348FD">
        <w:trPr>
          <w:trHeight w:val="20"/>
          <w:jc w:val="center"/>
        </w:trPr>
        <w:tc>
          <w:tcPr>
            <w:tcW w:w="183" w:type="pct"/>
            <w:tcBorders>
              <w:top w:val="nil"/>
              <w:left w:val="single" w:sz="8" w:space="0" w:color="auto"/>
              <w:bottom w:val="single" w:sz="8" w:space="0" w:color="auto"/>
              <w:right w:val="single" w:sz="8" w:space="0" w:color="auto"/>
            </w:tcBorders>
            <w:shd w:val="clear" w:color="auto" w:fill="FFFFFF"/>
          </w:tcPr>
          <w:p w:rsidR="006106CA" w:rsidRPr="006D4A32" w:rsidRDefault="006106CA" w:rsidP="00CC08E9">
            <w:pPr>
              <w:pStyle w:val="ListParagraph"/>
              <w:numPr>
                <w:ilvl w:val="0"/>
                <w:numId w:val="35"/>
              </w:numPr>
              <w:tabs>
                <w:tab w:val="left" w:pos="356"/>
              </w:tabs>
              <w:autoSpaceDN w:val="0"/>
              <w:spacing w:before="120" w:after="120" w:line="360" w:lineRule="auto"/>
              <w:ind w:left="0" w:right="98" w:firstLine="0"/>
              <w:jc w:val="center"/>
              <w:rPr>
                <w:rFonts w:ascii="GHEA Grapalat" w:eastAsia="Times New Roman" w:hAnsi="GHEA Grapalat"/>
                <w:sz w:val="24"/>
                <w:szCs w:val="24"/>
              </w:rPr>
            </w:pPr>
          </w:p>
        </w:tc>
        <w:tc>
          <w:tcPr>
            <w:tcW w:w="4817" w:type="pct"/>
            <w:gridSpan w:val="7"/>
            <w:tcBorders>
              <w:top w:val="nil"/>
              <w:left w:val="single" w:sz="8" w:space="0" w:color="auto"/>
              <w:bottom w:val="single" w:sz="8" w:space="0" w:color="auto"/>
              <w:right w:val="single" w:sz="8" w:space="0" w:color="auto"/>
            </w:tcBorders>
            <w:shd w:val="clear" w:color="auto" w:fill="FFFFFF"/>
          </w:tcPr>
          <w:p w:rsidR="006106CA" w:rsidRPr="006D4A32" w:rsidRDefault="006106CA" w:rsidP="00DD7B84">
            <w:pPr>
              <w:autoSpaceDN w:val="0"/>
              <w:spacing w:before="120" w:after="120" w:line="360" w:lineRule="auto"/>
              <w:ind w:right="98"/>
              <w:jc w:val="both"/>
              <w:rPr>
                <w:rFonts w:ascii="GHEA Grapalat" w:eastAsia="Times New Roman" w:hAnsi="GHEA Grapalat"/>
                <w:sz w:val="24"/>
                <w:szCs w:val="24"/>
              </w:rPr>
            </w:pPr>
            <w:r w:rsidRPr="006D4A32">
              <w:rPr>
                <w:rFonts w:ascii="GHEA Grapalat" w:hAnsi="GHEA Grapalat"/>
                <w:sz w:val="24"/>
                <w:szCs w:val="24"/>
              </w:rPr>
              <w:t xml:space="preserve">Հարթ և կամարաձև ծածկով որմնանեցուկային ամբարտակների համար հաշվարկային </w:t>
            </w:r>
            <w:r w:rsidRPr="006D4A32">
              <w:rPr>
                <w:rFonts w:ascii="GHEA Grapalat" w:hAnsi="GHEA Grapalat"/>
                <w:i/>
                <w:iCs/>
                <w:sz w:val="24"/>
                <w:szCs w:val="24"/>
              </w:rPr>
              <w:t>H</w:t>
            </w:r>
            <w:r w:rsidRPr="006D4A32">
              <w:rPr>
                <w:rFonts w:ascii="GHEA Grapalat" w:hAnsi="GHEA Grapalat"/>
                <w:i/>
                <w:iCs/>
                <w:sz w:val="24"/>
                <w:szCs w:val="24"/>
                <w:vertAlign w:val="subscript"/>
              </w:rPr>
              <w:t>d</w:t>
            </w:r>
            <w:r w:rsidRPr="006D4A32">
              <w:rPr>
                <w:rFonts w:ascii="GHEA Grapalat" w:hAnsi="GHEA Grapalat"/>
                <w:sz w:val="24"/>
                <w:szCs w:val="24"/>
              </w:rPr>
              <w:t xml:space="preserve"> ճնշման ազդեցության դեպքում պիեզոմետրիկ ճնշման դիագրամն ընդունվում է ըստ ամբարտակի գլխամասի սեպի ստորին եզրագծի  </w:t>
            </w:r>
            <w:r w:rsidRPr="006D4A32">
              <w:rPr>
                <w:rFonts w:ascii="GHEA Grapalat" w:hAnsi="GHEA Grapalat"/>
                <w:i/>
                <w:iCs/>
                <w:sz w:val="24"/>
                <w:szCs w:val="24"/>
              </w:rPr>
              <w:t>h</w:t>
            </w:r>
            <w:r w:rsidRPr="006D4A32">
              <w:rPr>
                <w:rFonts w:ascii="GHEA Grapalat" w:hAnsi="GHEA Grapalat"/>
                <w:i/>
                <w:iCs/>
                <w:sz w:val="24"/>
                <w:szCs w:val="24"/>
                <w:vertAlign w:val="subscript"/>
              </w:rPr>
              <w:t>f</w:t>
            </w:r>
            <w:r w:rsidRPr="006D4A32">
              <w:rPr>
                <w:rFonts w:ascii="GHEA Grapalat" w:hAnsi="GHEA Grapalat"/>
                <w:sz w:val="24"/>
                <w:szCs w:val="24"/>
              </w:rPr>
              <w:t xml:space="preserve"> = 0 օրդինատով եռանկյան (նկ. </w:t>
            </w:r>
            <w:hyperlink r:id="rId34" w:anchor="рис7" w:tooltip="Рисунок 7" w:history="1">
              <w:r w:rsidRPr="006D4A32">
                <w:rPr>
                  <w:rStyle w:val="Hyperlink"/>
                  <w:rFonts w:ascii="GHEA Grapalat" w:hAnsi="GHEA Grapalat"/>
                  <w:color w:val="auto"/>
                  <w:sz w:val="24"/>
                  <w:szCs w:val="24"/>
                </w:rPr>
                <w:t>7</w:t>
              </w:r>
            </w:hyperlink>
            <w:r w:rsidRPr="006D4A32">
              <w:rPr>
                <w:rFonts w:ascii="GHEA Grapalat" w:hAnsi="GHEA Grapalat"/>
                <w:sz w:val="24"/>
                <w:szCs w:val="24"/>
              </w:rPr>
              <w:t xml:space="preserve">, </w:t>
            </w:r>
            <w:r w:rsidRPr="006D4A32">
              <w:rPr>
                <w:rFonts w:ascii="GHEA Grapalat" w:hAnsi="GHEA Grapalat"/>
                <w:i/>
                <w:iCs/>
                <w:sz w:val="24"/>
                <w:szCs w:val="24"/>
              </w:rPr>
              <w:t>ե</w:t>
            </w:r>
            <w:r w:rsidRPr="006D4A32">
              <w:rPr>
                <w:rFonts w:ascii="GHEA Grapalat" w:hAnsi="GHEA Grapalat"/>
                <w:sz w:val="24"/>
                <w:szCs w:val="24"/>
              </w:rPr>
              <w:t>).</w:t>
            </w:r>
          </w:p>
        </w:tc>
      </w:tr>
    </w:tbl>
    <w:p w:rsidR="008C6A25" w:rsidRPr="006D4A32" w:rsidRDefault="008C6A25" w:rsidP="00196F17">
      <w:pPr>
        <w:spacing w:line="360" w:lineRule="auto"/>
        <w:rPr>
          <w:rFonts w:ascii="GHEA Grapalat" w:hAnsi="GHEA Grapalat"/>
          <w:sz w:val="24"/>
          <w:szCs w:val="24"/>
        </w:rPr>
        <w:sectPr w:rsidR="008C6A25" w:rsidRPr="006D4A32">
          <w:pgSz w:w="16838" w:h="11906" w:orient="landscape"/>
          <w:pgMar w:top="1440" w:right="1440" w:bottom="1440" w:left="1440" w:header="709" w:footer="709" w:gutter="0"/>
          <w:cols w:space="720"/>
        </w:sectPr>
      </w:pPr>
    </w:p>
    <w:p w:rsidR="008C6A25" w:rsidRPr="006D4A32" w:rsidRDefault="008C6A25" w:rsidP="00CC08E9">
      <w:pPr>
        <w:pStyle w:val="Heading1"/>
        <w:numPr>
          <w:ilvl w:val="0"/>
          <w:numId w:val="2"/>
        </w:numPr>
        <w:spacing w:before="0" w:after="0" w:line="360" w:lineRule="auto"/>
        <w:ind w:left="0" w:firstLine="426"/>
        <w:rPr>
          <w:rFonts w:ascii="GHEA Grapalat" w:hAnsi="GHEA Grapalat"/>
          <w:color w:val="auto"/>
          <w:lang w:val="hy-AM"/>
        </w:rPr>
      </w:pPr>
      <w:bookmarkStart w:id="83" w:name="_Toc329077145"/>
      <w:r w:rsidRPr="006D4A32">
        <w:rPr>
          <w:rFonts w:ascii="GHEA Grapalat" w:hAnsi="GHEA Grapalat"/>
          <w:color w:val="auto"/>
          <w:lang w:val="hy-AM"/>
        </w:rPr>
        <w:lastRenderedPageBreak/>
        <w:t>ԱՄԲԱՐՏԱԿՆԵՐԻ ՀԱՇՎԱՐԿՆԵՐԻ ՀԻՄՆԱԿԱՆ ԴՐՈՒՅԹՆԵՐ</w:t>
      </w:r>
      <w:bookmarkEnd w:id="83"/>
      <w:r w:rsidRPr="006D4A32">
        <w:rPr>
          <w:rFonts w:ascii="GHEA Grapalat" w:hAnsi="GHEA Grapalat"/>
          <w:color w:val="auto"/>
          <w:lang w:val="hy-AM"/>
        </w:rPr>
        <w:t xml:space="preserve">   </w:t>
      </w:r>
    </w:p>
    <w:p w:rsidR="008C6A25" w:rsidRPr="006D4A32" w:rsidRDefault="008C6A25" w:rsidP="00196F17">
      <w:pPr>
        <w:pStyle w:val="Heading1"/>
        <w:spacing w:before="0" w:after="0" w:line="360" w:lineRule="auto"/>
        <w:ind w:firstLine="284"/>
        <w:jc w:val="both"/>
        <w:rPr>
          <w:rFonts w:ascii="GHEA Grapalat" w:hAnsi="GHEA Grapalat"/>
          <w:color w:val="auto"/>
          <w:lang w:val="hy-AM"/>
        </w:rPr>
      </w:pPr>
    </w:p>
    <w:p w:rsidR="008C6A25" w:rsidRPr="006D4A32" w:rsidRDefault="008C6A25" w:rsidP="00664635">
      <w:pPr>
        <w:pStyle w:val="ListParagraph"/>
        <w:numPr>
          <w:ilvl w:val="0"/>
          <w:numId w:val="3"/>
        </w:numPr>
        <w:tabs>
          <w:tab w:val="left" w:pos="990"/>
          <w:tab w:val="left" w:pos="117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 xml:space="preserve"> Բետոնե և երկաթբետոնե ամբարտակների հաշվարկներն իրականացվում են համաձայն ՀՀՇՆ 33-01-2022</w:t>
      </w:r>
      <w:r w:rsidR="008248B8" w:rsidRPr="006D4A32">
        <w:rPr>
          <w:rFonts w:ascii="GHEA Grapalat" w:hAnsi="GHEA Grapalat"/>
          <w:sz w:val="24"/>
          <w:szCs w:val="24"/>
          <w:lang w:val="hy-AM"/>
        </w:rPr>
        <w:t xml:space="preserve"> </w:t>
      </w:r>
      <w:r w:rsidR="0024486B" w:rsidRPr="006D4A32">
        <w:rPr>
          <w:rFonts w:ascii="GHEA Grapalat" w:hAnsi="GHEA Grapalat"/>
          <w:sz w:val="24"/>
          <w:szCs w:val="24"/>
          <w:lang w:val="hy-AM"/>
        </w:rPr>
        <w:t xml:space="preserve">շինարարական </w:t>
      </w:r>
      <w:r w:rsidRPr="006D4A32">
        <w:rPr>
          <w:rFonts w:ascii="GHEA Grapalat" w:hAnsi="GHEA Grapalat"/>
          <w:sz w:val="24"/>
          <w:szCs w:val="24"/>
          <w:lang w:val="hy-AM"/>
        </w:rPr>
        <w:t xml:space="preserve">նորմերի և սույն բաժնի պահանջների։ </w:t>
      </w:r>
    </w:p>
    <w:p w:rsidR="008C6A25" w:rsidRPr="006D4A32" w:rsidRDefault="008C6A25" w:rsidP="00664635">
      <w:pPr>
        <w:pStyle w:val="ListParagraph"/>
        <w:numPr>
          <w:ilvl w:val="0"/>
          <w:numId w:val="3"/>
        </w:numPr>
        <w:tabs>
          <w:tab w:val="left" w:pos="99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Բետոնե և երկաթբետոնե ամբարտակների հաշվարկներն իրականացվում են ըստ սահմանային վիճակների մեթոդի</w:t>
      </w:r>
      <w:r w:rsidR="007C1729" w:rsidRPr="006D4A32">
        <w:rPr>
          <w:rFonts w:ascii="GHEA Grapalat" w:hAnsi="GHEA Grapalat"/>
          <w:sz w:val="24"/>
          <w:szCs w:val="24"/>
          <w:lang w:val="hy-AM"/>
        </w:rPr>
        <w:t>.</w:t>
      </w:r>
      <w:r w:rsidR="00DD7B84" w:rsidRPr="007C3599">
        <w:rPr>
          <w:rFonts w:ascii="GHEA Grapalat" w:hAnsi="GHEA Grapalat"/>
          <w:sz w:val="24"/>
          <w:szCs w:val="24"/>
          <w:lang w:val="hy-AM"/>
        </w:rPr>
        <w:t xml:space="preserve"> </w:t>
      </w:r>
    </w:p>
    <w:p w:rsidR="008C6A25" w:rsidRPr="006D4A32" w:rsidRDefault="008C6A25" w:rsidP="00664635">
      <w:pPr>
        <w:pStyle w:val="ListParagraph"/>
        <w:numPr>
          <w:ilvl w:val="0"/>
          <w:numId w:val="19"/>
        </w:numPr>
        <w:tabs>
          <w:tab w:val="left" w:pos="990"/>
          <w:tab w:val="left" w:pos="117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առաջին խմբի սահմանային վիճակներ (ըստ շահագործման ոչ պիտանելիության) - կառուցվածքի հաշվարկներ ըստ ընդհանուր ամրության և կայունության, ինչպես նաև՝ ըստ տարրերի տեղային ամրության</w:t>
      </w:r>
      <w:r w:rsidR="00DD7B84" w:rsidRPr="007C3599">
        <w:rPr>
          <w:rFonts w:ascii="GHEA Grapalat" w:hAnsi="GHEA Grapalat"/>
          <w:sz w:val="24"/>
          <w:szCs w:val="24"/>
          <w:lang w:val="hy-AM"/>
        </w:rPr>
        <w:t>,</w:t>
      </w:r>
    </w:p>
    <w:p w:rsidR="008C6A25" w:rsidRPr="006D4A32" w:rsidRDefault="008C6A25" w:rsidP="00664635">
      <w:pPr>
        <w:pStyle w:val="ListParagraph"/>
        <w:numPr>
          <w:ilvl w:val="0"/>
          <w:numId w:val="19"/>
        </w:numPr>
        <w:tabs>
          <w:tab w:val="left" w:pos="990"/>
          <w:tab w:val="left" w:pos="117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երկրորդ խմբի սահմանային վիճակներ (ըստ շահագործման ոչ պիտանելիության) - կառուցվածքի հաշվարկներ ըստ ճաքերի և դեֆորմացիաների առաջացման, ինչպես նաև՝ ըստ շինարարական կարերի բացման (բետոնե կոնստրուկցիաներում) և ճաքերի առաջացման (երկաթբետոնե կոնստրուկցիաներում)։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DD7B84" w:rsidP="00196F17">
      <w:pPr>
        <w:spacing w:line="360" w:lineRule="auto"/>
        <w:jc w:val="center"/>
        <w:rPr>
          <w:rFonts w:ascii="GHEA Grapalat" w:hAnsi="GHEA Grapalat"/>
          <w:sz w:val="24"/>
          <w:szCs w:val="24"/>
        </w:rPr>
      </w:pPr>
      <w:r>
        <w:rPr>
          <w:rFonts w:ascii="GHEA Grapalat" w:hAnsi="GHEA Grapalat"/>
          <w:b/>
          <w:bCs/>
          <w:sz w:val="24"/>
          <w:szCs w:val="24"/>
          <w:lang w:val="en-US"/>
        </w:rPr>
        <w:t>9.1.</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Ամբարտակների ամրության և կայունության հաշվարկներ</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Ընդհանուր ամրության և կայունության հաշվարկներն ըստ դեֆորմացիաների և ճաքերի առաջացման, ինչպես նաև՝ ըստ շինարարական կարերի բացման, կատարվում են ամբողջ ամբարտակի կամ դրա առանձին հատվածամասերի համար՝ հաշվի առնելով ամբարտակի կառուցման առաջնահերթությունները։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bookmarkStart w:id="84" w:name="п84"/>
      <w:r w:rsidRPr="006D4A32">
        <w:rPr>
          <w:rFonts w:ascii="GHEA Grapalat" w:hAnsi="GHEA Grapalat"/>
          <w:sz w:val="24"/>
          <w:szCs w:val="24"/>
          <w:lang w:val="hy-AM"/>
        </w:rPr>
        <w:t xml:space="preserve"> </w:t>
      </w:r>
      <w:bookmarkEnd w:id="84"/>
      <w:r w:rsidRPr="006D4A32">
        <w:rPr>
          <w:rFonts w:ascii="GHEA Grapalat" w:hAnsi="GHEA Grapalat"/>
          <w:sz w:val="24"/>
          <w:szCs w:val="24"/>
          <w:lang w:val="hy-AM"/>
        </w:rPr>
        <w:t xml:space="preserve">Բետոնե կոնստրուկցիաների հաշվարկներն ըստ ճաքերի առաջացման կատարվում են բետոնացման բլոկների և առանձին բետոնե կոնստրուկտիվ տարրերի համար, որոնք սահմանափակված են շինարարական և կոնստրուկտիվ կարերով: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Ամբարտակների, դրանց հիմնատակերի և առանձին տարրերի ամրության և կայունության հաշվարկները կատարվում են՝ կառուցման և շահագործման ժամանակաշրջանների առավել անբարենպաստ հաշվարկային նախադեպերի համար՝ հաշվի առնելով ամբարտակի կառուցման և բեռնավորման հաջորդականությունը: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Նախագծում սահմանվում են ամբարտակի և դրա առանձին տարրերի կառուցման առաջնահերթությունը, որի դեպքում՝ շինարարության ընթացքում առաջացող </w:t>
      </w:r>
      <w:r w:rsidRPr="006D4A32">
        <w:rPr>
          <w:rFonts w:ascii="GHEA Grapalat" w:hAnsi="GHEA Grapalat"/>
          <w:sz w:val="24"/>
          <w:szCs w:val="24"/>
          <w:lang w:val="hy-AM"/>
        </w:rPr>
        <w:lastRenderedPageBreak/>
        <w:t xml:space="preserve">ճիգերը չեն առաջացնում կառույցի լրացուցիչ ամրանավորման կամ զանգվածի ավելացման անհրաժեշտություն: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Երբ նախագծով նախատեսվում է հիդրոհանգույցի կառուցում և շահագործման հանձնում առանձին փուլերով, բոլոր դասերի ամբարտակների առանձին հատվածամասի (տրամատի) ամրության և կայունության հաշվարկներն անհրաժեշտ է իրականացնել ըստ բոլոր բեռնվածքների և ազդեցությունների, որոնք սահմանված են շինարարության տվյալ փուլի համար (ընդ որում, ամբարտակների ամրության և կայունության պայմանները ժամանակավոր շահագործման ժամանակաշրջանի համար ընդունվում են նույնը, ինչ մշտական</w:t>
      </w:r>
      <w:r w:rsidR="00DD7B84" w:rsidRPr="007C3599">
        <w:rPr>
          <w:rFonts w:ascii="GHEA Grapalat" w:hAnsi="Cambria Math" w:cs="Cambria Math"/>
          <w:sz w:val="24"/>
          <w:szCs w:val="24"/>
          <w:lang w:val="hy-AM"/>
        </w:rPr>
        <w:t xml:space="preserve"> </w:t>
      </w:r>
      <w:r w:rsidRPr="006D4A32">
        <w:rPr>
          <w:rFonts w:ascii="GHEA Grapalat" w:hAnsi="GHEA Grapalat"/>
          <w:sz w:val="24"/>
          <w:szCs w:val="24"/>
          <w:lang w:val="hy-AM"/>
        </w:rPr>
        <w:t xml:space="preserve">շահագործման ժամանակաշրջանի համար)։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Շահագործման ժամանակաշրջանում ամբարտակների հաշվարկներն ըստ բոլոր բեռնվածքների և ազդեցությունների իրականացվում են առաձգականության տեսության մեթոդների կիրառմամբ՝ հաշվի առնելով կառուցվածքների ստորին և վերին եզրագծերում շինարարական միջբլոկային կարերի (հորիզոնական) հնարավոր բացումը: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Ամբարտակի և հիմնատակի լարվածադեֆորմացիոն վիճակը որոշելիս անհրաժեշտ է հաշվի առնել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DD7B84" w:rsidRPr="007C3599" w:rsidRDefault="008C6A25" w:rsidP="00664635">
      <w:pPr>
        <w:pStyle w:val="ListParagraph"/>
        <w:numPr>
          <w:ilvl w:val="0"/>
          <w:numId w:val="47"/>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հիմնատակի</w:t>
      </w:r>
      <w:r w:rsidRPr="007C3599">
        <w:rPr>
          <w:rFonts w:ascii="GHEA Grapalat" w:hAnsi="GHEA Grapalat"/>
          <w:sz w:val="24"/>
          <w:szCs w:val="24"/>
          <w:lang w:val="hy-AM"/>
        </w:rPr>
        <w:t xml:space="preserve"> անհամասեռությունը և դրա մեջ ճաքքերի ու խզվածքների առկայությունը</w:t>
      </w:r>
      <w:r w:rsidR="00DD7B84" w:rsidRPr="007C3599">
        <w:rPr>
          <w:rFonts w:ascii="GHEA Grapalat" w:hAnsi="GHEA Grapalat"/>
          <w:sz w:val="24"/>
          <w:szCs w:val="24"/>
          <w:lang w:val="hy-AM"/>
        </w:rPr>
        <w:t>,</w:t>
      </w:r>
    </w:p>
    <w:p w:rsidR="00DD7B84" w:rsidRPr="007C3599" w:rsidRDefault="008C6A25" w:rsidP="00664635">
      <w:pPr>
        <w:pStyle w:val="ListParagraph"/>
        <w:numPr>
          <w:ilvl w:val="0"/>
          <w:numId w:val="47"/>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ամբարտակի մարմնում բետոնի հատկությունների անհամասեռությունը (ներառյալ տոփանված բետոնի անիզոտրոպությունը)</w:t>
      </w:r>
      <w:r w:rsidR="00DD7B84" w:rsidRPr="007C3599">
        <w:rPr>
          <w:rFonts w:ascii="GHEA Grapalat" w:hAnsi="GHEA Grapalat"/>
          <w:sz w:val="24"/>
          <w:szCs w:val="24"/>
          <w:lang w:val="hy-AM"/>
        </w:rPr>
        <w:t>,</w:t>
      </w:r>
    </w:p>
    <w:p w:rsidR="00DD7B84" w:rsidRPr="007C3599" w:rsidRDefault="008C6A25" w:rsidP="00664635">
      <w:pPr>
        <w:pStyle w:val="ListParagraph"/>
        <w:numPr>
          <w:ilvl w:val="0"/>
          <w:numId w:val="47"/>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շինարարական կարերի և ճաքերի բացման (լայնացման) և հիմնատակի հոծության խախտման հնարավորությունը</w:t>
      </w:r>
      <w:r w:rsidR="00DD7B84" w:rsidRPr="007C3599">
        <w:rPr>
          <w:rFonts w:ascii="GHEA Grapalat" w:hAnsi="GHEA Grapalat"/>
          <w:sz w:val="24"/>
          <w:szCs w:val="24"/>
          <w:lang w:val="hy-AM"/>
        </w:rPr>
        <w:t>,</w:t>
      </w:r>
    </w:p>
    <w:p w:rsidR="00DD7B84" w:rsidRPr="007C3599" w:rsidRDefault="008C6A25" w:rsidP="00664635">
      <w:pPr>
        <w:pStyle w:val="ListParagraph"/>
        <w:numPr>
          <w:ilvl w:val="0"/>
          <w:numId w:val="47"/>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ամբարտակի կառուցման առաջնահերթությունները, ինչպես նաև՝ նրա միաձուլացման մեթոդներն ու ժամկետները</w:t>
      </w:r>
      <w:r w:rsidR="00DD7B84" w:rsidRPr="007C3599">
        <w:rPr>
          <w:rFonts w:ascii="GHEA Grapalat" w:hAnsi="GHEA Grapalat"/>
          <w:sz w:val="24"/>
          <w:szCs w:val="24"/>
          <w:lang w:val="hy-AM"/>
        </w:rPr>
        <w:t>,</w:t>
      </w:r>
    </w:p>
    <w:p w:rsidR="00DD7B84" w:rsidRPr="007C3599" w:rsidRDefault="008C6A25" w:rsidP="00664635">
      <w:pPr>
        <w:pStyle w:val="ListParagraph"/>
        <w:numPr>
          <w:ilvl w:val="0"/>
          <w:numId w:val="47"/>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խոռոչների առկայությունը ամբարտակի առանցքի երկայնքով</w:t>
      </w:r>
      <w:r w:rsidR="00DD7B84" w:rsidRPr="007C3599">
        <w:rPr>
          <w:rFonts w:ascii="GHEA Grapalat" w:hAnsi="Cambria Math" w:cs="Cambria Math"/>
          <w:sz w:val="24"/>
          <w:szCs w:val="24"/>
          <w:lang w:val="hy-AM"/>
        </w:rPr>
        <w:t xml:space="preserve"> </w:t>
      </w:r>
      <w:r w:rsidRPr="007C3599">
        <w:rPr>
          <w:rFonts w:ascii="GHEA Grapalat" w:hAnsi="GHEA Grapalat"/>
          <w:sz w:val="24"/>
          <w:szCs w:val="24"/>
          <w:lang w:val="hy-AM"/>
        </w:rPr>
        <w:t xml:space="preserve"> (երկայնական սրահներ, ՀԷԿ-ի մեքենայական սրահի սենքեր և այլն), եթե խոռոչի լայնական հատվածքի եզրաչափերից ամենամեծը կազմում է ամբարտակի ներբանի լայնության ավելի քան 10%</w:t>
      </w:r>
      <w:r w:rsidR="00DD7B84" w:rsidRPr="007C3599">
        <w:rPr>
          <w:rFonts w:ascii="GHEA Grapalat" w:hAnsi="GHEA Grapalat"/>
          <w:sz w:val="24"/>
          <w:szCs w:val="24"/>
          <w:lang w:val="hy-AM"/>
        </w:rPr>
        <w:t>,</w:t>
      </w:r>
    </w:p>
    <w:p w:rsidR="008C6A25" w:rsidRPr="007C3599" w:rsidRDefault="008C6A25" w:rsidP="00664635">
      <w:pPr>
        <w:pStyle w:val="ListParagraph"/>
        <w:numPr>
          <w:ilvl w:val="0"/>
          <w:numId w:val="47"/>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խոռոչների առկայությունը ուղղաձիգ ուղղությամբ կամ հոսքի երկայնքով</w:t>
      </w:r>
      <w:r w:rsidR="00DD7B84" w:rsidRPr="007C3599">
        <w:rPr>
          <w:rFonts w:ascii="GHEA Grapalat" w:hAnsi="Cambria Math" w:cs="Cambria Math"/>
          <w:sz w:val="24"/>
          <w:szCs w:val="24"/>
          <w:lang w:val="hy-AM"/>
        </w:rPr>
        <w:t xml:space="preserve"> </w:t>
      </w:r>
      <w:r w:rsidRPr="007C3599">
        <w:rPr>
          <w:rFonts w:ascii="GHEA Grapalat" w:hAnsi="GHEA Grapalat"/>
          <w:sz w:val="24"/>
          <w:szCs w:val="24"/>
          <w:lang w:val="hy-AM"/>
        </w:rPr>
        <w:t xml:space="preserve"> (լայնացած կարեր, տուրբինների ջրատարներ, լայնական սրահներ և այլն), եթե խոռոչի </w:t>
      </w:r>
      <w:r w:rsidRPr="007C3599">
        <w:rPr>
          <w:rFonts w:ascii="GHEA Grapalat" w:hAnsi="GHEA Grapalat"/>
          <w:sz w:val="24"/>
          <w:szCs w:val="24"/>
          <w:lang w:val="hy-AM"/>
        </w:rPr>
        <w:lastRenderedPageBreak/>
        <w:t xml:space="preserve">հորիզոնական հատվածքի մակերեսը կազմում է ամբարտակի հաշվարկային հորիզոնական հատվածքի մակերեսի ավելի քան 5%։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Եթե կառույցում հնարավոր է շինարարական կարերի բացվում, ճաքերի առաջացում և բացվում, իսկ հիմնատակում՝ հոծության խախտում ձգման գոտիներում, ապա անհրաժեշտ է կատարել կառուցվածքի ամրության հաշվարկ ըստ ձևավորվող նշված երկրորդային սխեմաների։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վերին և ստորին եզրագծերի վրա կարերի (դեֆորմացիոն և շինարարական) և ճաքերի բացման գոտիները և բացվածքների մեծությունները որոշվում են՝ հաշվի առնելով կառուցվածքի սեփական քաշը, հիդրոստատիկական ճնշումը և ջերմաստիճանային ազդեցությունները շինարարության և շահագործման ընթացքում: Ջերմաստիճանային ազդեցությունները հաշվի առնելիս կիրառվում են փլուզման մեխանիկայի մեթոդները և համապատասխան ծրագրային համակարգեր։   </w:t>
      </w:r>
    </w:p>
    <w:p w:rsidR="008C6A25" w:rsidRPr="006D4A32" w:rsidRDefault="008C6A25" w:rsidP="00664635">
      <w:pPr>
        <w:pStyle w:val="ListParagraph"/>
        <w:numPr>
          <w:ilvl w:val="0"/>
          <w:numId w:val="3"/>
        </w:numPr>
        <w:tabs>
          <w:tab w:val="left" w:pos="900"/>
          <w:tab w:val="left" w:pos="1170"/>
        </w:tabs>
        <w:spacing w:after="240"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ընդհանուր ամրության ու կայունության, ինչպես նաև՝ առանձին տարրերի տեղային ամրության, հաշվարկները կատարելիս անհրաժեշտ է պահպանել սահմանային վիճակների առաջացումը կանխող հետևյալ պայմաններից մեկը՝</w:t>
      </w:r>
    </w:p>
    <w:tbl>
      <w:tblPr>
        <w:tblW w:w="5000" w:type="pct"/>
        <w:jc w:val="center"/>
        <w:tblCellMar>
          <w:left w:w="0" w:type="dxa"/>
          <w:right w:w="0" w:type="dxa"/>
        </w:tblCellMar>
        <w:tblLook w:val="04A0" w:firstRow="1" w:lastRow="0" w:firstColumn="1" w:lastColumn="0" w:noHBand="0" w:noVBand="1"/>
      </w:tblPr>
      <w:tblGrid>
        <w:gridCol w:w="9312"/>
        <w:gridCol w:w="894"/>
      </w:tblGrid>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before="120" w:after="120" w:line="360" w:lineRule="auto"/>
              <w:jc w:val="center"/>
              <w:rPr>
                <w:rFonts w:ascii="GHEA Grapalat" w:eastAsia="Times New Roman" w:hAnsi="GHEA Grapalat"/>
                <w:sz w:val="24"/>
                <w:szCs w:val="24"/>
              </w:rPr>
            </w:pPr>
            <w:bookmarkStart w:id="85" w:name="ф6"/>
            <w:r w:rsidRPr="006D4A32">
              <w:rPr>
                <w:rFonts w:ascii="GHEA Grapalat" w:hAnsi="GHEA Grapalat"/>
                <w:sz w:val="24"/>
                <w:szCs w:val="24"/>
              </w:rPr>
              <w:t>γ</w:t>
            </w:r>
            <w:bookmarkEnd w:id="85"/>
            <w:r w:rsidRPr="006D4A32">
              <w:rPr>
                <w:rFonts w:ascii="GHEA Grapalat" w:hAnsi="GHEA Grapalat"/>
                <w:i/>
                <w:iCs/>
                <w:sz w:val="24"/>
                <w:szCs w:val="24"/>
                <w:vertAlign w:val="subscript"/>
              </w:rPr>
              <w:t>n</w:t>
            </w:r>
            <w:r w:rsidRPr="006D4A32">
              <w:rPr>
                <w:rFonts w:ascii="GHEA Grapalat" w:hAnsi="GHEA Grapalat"/>
                <w:sz w:val="24"/>
                <w:szCs w:val="24"/>
              </w:rPr>
              <w:t>γ</w:t>
            </w:r>
            <w:r w:rsidRPr="006D4A32">
              <w:rPr>
                <w:rFonts w:ascii="GHEA Grapalat" w:hAnsi="GHEA Grapalat"/>
                <w:i/>
                <w:iCs/>
                <w:sz w:val="24"/>
                <w:szCs w:val="24"/>
                <w:vertAlign w:val="subscript"/>
              </w:rPr>
              <w:t>lc</w:t>
            </w:r>
            <w:r w:rsidRPr="006D4A32">
              <w:rPr>
                <w:rFonts w:ascii="GHEA Grapalat" w:hAnsi="GHEA Grapalat"/>
                <w:i/>
                <w:iCs/>
                <w:sz w:val="24"/>
                <w:szCs w:val="24"/>
              </w:rPr>
              <w:t>·F</w:t>
            </w:r>
            <w:r w:rsidRPr="006D4A32">
              <w:rPr>
                <w:rFonts w:ascii="GHEA Grapalat" w:hAnsi="GHEA Grapalat"/>
                <w:sz w:val="24"/>
                <w:szCs w:val="24"/>
              </w:rPr>
              <w:t xml:space="preserve"> ≤ γ</w:t>
            </w:r>
            <w:r w:rsidRPr="006D4A32">
              <w:rPr>
                <w:rFonts w:ascii="GHEA Grapalat" w:hAnsi="GHEA Grapalat"/>
                <w:i/>
                <w:iCs/>
                <w:sz w:val="24"/>
                <w:szCs w:val="24"/>
                <w:vertAlign w:val="subscript"/>
              </w:rPr>
              <w:t xml:space="preserve">cd </w:t>
            </w:r>
            <w:r w:rsidRPr="006D4A32">
              <w:rPr>
                <w:rFonts w:ascii="GHEA Grapalat" w:hAnsi="GHEA Grapalat"/>
                <w:i/>
                <w:iCs/>
                <w:sz w:val="24"/>
                <w:szCs w:val="24"/>
              </w:rPr>
              <w:t>·R</w:t>
            </w:r>
            <w:r w:rsidRPr="006D4A32">
              <w:rPr>
                <w:rFonts w:ascii="GHEA Grapalat" w:hAnsi="GHEA Grapalat"/>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w:t>
            </w:r>
          </w:p>
        </w:tc>
      </w:tr>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before="120" w:line="360" w:lineRule="auto"/>
              <w:jc w:val="center"/>
              <w:rPr>
                <w:rFonts w:ascii="GHEA Grapalat" w:eastAsia="Times New Roman" w:hAnsi="GHEA Grapalat"/>
                <w:sz w:val="24"/>
                <w:szCs w:val="24"/>
              </w:rPr>
            </w:pPr>
            <w:bookmarkStart w:id="86" w:name="ф7"/>
            <w:r w:rsidRPr="006D4A32">
              <w:rPr>
                <w:rFonts w:ascii="GHEA Grapalat" w:hAnsi="GHEA Grapalat"/>
                <w:sz w:val="24"/>
                <w:szCs w:val="24"/>
              </w:rPr>
              <w:t>γ</w:t>
            </w:r>
            <w:bookmarkEnd w:id="86"/>
            <w:r w:rsidRPr="006D4A32">
              <w:rPr>
                <w:rFonts w:ascii="GHEA Grapalat" w:hAnsi="GHEA Grapalat"/>
                <w:i/>
                <w:iCs/>
                <w:sz w:val="24"/>
                <w:szCs w:val="24"/>
                <w:vertAlign w:val="subscript"/>
              </w:rPr>
              <w:t>n</w:t>
            </w:r>
            <w:r w:rsidRPr="006D4A32">
              <w:rPr>
                <w:rFonts w:ascii="GHEA Grapalat" w:hAnsi="GHEA Grapalat"/>
                <w:sz w:val="24"/>
                <w:szCs w:val="24"/>
              </w:rPr>
              <w:t>γ</w:t>
            </w:r>
            <w:r w:rsidRPr="006D4A32">
              <w:rPr>
                <w:rFonts w:ascii="GHEA Grapalat" w:hAnsi="GHEA Grapalat"/>
                <w:sz w:val="24"/>
                <w:szCs w:val="24"/>
                <w:vertAlign w:val="subscript"/>
              </w:rPr>
              <w:t>l</w:t>
            </w:r>
            <w:r w:rsidRPr="006D4A32">
              <w:rPr>
                <w:rFonts w:ascii="GHEA Grapalat" w:hAnsi="GHEA Grapalat"/>
                <w:i/>
                <w:iCs/>
                <w:sz w:val="24"/>
                <w:szCs w:val="24"/>
                <w:vertAlign w:val="subscript"/>
              </w:rPr>
              <w:t>c</w:t>
            </w:r>
            <w:r w:rsidRPr="006D4A32">
              <w:rPr>
                <w:rFonts w:ascii="GHEA Grapalat" w:hAnsi="GHEA Grapalat"/>
                <w:i/>
                <w:iCs/>
                <w:sz w:val="24"/>
                <w:szCs w:val="24"/>
              </w:rPr>
              <w:t>σ</w:t>
            </w:r>
            <w:r w:rsidRPr="006D4A32">
              <w:rPr>
                <w:rFonts w:ascii="GHEA Grapalat" w:hAnsi="GHEA Grapalat"/>
                <w:i/>
                <w:iCs/>
                <w:sz w:val="24"/>
                <w:szCs w:val="24"/>
                <w:vertAlign w:val="subscript"/>
              </w:rPr>
              <w:t>d</w:t>
            </w:r>
            <w:r w:rsidRPr="006D4A32">
              <w:rPr>
                <w:rFonts w:ascii="GHEA Grapalat" w:hAnsi="GHEA Grapalat"/>
                <w:i/>
                <w:iCs/>
                <w:sz w:val="24"/>
                <w:szCs w:val="24"/>
              </w:rPr>
              <w:t xml:space="preserve"> ≤ </w:t>
            </w:r>
            <w:r w:rsidRPr="006D4A32">
              <w:rPr>
                <w:rFonts w:ascii="GHEA Grapalat" w:hAnsi="GHEA Grapalat"/>
                <w:sz w:val="24"/>
                <w:szCs w:val="24"/>
              </w:rPr>
              <w:t>γ</w:t>
            </w:r>
            <w:r w:rsidRPr="006D4A32">
              <w:rPr>
                <w:rFonts w:ascii="GHEA Grapalat" w:hAnsi="GHEA Grapalat"/>
                <w:i/>
                <w:iCs/>
                <w:sz w:val="24"/>
                <w:szCs w:val="24"/>
                <w:vertAlign w:val="subscript"/>
              </w:rPr>
              <w:t xml:space="preserve">cd </w:t>
            </w:r>
            <w:r w:rsidRPr="006D4A32">
              <w:rPr>
                <w:rFonts w:ascii="GHEA Grapalat" w:hAnsi="GHEA Grapalat"/>
                <w:i/>
                <w:iCs/>
                <w:sz w:val="24"/>
                <w:szCs w:val="24"/>
              </w:rPr>
              <w:t>·Ф</w:t>
            </w:r>
            <w:r w:rsidRPr="006D4A32">
              <w:rPr>
                <w:rFonts w:ascii="GHEA Grapalat" w:hAnsi="GHEA Grapalat"/>
                <w:sz w:val="24"/>
                <w:szCs w:val="24"/>
              </w:rPr>
              <w:t>(</w:t>
            </w:r>
            <w:r w:rsidRPr="006D4A32">
              <w:rPr>
                <w:rFonts w:ascii="GHEA Grapalat" w:hAnsi="GHEA Grapalat"/>
                <w:i/>
                <w:iCs/>
                <w:sz w:val="24"/>
                <w:szCs w:val="24"/>
              </w:rPr>
              <w:t>R</w:t>
            </w:r>
            <w:r w:rsidRPr="006D4A32">
              <w:rPr>
                <w:rFonts w:ascii="GHEA Grapalat" w:hAnsi="GHEA Grapalat"/>
                <w:i/>
                <w:iCs/>
                <w:sz w:val="24"/>
                <w:szCs w:val="24"/>
                <w:vertAlign w:val="subscript"/>
              </w:rPr>
              <w:t>s</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i/>
                <w:iCs/>
                <w:sz w:val="24"/>
                <w:szCs w:val="24"/>
                <w:vertAlign w:val="subscript"/>
              </w:rPr>
              <w:t>b</w:t>
            </w:r>
            <w:r w:rsidRPr="006D4A32">
              <w:rPr>
                <w:rFonts w:ascii="GHEA Grapalat" w:hAnsi="GHEA Grapalat"/>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(7)</w:t>
            </w:r>
          </w:p>
        </w:tc>
      </w:tr>
    </w:tbl>
    <w:p w:rsidR="008C6A25" w:rsidRPr="006D4A32" w:rsidRDefault="008C6A25" w:rsidP="00196F17">
      <w:pPr>
        <w:spacing w:line="360" w:lineRule="auto"/>
        <w:jc w:val="both"/>
        <w:rPr>
          <w:rFonts w:ascii="GHEA Grapalat" w:hAnsi="GHEA Grapalat"/>
          <w:sz w:val="24"/>
          <w:szCs w:val="24"/>
        </w:rPr>
      </w:pP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որտեղ γ</w:t>
      </w:r>
      <w:r w:rsidRPr="006D4A32">
        <w:rPr>
          <w:rFonts w:ascii="GHEA Grapalat" w:hAnsi="GHEA Grapalat"/>
          <w:i/>
          <w:iCs/>
          <w:sz w:val="24"/>
          <w:szCs w:val="24"/>
          <w:vertAlign w:val="subscript"/>
        </w:rPr>
        <w:t>n</w:t>
      </w:r>
      <w:r w:rsidRPr="006D4A32">
        <w:rPr>
          <w:rFonts w:ascii="GHEA Grapalat" w:hAnsi="GHEA Grapalat"/>
          <w:sz w:val="24"/>
          <w:szCs w:val="24"/>
        </w:rPr>
        <w:t>, γ</w:t>
      </w:r>
      <w:r w:rsidRPr="006D4A32">
        <w:rPr>
          <w:rFonts w:ascii="GHEA Grapalat" w:hAnsi="GHEA Grapalat"/>
          <w:i/>
          <w:iCs/>
          <w:sz w:val="24"/>
          <w:szCs w:val="24"/>
          <w:vertAlign w:val="subscript"/>
        </w:rPr>
        <w:t>lc</w:t>
      </w:r>
      <w:r w:rsidRPr="006D4A32">
        <w:rPr>
          <w:rFonts w:ascii="GHEA Grapalat" w:hAnsi="GHEA Grapalat"/>
          <w:sz w:val="24"/>
          <w:szCs w:val="24"/>
        </w:rPr>
        <w:t>, γ</w:t>
      </w:r>
      <w:r w:rsidRPr="006D4A32">
        <w:rPr>
          <w:rFonts w:ascii="GHEA Grapalat" w:hAnsi="GHEA Grapalat"/>
          <w:i/>
          <w:iCs/>
          <w:sz w:val="24"/>
          <w:szCs w:val="24"/>
          <w:vertAlign w:val="subscript"/>
        </w:rPr>
        <w:t>cd</w:t>
      </w:r>
      <w:r w:rsidRPr="006D4A32">
        <w:rPr>
          <w:rFonts w:ascii="GHEA Grapalat" w:hAnsi="GHEA Grapalat"/>
          <w:sz w:val="24"/>
          <w:szCs w:val="24"/>
        </w:rPr>
        <w:t xml:space="preserve"> - գործակիցներ են՝ ընդունված ըստ ՀՀՇՆ 33.01.2022; </w:t>
      </w:r>
      <w:r w:rsidRPr="006D4A32">
        <w:rPr>
          <w:rFonts w:ascii="GHEA Grapalat" w:hAnsi="GHEA Grapalat"/>
          <w:i/>
          <w:iCs/>
          <w:sz w:val="24"/>
          <w:szCs w:val="24"/>
        </w:rPr>
        <w:t>F</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sz w:val="24"/>
          <w:szCs w:val="24"/>
        </w:rPr>
        <w:t xml:space="preserve"> - համապատասխանաբար, ընդհանրացված ազդող ուժի և կառուցվածքի ընդհանրացված կրողունակության հաշվարկային արժեքներն են; </w:t>
      </w:r>
      <w:r w:rsidRPr="006D4A32">
        <w:rPr>
          <w:rFonts w:ascii="GHEA Grapalat" w:hAnsi="GHEA Grapalat"/>
          <w:i/>
          <w:iCs/>
          <w:sz w:val="24"/>
          <w:szCs w:val="24"/>
        </w:rPr>
        <w:t>σ</w:t>
      </w:r>
      <w:r w:rsidRPr="006D4A32">
        <w:rPr>
          <w:rFonts w:ascii="GHEA Grapalat" w:hAnsi="GHEA Grapalat"/>
          <w:i/>
          <w:iCs/>
          <w:sz w:val="24"/>
          <w:szCs w:val="24"/>
          <w:vertAlign w:val="subscript"/>
        </w:rPr>
        <w:t>d</w:t>
      </w:r>
      <w:r w:rsidRPr="006D4A32">
        <w:rPr>
          <w:rFonts w:ascii="GHEA Grapalat" w:hAnsi="GHEA Grapalat"/>
          <w:sz w:val="24"/>
          <w:szCs w:val="24"/>
        </w:rPr>
        <w:t xml:space="preserve"> -  լարման հաշվարկային արժեքը; </w:t>
      </w:r>
      <w:r w:rsidRPr="006D4A32">
        <w:rPr>
          <w:rFonts w:ascii="GHEA Grapalat" w:hAnsi="GHEA Grapalat"/>
          <w:i/>
          <w:iCs/>
          <w:sz w:val="24"/>
          <w:szCs w:val="24"/>
        </w:rPr>
        <w:t>Ф</w:t>
      </w:r>
      <w:r w:rsidRPr="006D4A32">
        <w:rPr>
          <w:rFonts w:ascii="GHEA Grapalat" w:hAnsi="GHEA Grapalat"/>
          <w:sz w:val="24"/>
          <w:szCs w:val="24"/>
        </w:rPr>
        <w:t xml:space="preserve"> -  ֆունկցիա, որի տեսակը որոշվում է՝ ելնելով ամբարտակի լարվածադեֆորմացիոն         վիճակի բնույթից; </w:t>
      </w:r>
      <w:r w:rsidRPr="006D4A32">
        <w:rPr>
          <w:rFonts w:ascii="GHEA Grapalat" w:hAnsi="GHEA Grapalat"/>
          <w:i/>
          <w:iCs/>
          <w:sz w:val="24"/>
          <w:szCs w:val="24"/>
        </w:rPr>
        <w:t>R</w:t>
      </w:r>
      <w:r w:rsidRPr="006D4A32">
        <w:rPr>
          <w:rFonts w:ascii="GHEA Grapalat" w:hAnsi="GHEA Grapalat"/>
          <w:i/>
          <w:iCs/>
          <w:sz w:val="24"/>
          <w:szCs w:val="24"/>
          <w:vertAlign w:val="subscript"/>
        </w:rPr>
        <w:t>s</w:t>
      </w:r>
      <w:r w:rsidRPr="006D4A32">
        <w:rPr>
          <w:rFonts w:ascii="GHEA Grapalat" w:hAnsi="GHEA Grapalat"/>
          <w:sz w:val="24"/>
          <w:szCs w:val="24"/>
        </w:rPr>
        <w:t xml:space="preserve">, </w:t>
      </w:r>
      <w:r w:rsidRPr="006D4A32">
        <w:rPr>
          <w:rFonts w:ascii="GHEA Grapalat" w:hAnsi="GHEA Grapalat"/>
          <w:i/>
          <w:iCs/>
          <w:sz w:val="24"/>
          <w:szCs w:val="24"/>
        </w:rPr>
        <w:t>R</w:t>
      </w:r>
      <w:r w:rsidRPr="006D4A32">
        <w:rPr>
          <w:rFonts w:ascii="GHEA Grapalat" w:hAnsi="GHEA Grapalat"/>
          <w:i/>
          <w:iCs/>
          <w:sz w:val="24"/>
          <w:szCs w:val="24"/>
          <w:vertAlign w:val="subscript"/>
        </w:rPr>
        <w:t>b</w:t>
      </w:r>
      <w:r w:rsidRPr="006D4A32">
        <w:rPr>
          <w:rFonts w:ascii="GHEA Grapalat" w:hAnsi="GHEA Grapalat"/>
          <w:sz w:val="24"/>
          <w:szCs w:val="24"/>
        </w:rPr>
        <w:t xml:space="preserve"> - համապատասխանաբար, ամրանի և բետոնի հաշվարկային դիմադրություններն են</w:t>
      </w:r>
      <w:r w:rsidR="008248B8" w:rsidRPr="006D4A32">
        <w:rPr>
          <w:rFonts w:ascii="GHEA Grapalat" w:hAnsi="GHEA Grapalat"/>
          <w:sz w:val="24"/>
          <w:szCs w:val="24"/>
        </w:rPr>
        <w:t>։</w:t>
      </w: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Բետոնե և երկաթբետոնե ամբարտակների հաշվարկների համար անհրաժեշտ է ներմուծել հետևյալ գործակիցները.  </w:t>
      </w:r>
    </w:p>
    <w:p w:rsidR="00DD7B84" w:rsidRPr="007C3599" w:rsidRDefault="008C6A25" w:rsidP="00664635">
      <w:pPr>
        <w:pStyle w:val="ListParagraph"/>
        <w:numPr>
          <w:ilvl w:val="0"/>
          <w:numId w:val="48"/>
        </w:numPr>
        <w:tabs>
          <w:tab w:val="left" w:pos="900"/>
          <w:tab w:val="left" w:pos="1080"/>
        </w:tabs>
        <w:spacing w:line="360" w:lineRule="auto"/>
        <w:ind w:left="0" w:right="-1" w:firstLine="450"/>
        <w:jc w:val="both"/>
        <w:rPr>
          <w:rFonts w:ascii="GHEA Grapalat" w:hAnsi="GHEA Grapalat"/>
          <w:sz w:val="24"/>
          <w:szCs w:val="24"/>
          <w:lang w:val="hy-AM"/>
        </w:rPr>
      </w:pPr>
      <w:r w:rsidRPr="007C3599">
        <w:rPr>
          <w:rFonts w:ascii="GHEA Grapalat" w:hAnsi="GHEA Grapalat" w:cs="Sylfaen"/>
          <w:sz w:val="24"/>
          <w:szCs w:val="24"/>
          <w:lang w:val="hy-AM"/>
        </w:rPr>
        <w:lastRenderedPageBreak/>
        <w:t>կառու</w:t>
      </w:r>
      <w:r w:rsidRPr="007C3599">
        <w:rPr>
          <w:rFonts w:ascii="GHEA Grapalat" w:hAnsi="GHEA Grapalat"/>
          <w:sz w:val="24"/>
          <w:szCs w:val="24"/>
          <w:lang w:val="hy-AM"/>
        </w:rPr>
        <w:t xml:space="preserve">յցի՝ ըստ պատասխանատվության (նշանակության) հուսալիության գործակից </w:t>
      </w:r>
      <w:r w:rsidRPr="00DD7B84">
        <w:rPr>
          <w:rFonts w:ascii="GHEA Grapalat" w:hAnsi="GHEA Grapalat"/>
          <w:sz w:val="24"/>
          <w:szCs w:val="24"/>
        </w:rPr>
        <w:t>γ</w:t>
      </w:r>
      <w:r w:rsidRPr="007C3599">
        <w:rPr>
          <w:rFonts w:ascii="GHEA Grapalat" w:hAnsi="GHEA Grapalat"/>
          <w:i/>
          <w:iCs/>
          <w:sz w:val="24"/>
          <w:szCs w:val="24"/>
          <w:vertAlign w:val="subscript"/>
          <w:lang w:val="hy-AM"/>
        </w:rPr>
        <w:t>n</w:t>
      </w:r>
      <w:r w:rsidRPr="007C3599">
        <w:rPr>
          <w:rFonts w:ascii="GHEA Grapalat" w:hAnsi="GHEA Grapalat"/>
          <w:sz w:val="24"/>
          <w:szCs w:val="24"/>
          <w:lang w:val="hy-AM"/>
        </w:rPr>
        <w:t xml:space="preserve"> և բեռնվածքների զուգակցման գործակից </w:t>
      </w:r>
      <w:r w:rsidRPr="00DD7B84">
        <w:rPr>
          <w:rFonts w:ascii="GHEA Grapalat" w:hAnsi="GHEA Grapalat"/>
          <w:sz w:val="24"/>
          <w:szCs w:val="24"/>
        </w:rPr>
        <w:t>γ</w:t>
      </w:r>
      <w:r w:rsidRPr="007C3599">
        <w:rPr>
          <w:rFonts w:ascii="GHEA Grapalat" w:hAnsi="GHEA Grapalat"/>
          <w:i/>
          <w:iCs/>
          <w:sz w:val="24"/>
          <w:szCs w:val="24"/>
          <w:vertAlign w:val="subscript"/>
          <w:lang w:val="hy-AM"/>
        </w:rPr>
        <w:t>lc</w:t>
      </w:r>
      <w:r w:rsidRPr="007C3599">
        <w:rPr>
          <w:rFonts w:ascii="GHEA Grapalat" w:hAnsi="GHEA Grapalat"/>
          <w:sz w:val="24"/>
          <w:szCs w:val="24"/>
          <w:lang w:val="hy-AM"/>
        </w:rPr>
        <w:t xml:space="preserve">  (ըստ ՀՀՇՆ</w:t>
      </w:r>
      <w:r w:rsidR="00DD7B84" w:rsidRPr="007C3599">
        <w:rPr>
          <w:rFonts w:ascii="GHEA Grapalat" w:hAnsi="GHEA Grapalat"/>
          <w:sz w:val="24"/>
          <w:szCs w:val="24"/>
          <w:lang w:val="hy-AM"/>
        </w:rPr>
        <w:t xml:space="preserve"> 01/33/2022),</w:t>
      </w:r>
    </w:p>
    <w:p w:rsidR="008C6A25" w:rsidRPr="007C3599" w:rsidRDefault="008C6A25" w:rsidP="00664635">
      <w:pPr>
        <w:pStyle w:val="ListParagraph"/>
        <w:numPr>
          <w:ilvl w:val="0"/>
          <w:numId w:val="48"/>
        </w:numPr>
        <w:tabs>
          <w:tab w:val="left" w:pos="900"/>
          <w:tab w:val="left" w:pos="1080"/>
        </w:tabs>
        <w:spacing w:line="360" w:lineRule="auto"/>
        <w:ind w:left="0" w:right="-1" w:firstLine="450"/>
        <w:jc w:val="both"/>
        <w:rPr>
          <w:rFonts w:ascii="GHEA Grapalat" w:hAnsi="GHEA Grapalat"/>
          <w:sz w:val="24"/>
          <w:szCs w:val="24"/>
          <w:lang w:val="hy-AM"/>
        </w:rPr>
      </w:pPr>
      <w:r w:rsidRPr="007C3599">
        <w:rPr>
          <w:rFonts w:ascii="GHEA Grapalat" w:hAnsi="GHEA Grapalat"/>
          <w:sz w:val="24"/>
          <w:szCs w:val="24"/>
          <w:lang w:val="hy-AM"/>
        </w:rPr>
        <w:t xml:space="preserve"> աշխատանքի պայմանների գործակից </w:t>
      </w:r>
      <w:r w:rsidRPr="00DD7B84">
        <w:rPr>
          <w:rFonts w:ascii="GHEA Grapalat" w:hAnsi="GHEA Grapalat"/>
          <w:sz w:val="24"/>
          <w:szCs w:val="24"/>
        </w:rPr>
        <w:t>γ</w:t>
      </w:r>
      <w:r w:rsidRPr="007C3599">
        <w:rPr>
          <w:rFonts w:ascii="GHEA Grapalat" w:hAnsi="GHEA Grapalat"/>
          <w:i/>
          <w:iCs/>
          <w:sz w:val="24"/>
          <w:szCs w:val="24"/>
          <w:vertAlign w:val="subscript"/>
          <w:lang w:val="hy-AM"/>
        </w:rPr>
        <w:t>cd</w:t>
      </w:r>
      <w:r w:rsidRPr="007C3599">
        <w:rPr>
          <w:rFonts w:ascii="GHEA Grapalat" w:hAnsi="GHEA Grapalat"/>
          <w:sz w:val="24"/>
          <w:szCs w:val="24"/>
          <w:lang w:val="hy-AM"/>
        </w:rPr>
        <w:t>, (ըստ աղյուսակ 6-ի):</w:t>
      </w:r>
    </w:p>
    <w:p w:rsidR="008C6A25" w:rsidRPr="006D4A32" w:rsidRDefault="008C6A25" w:rsidP="00664635">
      <w:pPr>
        <w:tabs>
          <w:tab w:val="left" w:pos="1080"/>
        </w:tabs>
        <w:spacing w:line="360" w:lineRule="auto"/>
        <w:ind w:firstLine="450"/>
        <w:jc w:val="both"/>
        <w:rPr>
          <w:rFonts w:ascii="GHEA Grapalat" w:hAnsi="GHEA Grapalat"/>
          <w:sz w:val="24"/>
          <w:szCs w:val="24"/>
        </w:rPr>
      </w:pPr>
      <w:r w:rsidRPr="006D4A32">
        <w:rPr>
          <w:rFonts w:ascii="GHEA Grapalat" w:hAnsi="GHEA Grapalat"/>
          <w:sz w:val="24"/>
          <w:szCs w:val="24"/>
        </w:rPr>
        <w:t xml:space="preserve">Հաշվարկային նախադեպում, երբ որոշվում է կառուցվածքի ծավալը, (6) և (7) անհավասարությունների աջ կողմի արժեքները պետք է գերազանցեն ձախ կողմի արժեքները ոչ ավելի քան 10%:   </w:t>
      </w: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Եթե կառուցվածքի տրամատի հաշվարկային սխեմայում հաշվի չի առնվում կարերի առկայությունը, ապա բետոնե ամբարտակների՝ ըստ ընդհանուր ամրության և դեֆորմացիաների, հաշվարկներում ամբարտակի բետոնե լիցքի դեֆորմացիայի </w:t>
      </w:r>
      <w:r w:rsidRPr="006D4A32">
        <w:rPr>
          <w:rFonts w:ascii="GHEA Grapalat" w:hAnsi="GHEA Grapalat"/>
          <w:i/>
          <w:iCs/>
          <w:sz w:val="24"/>
          <w:szCs w:val="24"/>
          <w:lang w:val="hy-AM"/>
        </w:rPr>
        <w:t>Е</w:t>
      </w:r>
      <w:r w:rsidRPr="006D4A32">
        <w:rPr>
          <w:rFonts w:ascii="GHEA Grapalat" w:hAnsi="GHEA Grapalat"/>
          <w:i/>
          <w:iCs/>
          <w:sz w:val="24"/>
          <w:szCs w:val="24"/>
          <w:vertAlign w:val="subscript"/>
          <w:lang w:val="hy-AM"/>
        </w:rPr>
        <w:t>bd</w:t>
      </w:r>
      <w:r w:rsidRPr="006D4A32">
        <w:rPr>
          <w:rFonts w:ascii="GHEA Grapalat" w:hAnsi="GHEA Grapalat"/>
          <w:sz w:val="24"/>
          <w:szCs w:val="24"/>
          <w:lang w:val="hy-AM"/>
        </w:rPr>
        <w:t xml:space="preserve">  մոդուլի հաշվարկային արժեքն ընդունվում է. </w:t>
      </w:r>
    </w:p>
    <w:p w:rsidR="008C6A25" w:rsidRPr="006D4A32" w:rsidRDefault="008C6A25" w:rsidP="00664635">
      <w:pPr>
        <w:pStyle w:val="ListParagraph"/>
        <w:tabs>
          <w:tab w:val="left" w:pos="1080"/>
        </w:tabs>
        <w:spacing w:line="360" w:lineRule="auto"/>
        <w:ind w:left="0" w:firstLine="450"/>
        <w:jc w:val="both"/>
        <w:rPr>
          <w:rFonts w:ascii="GHEA Grapalat" w:hAnsi="GHEA Grapalat"/>
          <w:sz w:val="24"/>
          <w:szCs w:val="24"/>
          <w:lang w:val="hy-AM"/>
        </w:rPr>
      </w:pPr>
      <w:r w:rsidRPr="006D4A32">
        <w:rPr>
          <w:rFonts w:ascii="GHEA Grapalat" w:hAnsi="GHEA Grapalat"/>
          <w:sz w:val="24"/>
          <w:szCs w:val="24"/>
          <w:lang w:val="hy-AM"/>
        </w:rPr>
        <w:t xml:space="preserve">սյունային զանգվածներով կամ փոխկապակցված բետոնապատման բլոկներով կառուցված ամբարտակների համար՝    </w:t>
      </w:r>
    </w:p>
    <w:tbl>
      <w:tblPr>
        <w:tblW w:w="5000" w:type="pct"/>
        <w:jc w:val="center"/>
        <w:tblCellMar>
          <w:left w:w="0" w:type="dxa"/>
          <w:right w:w="0" w:type="dxa"/>
        </w:tblCellMar>
        <w:tblLook w:val="04A0" w:firstRow="1" w:lastRow="0" w:firstColumn="1" w:lastColumn="0" w:noHBand="0" w:noVBand="1"/>
      </w:tblPr>
      <w:tblGrid>
        <w:gridCol w:w="9312"/>
        <w:gridCol w:w="894"/>
      </w:tblGrid>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before="120" w:after="120" w:line="360" w:lineRule="auto"/>
              <w:jc w:val="center"/>
              <w:rPr>
                <w:rFonts w:ascii="GHEA Grapalat" w:eastAsia="Times New Roman" w:hAnsi="GHEA Grapalat"/>
                <w:i/>
                <w:iCs/>
                <w:sz w:val="24"/>
                <w:szCs w:val="24"/>
              </w:rPr>
            </w:pPr>
            <w:r w:rsidRPr="006D4A32">
              <w:rPr>
                <w:rFonts w:ascii="GHEA Grapalat" w:hAnsi="GHEA Grapalat"/>
                <w:i/>
                <w:iCs/>
                <w:sz w:val="24"/>
                <w:szCs w:val="24"/>
              </w:rPr>
              <w:t>Е</w:t>
            </w:r>
            <w:r w:rsidRPr="006D4A32">
              <w:rPr>
                <w:rFonts w:ascii="GHEA Grapalat" w:hAnsi="GHEA Grapalat"/>
                <w:i/>
                <w:iCs/>
                <w:sz w:val="24"/>
                <w:szCs w:val="24"/>
                <w:vertAlign w:val="subscript"/>
              </w:rPr>
              <w:t>bd</w:t>
            </w:r>
            <w:r w:rsidRPr="006D4A32">
              <w:rPr>
                <w:rFonts w:ascii="GHEA Grapalat" w:hAnsi="GHEA Grapalat"/>
                <w:i/>
                <w:iCs/>
                <w:sz w:val="24"/>
                <w:szCs w:val="24"/>
              </w:rPr>
              <w:t xml:space="preserve"> = E</w:t>
            </w:r>
            <w:r w:rsidRPr="006D4A32">
              <w:rPr>
                <w:rFonts w:ascii="GHEA Grapalat" w:hAnsi="GHEA Grapalat"/>
                <w:i/>
                <w:iCs/>
                <w:sz w:val="24"/>
                <w:szCs w:val="24"/>
                <w:vertAlign w:val="subscript"/>
              </w:rPr>
              <w:t>b</w:t>
            </w:r>
            <w:r w:rsidRPr="006D4A32">
              <w:rPr>
                <w:rFonts w:ascii="GHEA Grapalat" w:hAnsi="GHEA Grapalat"/>
                <w:i/>
                <w:iCs/>
                <w:sz w:val="24"/>
                <w:szCs w:val="24"/>
                <w:vertAlign w:val="subscript"/>
                <w:lang w:val="en-US"/>
              </w:rPr>
              <w:t xml:space="preserve"> </w:t>
            </w:r>
            <w:r w:rsidRPr="006D4A32">
              <w:rPr>
                <w:rFonts w:ascii="GHEA Grapalat" w:hAnsi="GHEA Grapalat"/>
                <w:i/>
                <w:iCs/>
                <w:sz w:val="24"/>
                <w:szCs w:val="24"/>
              </w:rPr>
              <w:t>[1 - 0,04(n</w:t>
            </w:r>
            <w:r w:rsidRPr="006D4A32">
              <w:rPr>
                <w:rFonts w:ascii="GHEA Grapalat" w:hAnsi="GHEA Grapalat"/>
                <w:i/>
                <w:iCs/>
                <w:sz w:val="24"/>
                <w:szCs w:val="24"/>
                <w:vertAlign w:val="subscript"/>
              </w:rPr>
              <w:t>j</w:t>
            </w:r>
            <w:r w:rsidRPr="006D4A32">
              <w:rPr>
                <w:rFonts w:ascii="GHEA Grapalat" w:hAnsi="GHEA Grapalat"/>
                <w:i/>
                <w:iCs/>
                <w:sz w:val="24"/>
                <w:szCs w:val="24"/>
              </w:rPr>
              <w:t xml:space="preserve"> - n</w:t>
            </w:r>
            <w:r w:rsidRPr="006D4A32">
              <w:rPr>
                <w:rFonts w:ascii="GHEA Grapalat" w:hAnsi="GHEA Grapalat"/>
                <w:i/>
                <w:iCs/>
                <w:sz w:val="24"/>
                <w:szCs w:val="24"/>
                <w:vertAlign w:val="subscript"/>
              </w:rPr>
              <w:t>js</w:t>
            </w:r>
            <w:r w:rsidRPr="006D4A32">
              <w:rPr>
                <w:rFonts w:ascii="GHEA Grapalat" w:hAnsi="GHEA Grapalat"/>
                <w:i/>
                <w:iCs/>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w:t>
            </w:r>
          </w:p>
        </w:tc>
      </w:tr>
      <w:tr w:rsidR="008C6A25" w:rsidRPr="006D4A32" w:rsidTr="008C6A25">
        <w:trPr>
          <w:jc w:val="center"/>
        </w:trPr>
        <w:tc>
          <w:tcPr>
            <w:tcW w:w="4562" w:type="pct"/>
            <w:tcMar>
              <w:top w:w="0" w:type="dxa"/>
              <w:left w:w="108" w:type="dxa"/>
              <w:bottom w:w="0" w:type="dxa"/>
              <w:right w:w="108" w:type="dxa"/>
            </w:tcMar>
            <w:vAlign w:val="center"/>
          </w:tcPr>
          <w:p w:rsidR="008C6A25" w:rsidRPr="006D4A32" w:rsidRDefault="008C6A25" w:rsidP="00196F17">
            <w:pPr>
              <w:autoSpaceDE w:val="0"/>
              <w:autoSpaceDN w:val="0"/>
              <w:spacing w:line="360" w:lineRule="auto"/>
              <w:rPr>
                <w:rFonts w:ascii="GHEA Grapalat" w:hAnsi="GHEA Grapalat"/>
                <w:sz w:val="24"/>
                <w:szCs w:val="24"/>
              </w:rPr>
            </w:pPr>
          </w:p>
          <w:p w:rsidR="008C6A25" w:rsidRPr="008E7990" w:rsidRDefault="008C6A25" w:rsidP="00FA5794">
            <w:pPr>
              <w:pStyle w:val="ListParagraph"/>
              <w:numPr>
                <w:ilvl w:val="0"/>
                <w:numId w:val="88"/>
              </w:numPr>
              <w:spacing w:line="360" w:lineRule="auto"/>
              <w:jc w:val="both"/>
              <w:rPr>
                <w:rFonts w:ascii="GHEA Grapalat" w:hAnsi="GHEA Grapalat"/>
                <w:sz w:val="24"/>
                <w:szCs w:val="24"/>
                <w:lang w:val="hy-AM"/>
              </w:rPr>
            </w:pPr>
            <w:r w:rsidRPr="008E7990">
              <w:rPr>
                <w:rFonts w:ascii="GHEA Grapalat" w:hAnsi="GHEA Grapalat" w:cs="Sylfaen"/>
                <w:sz w:val="24"/>
                <w:szCs w:val="24"/>
                <w:lang w:val="hy-AM"/>
              </w:rPr>
              <w:t>շերտային</w:t>
            </w:r>
            <w:r w:rsidRPr="008E7990">
              <w:rPr>
                <w:rFonts w:ascii="GHEA Grapalat" w:hAnsi="GHEA Grapalat"/>
                <w:sz w:val="24"/>
                <w:szCs w:val="24"/>
                <w:lang w:val="hy-AM"/>
              </w:rPr>
              <w:t xml:space="preserve"> բետոնապատման մեթոդով կառուցված ամբարտակների համար՝   </w:t>
            </w:r>
          </w:p>
          <w:p w:rsidR="008C6A25" w:rsidRPr="006D4A32" w:rsidRDefault="008C6A25" w:rsidP="00196F17">
            <w:pPr>
              <w:spacing w:line="360" w:lineRule="auto"/>
              <w:jc w:val="both"/>
              <w:rPr>
                <w:rFonts w:ascii="GHEA Grapalat" w:eastAsia="Times New Roman" w:hAnsi="GHEA Grapalat"/>
                <w:vanish/>
                <w:sz w:val="24"/>
                <w:szCs w:val="24"/>
              </w:rPr>
            </w:pPr>
          </w:p>
          <w:p w:rsidR="008C6A25" w:rsidRPr="006D4A32" w:rsidRDefault="008C6A25" w:rsidP="00196F17">
            <w:pPr>
              <w:autoSpaceDE w:val="0"/>
              <w:autoSpaceDN w:val="0"/>
              <w:spacing w:line="360" w:lineRule="auto"/>
              <w:jc w:val="center"/>
              <w:rPr>
                <w:rFonts w:ascii="GHEA Grapalat" w:eastAsia="Times New Roman" w:hAnsi="GHEA Grapalat"/>
                <w:sz w:val="24"/>
                <w:szCs w:val="24"/>
                <w:lang w:val="ru-RU"/>
              </w:rPr>
            </w:pPr>
            <w:r w:rsidRPr="006D4A32">
              <w:rPr>
                <w:rFonts w:ascii="GHEA Grapalat" w:hAnsi="GHEA Grapalat"/>
                <w:i/>
                <w:iCs/>
                <w:noProof/>
                <w:sz w:val="24"/>
                <w:szCs w:val="24"/>
                <w:lang w:val="en-US" w:eastAsia="ru-RU"/>
              </w:rPr>
              <w:t>E</w:t>
            </w:r>
            <w:r w:rsidRPr="006D4A32">
              <w:rPr>
                <w:rFonts w:ascii="GHEA Grapalat" w:hAnsi="GHEA Grapalat"/>
                <w:i/>
                <w:iCs/>
                <w:noProof/>
                <w:sz w:val="24"/>
                <w:szCs w:val="24"/>
                <w:vertAlign w:val="subscript"/>
                <w:lang w:val="en-US" w:eastAsia="ru-RU"/>
              </w:rPr>
              <w:t>bd</w:t>
            </w:r>
            <w:r w:rsidRPr="006D4A32">
              <w:rPr>
                <w:rFonts w:ascii="GHEA Grapalat" w:hAnsi="GHEA Grapalat"/>
                <w:i/>
                <w:iCs/>
                <w:noProof/>
                <w:sz w:val="24"/>
                <w:szCs w:val="24"/>
                <w:lang w:val="ru-RU" w:eastAsia="ru-RU"/>
              </w:rPr>
              <w:t xml:space="preserve"> = 0,75 </w:t>
            </w:r>
            <w:r w:rsidRPr="006D4A32">
              <w:rPr>
                <w:rFonts w:ascii="GHEA Grapalat" w:hAnsi="GHEA Grapalat"/>
                <w:i/>
                <w:iCs/>
                <w:noProof/>
                <w:sz w:val="24"/>
                <w:szCs w:val="24"/>
                <w:lang w:val="en-US" w:eastAsia="ru-RU"/>
              </w:rPr>
              <w:t>E</w:t>
            </w:r>
            <w:r w:rsidRPr="006D4A32">
              <w:rPr>
                <w:rFonts w:ascii="GHEA Grapalat" w:hAnsi="GHEA Grapalat"/>
                <w:i/>
                <w:iCs/>
                <w:noProof/>
                <w:sz w:val="24"/>
                <w:szCs w:val="24"/>
                <w:vertAlign w:val="subscript"/>
                <w:lang w:val="en-US" w:eastAsia="ru-RU"/>
              </w:rPr>
              <w:t>b</w:t>
            </w:r>
            <w:r w:rsidRPr="006D4A32">
              <w:rPr>
                <w:rFonts w:ascii="GHEA Grapalat" w:hAnsi="GHEA Grapalat"/>
                <w:i/>
                <w:iCs/>
                <w:noProof/>
                <w:sz w:val="24"/>
                <w:szCs w:val="24"/>
                <w:lang w:val="ru-RU" w:eastAsia="ru-RU"/>
              </w:rPr>
              <w:t xml:space="preserve"> [ 1 – 0,04 ( </w:t>
            </w:r>
            <m:oMath>
              <m:f>
                <m:fPr>
                  <m:ctrlPr>
                    <w:rPr>
                      <w:rFonts w:ascii="Cambria Math" w:hAnsi="GHEA Grapalat"/>
                      <w:i/>
                      <w:iCs/>
                      <w:noProof/>
                      <w:sz w:val="24"/>
                      <w:szCs w:val="24"/>
                      <w:lang w:val="ru-RU" w:eastAsia="ru-RU"/>
                    </w:rPr>
                  </m:ctrlPr>
                </m:fPr>
                <m:num>
                  <m:r>
                    <w:rPr>
                      <w:rFonts w:ascii="Cambria Math" w:hAnsi="GHEA Grapalat"/>
                      <w:noProof/>
                      <w:sz w:val="24"/>
                      <w:szCs w:val="24"/>
                      <w:lang w:val="ru-RU" w:eastAsia="ru-RU"/>
                    </w:rPr>
                    <m:t>3</m:t>
                  </m:r>
                </m:num>
                <m:den>
                  <m:r>
                    <w:rPr>
                      <w:rFonts w:ascii="GHEA Grapalat" w:hAnsi="Cambria Math"/>
                      <w:noProof/>
                      <w:sz w:val="24"/>
                      <w:szCs w:val="24"/>
                      <w:lang w:val="ru-RU" w:eastAsia="ru-RU"/>
                    </w:rPr>
                    <m:t>h</m:t>
                  </m:r>
                  <m:r>
                    <w:rPr>
                      <w:rFonts w:ascii="Cambria Math" w:hAnsi="Cambria Math"/>
                      <w:noProof/>
                      <w:sz w:val="24"/>
                      <w:szCs w:val="24"/>
                      <w:lang w:val="ru-RU" w:eastAsia="ru-RU"/>
                    </w:rPr>
                    <m:t>bi</m:t>
                  </m:r>
                </m:den>
              </m:f>
            </m:oMath>
            <w:r w:rsidRPr="006D4A32">
              <w:rPr>
                <w:rFonts w:ascii="GHEA Grapalat" w:hAnsi="GHEA Grapalat"/>
                <w:i/>
                <w:iCs/>
                <w:noProof/>
                <w:sz w:val="24"/>
                <w:szCs w:val="24"/>
                <w:lang w:val="ru-RU" w:eastAsia="ru-RU"/>
              </w:rPr>
              <w:t xml:space="preserve"> – 1)]</w:t>
            </w:r>
          </w:p>
        </w:tc>
        <w:tc>
          <w:tcPr>
            <w:tcW w:w="438" w:type="pct"/>
            <w:tcMar>
              <w:top w:w="0" w:type="dxa"/>
              <w:left w:w="108" w:type="dxa"/>
              <w:bottom w:w="0" w:type="dxa"/>
              <w:right w:w="108" w:type="dxa"/>
            </w:tcMar>
            <w:vAlign w:val="center"/>
          </w:tcPr>
          <w:p w:rsidR="008C6A25" w:rsidRPr="006D4A32" w:rsidRDefault="008C6A25" w:rsidP="00196F17">
            <w:pPr>
              <w:autoSpaceDE w:val="0"/>
              <w:autoSpaceDN w:val="0"/>
              <w:spacing w:line="360" w:lineRule="auto"/>
              <w:jc w:val="center"/>
              <w:rPr>
                <w:rFonts w:ascii="GHEA Grapalat" w:hAnsi="GHEA Grapalat"/>
                <w:sz w:val="24"/>
                <w:szCs w:val="24"/>
              </w:rPr>
            </w:pPr>
          </w:p>
          <w:p w:rsidR="008C6A25" w:rsidRPr="006D4A32" w:rsidRDefault="008C6A25" w:rsidP="00196F17">
            <w:pPr>
              <w:autoSpaceDE w:val="0"/>
              <w:autoSpaceDN w:val="0"/>
              <w:spacing w:line="360" w:lineRule="auto"/>
              <w:jc w:val="center"/>
              <w:rPr>
                <w:rFonts w:ascii="GHEA Grapalat" w:hAnsi="GHEA Grapalat"/>
                <w:sz w:val="24"/>
                <w:szCs w:val="24"/>
              </w:rPr>
            </w:pPr>
          </w:p>
          <w:p w:rsidR="008C6A25" w:rsidRPr="006D4A32" w:rsidRDefault="008C6A25" w:rsidP="00196F17">
            <w:pPr>
              <w:autoSpaceDE w:val="0"/>
              <w:autoSpaceDN w:val="0"/>
              <w:spacing w:line="360" w:lineRule="auto"/>
              <w:jc w:val="center"/>
              <w:rPr>
                <w:rFonts w:ascii="GHEA Grapalat" w:hAnsi="GHEA Grapalat"/>
                <w:sz w:val="24"/>
                <w:szCs w:val="24"/>
              </w:rPr>
            </w:pPr>
          </w:p>
          <w:p w:rsidR="008C6A25" w:rsidRPr="006D4A32" w:rsidRDefault="008C6A25"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(9)</w:t>
            </w:r>
          </w:p>
        </w:tc>
      </w:tr>
    </w:tbl>
    <w:p w:rsidR="008C6A25" w:rsidRPr="006D4A32" w:rsidRDefault="008C6A25" w:rsidP="00196F17">
      <w:pPr>
        <w:spacing w:line="360" w:lineRule="auto"/>
        <w:jc w:val="both"/>
        <w:rPr>
          <w:rFonts w:ascii="GHEA Grapalat" w:hAnsi="GHEA Grapalat"/>
          <w:sz w:val="24"/>
          <w:szCs w:val="24"/>
        </w:rPr>
      </w:pP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 xml:space="preserve">որտեղ </w:t>
      </w:r>
      <w:r w:rsidRPr="006D4A32">
        <w:rPr>
          <w:rFonts w:ascii="GHEA Grapalat" w:hAnsi="GHEA Grapalat"/>
          <w:i/>
          <w:iCs/>
          <w:sz w:val="24"/>
          <w:szCs w:val="24"/>
        </w:rPr>
        <w:t>Е</w:t>
      </w:r>
      <w:r w:rsidRPr="006D4A32">
        <w:rPr>
          <w:rFonts w:ascii="GHEA Grapalat" w:hAnsi="GHEA Grapalat"/>
          <w:i/>
          <w:iCs/>
          <w:sz w:val="24"/>
          <w:szCs w:val="24"/>
          <w:vertAlign w:val="subscript"/>
        </w:rPr>
        <w:t>b</w:t>
      </w:r>
      <w:r w:rsidRPr="006D4A32">
        <w:rPr>
          <w:rFonts w:ascii="GHEA Grapalat" w:hAnsi="GHEA Grapalat"/>
          <w:sz w:val="24"/>
          <w:szCs w:val="24"/>
        </w:rPr>
        <w:t xml:space="preserve">  - բետոնի առաձգականության սկզբնական մոդուլն է, ՄՊա; </w:t>
      </w:r>
      <w:r w:rsidRPr="006D4A32">
        <w:rPr>
          <w:rFonts w:ascii="GHEA Grapalat" w:hAnsi="GHEA Grapalat"/>
          <w:i/>
          <w:iCs/>
          <w:sz w:val="24"/>
          <w:szCs w:val="24"/>
        </w:rPr>
        <w:t>n</w:t>
      </w:r>
      <w:r w:rsidRPr="006D4A32">
        <w:rPr>
          <w:rFonts w:ascii="GHEA Grapalat" w:hAnsi="GHEA Grapalat"/>
          <w:i/>
          <w:iCs/>
          <w:sz w:val="24"/>
          <w:szCs w:val="24"/>
          <w:vertAlign w:val="subscript"/>
        </w:rPr>
        <w:t>j</w:t>
      </w:r>
      <w:r w:rsidRPr="006D4A32">
        <w:rPr>
          <w:rFonts w:ascii="GHEA Grapalat" w:hAnsi="GHEA Grapalat"/>
          <w:sz w:val="24"/>
          <w:szCs w:val="24"/>
        </w:rPr>
        <w:t xml:space="preserve">  - ամբարտակի ներբանում ուղղաձիգ բետոնապատման կարերի թիվն է; </w:t>
      </w:r>
      <w:r w:rsidRPr="006D4A32">
        <w:rPr>
          <w:rFonts w:ascii="GHEA Grapalat" w:hAnsi="GHEA Grapalat"/>
          <w:i/>
          <w:iCs/>
          <w:sz w:val="24"/>
          <w:szCs w:val="24"/>
        </w:rPr>
        <w:t>n</w:t>
      </w:r>
      <w:r w:rsidRPr="006D4A32">
        <w:rPr>
          <w:rFonts w:ascii="GHEA Grapalat" w:hAnsi="GHEA Grapalat"/>
          <w:i/>
          <w:iCs/>
          <w:sz w:val="24"/>
          <w:szCs w:val="24"/>
          <w:vertAlign w:val="subscript"/>
        </w:rPr>
        <w:t>js</w:t>
      </w:r>
      <w:r w:rsidRPr="006D4A32">
        <w:rPr>
          <w:rFonts w:ascii="GHEA Grapalat" w:hAnsi="GHEA Grapalat"/>
          <w:sz w:val="24"/>
          <w:szCs w:val="24"/>
        </w:rPr>
        <w:t xml:space="preserve">  - միջսյունային կամ միջհատվածամասային կարերի քանակն է, որոնց համար կիրառվում են դրանց տեխնոլոգիական շրջասեղմման չափումները; </w:t>
      </w:r>
      <w:r w:rsidRPr="006D4A32">
        <w:rPr>
          <w:rFonts w:ascii="GHEA Grapalat" w:hAnsi="GHEA Grapalat"/>
          <w:i/>
          <w:iCs/>
          <w:sz w:val="24"/>
          <w:szCs w:val="24"/>
        </w:rPr>
        <w:t>h</w:t>
      </w:r>
      <w:r w:rsidRPr="006D4A32">
        <w:rPr>
          <w:rFonts w:ascii="GHEA Grapalat" w:hAnsi="GHEA Grapalat"/>
          <w:i/>
          <w:iCs/>
          <w:sz w:val="24"/>
          <w:szCs w:val="24"/>
          <w:vertAlign w:val="subscript"/>
        </w:rPr>
        <w:t>bl</w:t>
      </w:r>
      <w:r w:rsidRPr="006D4A32">
        <w:rPr>
          <w:rFonts w:ascii="GHEA Grapalat" w:hAnsi="GHEA Grapalat"/>
          <w:sz w:val="24"/>
          <w:szCs w:val="24"/>
        </w:rPr>
        <w:t xml:space="preserve">  - բետոնապատման բլոկի բարձրությունը, մ։ Ստատիկական հաշվարկներում ամբարտակի բետոնե լիցքի դեֆորմացիայի մոդուլի արժեքը պետք է լինի հետևյալ միջակայքում՝  0,65Eb ≤ </w:t>
      </w:r>
      <w:r w:rsidRPr="006D4A32">
        <w:rPr>
          <w:rFonts w:ascii="GHEA Grapalat" w:hAnsi="GHEA Grapalat"/>
          <w:i/>
          <w:iCs/>
          <w:sz w:val="24"/>
          <w:szCs w:val="24"/>
        </w:rPr>
        <w:t>E</w:t>
      </w:r>
      <w:r w:rsidRPr="006D4A32">
        <w:rPr>
          <w:rFonts w:ascii="GHEA Grapalat" w:hAnsi="GHEA Grapalat"/>
          <w:i/>
          <w:iCs/>
          <w:sz w:val="24"/>
          <w:szCs w:val="24"/>
          <w:vertAlign w:val="subscript"/>
        </w:rPr>
        <w:t>bd</w:t>
      </w:r>
      <w:r w:rsidRPr="006D4A32">
        <w:rPr>
          <w:rFonts w:ascii="GHEA Grapalat" w:hAnsi="GHEA Grapalat"/>
          <w:sz w:val="24"/>
          <w:szCs w:val="24"/>
        </w:rPr>
        <w:t>,  ≤ 35000 (ՄՊա), իսկ դինամիկական հաշվարկներում այն սահմանվում է ըստ ՀՀՇՆ 20</w:t>
      </w:r>
      <w:r w:rsidR="007C1729" w:rsidRPr="006D4A32">
        <w:rPr>
          <w:rFonts w:ascii="GHEA Grapalat" w:hAnsi="GHEA Grapalat" w:cs="Cambria Math"/>
          <w:sz w:val="24"/>
          <w:szCs w:val="24"/>
        </w:rPr>
        <w:t>.</w:t>
      </w:r>
      <w:r w:rsidRPr="006D4A32">
        <w:rPr>
          <w:rFonts w:ascii="GHEA Grapalat" w:hAnsi="GHEA Grapalat"/>
          <w:sz w:val="24"/>
          <w:szCs w:val="24"/>
        </w:rPr>
        <w:t xml:space="preserve">04-2020, սակայն սահմանափակվում է 45000 ՄՊա-ով: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Բետոնե ամբարտակների ամրության և դեֆորմացիաների հաշվարկներում ամբարտակի բետոնե լիցքի դեֆորմացիայի մոդուլի հաշվարկային արժեքն ընդունվում է՝ </w:t>
      </w:r>
      <w:r w:rsidRPr="006D4A32">
        <w:rPr>
          <w:rFonts w:ascii="GHEA Grapalat" w:hAnsi="GHEA Grapalat"/>
          <w:i/>
          <w:iCs/>
          <w:sz w:val="24"/>
          <w:szCs w:val="24"/>
          <w:lang w:val="hy-AM"/>
        </w:rPr>
        <w:lastRenderedPageBreak/>
        <w:t>E</w:t>
      </w:r>
      <w:r w:rsidRPr="006D4A32">
        <w:rPr>
          <w:rFonts w:ascii="GHEA Grapalat" w:hAnsi="GHEA Grapalat"/>
          <w:i/>
          <w:iCs/>
          <w:sz w:val="24"/>
          <w:szCs w:val="24"/>
          <w:vertAlign w:val="subscript"/>
          <w:lang w:val="hy-AM"/>
        </w:rPr>
        <w:t xml:space="preserve">bd </w:t>
      </w:r>
      <w:r w:rsidRPr="006D4A32">
        <w:rPr>
          <w:rFonts w:ascii="GHEA Grapalat" w:hAnsi="GHEA Grapalat"/>
          <w:sz w:val="24"/>
          <w:szCs w:val="24"/>
          <w:lang w:val="hy-AM"/>
        </w:rPr>
        <w:t xml:space="preserve">=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w:t>
      </w:r>
      <w:r w:rsidRPr="006D4A32">
        <w:rPr>
          <w:rFonts w:ascii="GHEA Grapalat" w:hAnsi="GHEA Grapalat"/>
          <w:sz w:val="24"/>
          <w:szCs w:val="24"/>
          <w:lang w:val="hy-AM"/>
        </w:rPr>
        <w:t xml:space="preserve">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w:t>
      </w:r>
      <w:r w:rsidRPr="006D4A32">
        <w:rPr>
          <w:rFonts w:ascii="GHEA Grapalat" w:hAnsi="GHEA Grapalat"/>
          <w:sz w:val="24"/>
          <w:szCs w:val="24"/>
          <w:lang w:val="hy-AM"/>
        </w:rPr>
        <w:t xml:space="preserve"> - բետոնի սկզբնական առաձգականության մոդուլն է) կամ հավասար է մոդուլի՝ կառուցվածքում որոշված արժեքին։ </w:t>
      </w: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Երկաթբետոնե ամբարտակների ամրության հաշվարկներում ամբարտակի բետոնե լիցքի դեֆորմացիայի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bd</w:t>
      </w:r>
      <w:r w:rsidRPr="006D4A32">
        <w:rPr>
          <w:rFonts w:ascii="GHEA Grapalat" w:hAnsi="GHEA Grapalat"/>
          <w:sz w:val="24"/>
          <w:szCs w:val="24"/>
          <w:lang w:val="hy-AM"/>
        </w:rPr>
        <w:t xml:space="preserve"> մոդուլի հաշվարկային արժեքն ընդունվում է՝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bd</w:t>
      </w:r>
      <w:r w:rsidRPr="006D4A32">
        <w:rPr>
          <w:rFonts w:ascii="GHEA Grapalat" w:hAnsi="GHEA Grapalat"/>
          <w:sz w:val="24"/>
          <w:szCs w:val="24"/>
          <w:lang w:val="hy-AM"/>
        </w:rPr>
        <w:t xml:space="preserve"> =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w:t>
      </w:r>
      <w:r w:rsidRPr="006D4A32">
        <w:rPr>
          <w:rFonts w:ascii="GHEA Grapalat" w:hAnsi="GHEA Grapalat"/>
          <w:sz w:val="24"/>
          <w:szCs w:val="24"/>
          <w:lang w:val="hy-AM"/>
        </w:rPr>
        <w:t xml:space="preserve"> , որտեղ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w:t>
      </w:r>
      <w:r w:rsidRPr="006D4A32">
        <w:rPr>
          <w:rFonts w:ascii="GHEA Grapalat" w:hAnsi="GHEA Grapalat"/>
          <w:sz w:val="24"/>
          <w:szCs w:val="24"/>
          <w:lang w:val="hy-AM"/>
        </w:rPr>
        <w:t xml:space="preserve">  - բետոնի սկզբնական առաձգականության մոդուլն է։  </w:t>
      </w:r>
    </w:p>
    <w:p w:rsidR="00BF5BC0" w:rsidRPr="008E7990" w:rsidRDefault="00BF5BC0" w:rsidP="00FA5794">
      <w:pPr>
        <w:spacing w:line="360" w:lineRule="auto"/>
        <w:jc w:val="center"/>
        <w:rPr>
          <w:rFonts w:ascii="GHEA Grapalat" w:hAnsi="GHEA Grapalat"/>
          <w:bCs/>
          <w:spacing w:val="20"/>
          <w:sz w:val="24"/>
          <w:szCs w:val="24"/>
        </w:rPr>
      </w:pPr>
      <w:bookmarkStart w:id="87" w:name="таб6"/>
    </w:p>
    <w:p w:rsidR="008C6A25" w:rsidRPr="00BF5BC0" w:rsidRDefault="008C6A25" w:rsidP="00FA5794">
      <w:pPr>
        <w:spacing w:line="360" w:lineRule="auto"/>
        <w:jc w:val="center"/>
        <w:rPr>
          <w:rFonts w:ascii="GHEA Grapalat" w:hAnsi="GHEA Grapalat"/>
          <w:sz w:val="24"/>
          <w:szCs w:val="24"/>
        </w:rPr>
      </w:pPr>
      <w:r w:rsidRPr="00BF5BC0">
        <w:rPr>
          <w:rFonts w:ascii="GHEA Grapalat" w:hAnsi="GHEA Grapalat"/>
          <w:bCs/>
          <w:spacing w:val="20"/>
          <w:sz w:val="24"/>
          <w:szCs w:val="24"/>
        </w:rPr>
        <w:t>Աղյուսակ</w:t>
      </w:r>
      <w:r w:rsidRPr="00BF5BC0">
        <w:rPr>
          <w:rFonts w:ascii="GHEA Grapalat" w:hAnsi="GHEA Grapalat"/>
          <w:bCs/>
          <w:sz w:val="24"/>
          <w:szCs w:val="24"/>
        </w:rPr>
        <w:t xml:space="preserve"> 6</w:t>
      </w:r>
      <w:bookmarkEnd w:id="87"/>
      <w:r w:rsidR="007C1729" w:rsidRPr="00BF5BC0">
        <w:rPr>
          <w:rFonts w:ascii="GHEA Grapalat" w:hAnsi="GHEA Grapalat"/>
          <w:bCs/>
          <w:sz w:val="24"/>
          <w:szCs w:val="24"/>
        </w:rPr>
        <w:t>.</w:t>
      </w:r>
      <w:r w:rsidRPr="00BF5BC0">
        <w:rPr>
          <w:rFonts w:ascii="GHEA Grapalat" w:hAnsi="GHEA Grapalat"/>
          <w:sz w:val="24"/>
          <w:szCs w:val="24"/>
        </w:rPr>
        <w:t xml:space="preserve"> </w:t>
      </w:r>
      <w:bookmarkStart w:id="88" w:name="_Hlk164694000"/>
      <w:r w:rsidRPr="00BF5BC0">
        <w:rPr>
          <w:rFonts w:ascii="GHEA Grapalat" w:hAnsi="GHEA Grapalat"/>
          <w:sz w:val="24"/>
          <w:szCs w:val="24"/>
        </w:rPr>
        <w:t xml:space="preserve"> </w:t>
      </w:r>
      <w:r w:rsidRPr="00BF5BC0">
        <w:rPr>
          <w:rFonts w:ascii="GHEA Grapalat" w:hAnsi="GHEA Grapalat"/>
          <w:bCs/>
          <w:sz w:val="24"/>
          <w:szCs w:val="24"/>
        </w:rPr>
        <w:t xml:space="preserve">Աշխատանքի պայմանների </w:t>
      </w:r>
      <w:bookmarkEnd w:id="88"/>
      <w:r w:rsidRPr="00BF5BC0">
        <w:rPr>
          <w:rFonts w:ascii="GHEA Grapalat" w:hAnsi="GHEA Grapalat"/>
          <w:bCs/>
          <w:sz w:val="24"/>
          <w:szCs w:val="24"/>
        </w:rPr>
        <w:t>գործակցի γ</w:t>
      </w:r>
      <w:r w:rsidRPr="00BF5BC0">
        <w:rPr>
          <w:rFonts w:ascii="GHEA Grapalat" w:hAnsi="GHEA Grapalat"/>
          <w:bCs/>
          <w:i/>
          <w:iCs/>
          <w:sz w:val="24"/>
          <w:szCs w:val="24"/>
          <w:vertAlign w:val="subscript"/>
        </w:rPr>
        <w:t>cd</w:t>
      </w:r>
      <w:r w:rsidRPr="00BF5BC0">
        <w:rPr>
          <w:rFonts w:ascii="GHEA Grapalat" w:hAnsi="GHEA Grapalat"/>
          <w:bCs/>
          <w:sz w:val="24"/>
          <w:szCs w:val="24"/>
        </w:rPr>
        <w:t xml:space="preserve">  արժեքը</w:t>
      </w:r>
    </w:p>
    <w:tbl>
      <w:tblPr>
        <w:tblW w:w="5322" w:type="pct"/>
        <w:jc w:val="center"/>
        <w:tblCellMar>
          <w:left w:w="0" w:type="dxa"/>
          <w:right w:w="0" w:type="dxa"/>
        </w:tblCellMar>
        <w:tblLook w:val="04A0" w:firstRow="1" w:lastRow="0" w:firstColumn="1" w:lastColumn="0" w:noHBand="0" w:noVBand="1"/>
      </w:tblPr>
      <w:tblGrid>
        <w:gridCol w:w="9131"/>
        <w:gridCol w:w="1524"/>
      </w:tblGrid>
      <w:tr w:rsidR="008C6A25" w:rsidRPr="006D4A32" w:rsidTr="008C6A25">
        <w:trPr>
          <w:trHeight w:val="20"/>
          <w:jc w:val="center"/>
        </w:trPr>
        <w:tc>
          <w:tcPr>
            <w:tcW w:w="428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6A25" w:rsidRPr="006D4A32" w:rsidRDefault="008C6A25" w:rsidP="00196F17">
            <w:pPr>
              <w:autoSpaceDN w:val="0"/>
              <w:spacing w:line="360" w:lineRule="auto"/>
              <w:jc w:val="center"/>
              <w:rPr>
                <w:rFonts w:ascii="GHEA Grapalat" w:eastAsia="Times New Roman" w:hAnsi="GHEA Grapalat"/>
                <w:sz w:val="24"/>
                <w:szCs w:val="24"/>
              </w:rPr>
            </w:pPr>
            <w:bookmarkStart w:id="89" w:name="_Hlk165719947"/>
            <w:r w:rsidRPr="006D4A32">
              <w:rPr>
                <w:rFonts w:ascii="GHEA Grapalat" w:hAnsi="GHEA Grapalat"/>
                <w:sz w:val="24"/>
                <w:szCs w:val="24"/>
              </w:rPr>
              <w:t xml:space="preserve">Ամբարտակների հաշվարկների տեսակները և շահագործման պայմանների գործակիցների ներդրումը պայմանավորող գործոնները </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8C6A25" w:rsidRPr="006D4A32" w:rsidRDefault="008C6A25" w:rsidP="00196F17">
            <w:pPr>
              <w:autoSpaceDN w:val="0"/>
              <w:spacing w:after="120" w:line="360" w:lineRule="auto"/>
              <w:jc w:val="center"/>
              <w:rPr>
                <w:rFonts w:ascii="GHEA Grapalat" w:eastAsia="Times New Roman" w:hAnsi="GHEA Grapalat"/>
                <w:sz w:val="24"/>
                <w:szCs w:val="24"/>
              </w:rPr>
            </w:pPr>
            <w:r w:rsidRPr="006D4A32">
              <w:rPr>
                <w:rFonts w:ascii="GHEA Grapalat" w:hAnsi="GHEA Grapalat"/>
                <w:sz w:val="24"/>
                <w:szCs w:val="24"/>
              </w:rPr>
              <w:t>Աշխատանքի պայմանների գործակից γ</w:t>
            </w:r>
            <w:r w:rsidRPr="006D4A32">
              <w:rPr>
                <w:rFonts w:ascii="GHEA Grapalat" w:hAnsi="GHEA Grapalat"/>
                <w:i/>
                <w:iCs/>
                <w:sz w:val="24"/>
                <w:szCs w:val="24"/>
                <w:vertAlign w:val="subscript"/>
              </w:rPr>
              <w:t>cd</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8C6A25" w:rsidP="00196F17">
            <w:pPr>
              <w:autoSpaceDN w:val="0"/>
              <w:spacing w:before="120" w:line="360" w:lineRule="auto"/>
              <w:ind w:left="130" w:right="207"/>
              <w:jc w:val="both"/>
              <w:rPr>
                <w:rFonts w:ascii="GHEA Grapalat" w:eastAsia="Times New Roman" w:hAnsi="GHEA Grapalat"/>
                <w:sz w:val="24"/>
                <w:szCs w:val="24"/>
              </w:rPr>
            </w:pPr>
            <w:r w:rsidRPr="006D4A32">
              <w:rPr>
                <w:rFonts w:ascii="GHEA Grapalat" w:hAnsi="GHEA Grapalat"/>
                <w:sz w:val="24"/>
                <w:szCs w:val="24"/>
              </w:rPr>
              <w:t xml:space="preserve">1. Բետոնե և երկաթբետոնե՝ ժայռային և կիսաժայռային հիմնատակերով ամբարտակների կայունության հաշվարկներ </w:t>
            </w:r>
          </w:p>
        </w:tc>
        <w:tc>
          <w:tcPr>
            <w:tcW w:w="715" w:type="pct"/>
            <w:tcBorders>
              <w:top w:val="nil"/>
              <w:left w:val="nil"/>
              <w:bottom w:val="nil"/>
              <w:right w:val="single" w:sz="8" w:space="0" w:color="auto"/>
            </w:tcBorders>
            <w:shd w:val="clear" w:color="auto" w:fill="FFFFFF"/>
          </w:tcPr>
          <w:p w:rsidR="008C6A25" w:rsidRPr="006D4A32" w:rsidRDefault="008C6A25" w:rsidP="00196F17">
            <w:pPr>
              <w:autoSpaceDN w:val="0"/>
              <w:spacing w:line="360" w:lineRule="auto"/>
              <w:jc w:val="center"/>
              <w:rPr>
                <w:rFonts w:ascii="GHEA Grapalat" w:hAnsi="GHEA Grapalat"/>
                <w:sz w:val="24"/>
                <w:szCs w:val="24"/>
              </w:rPr>
            </w:pPr>
          </w:p>
          <w:p w:rsidR="008C6A25" w:rsidRPr="006D4A32" w:rsidRDefault="008C6A25" w:rsidP="00196F17">
            <w:pPr>
              <w:autoSpaceDN w:val="0"/>
              <w:spacing w:before="120" w:line="360" w:lineRule="auto"/>
              <w:jc w:val="center"/>
              <w:rPr>
                <w:rFonts w:ascii="GHEA Grapalat" w:eastAsia="Times New Roman" w:hAnsi="GHEA Grapalat"/>
                <w:sz w:val="24"/>
                <w:szCs w:val="24"/>
              </w:rPr>
            </w:pPr>
            <w:r w:rsidRPr="006D4A32">
              <w:rPr>
                <w:rFonts w:ascii="GHEA Grapalat" w:hAnsi="GHEA Grapalat"/>
                <w:sz w:val="24"/>
                <w:szCs w:val="24"/>
              </w:rPr>
              <w:t>1</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8C6A25" w:rsidP="00196F17">
            <w:pPr>
              <w:autoSpaceDN w:val="0"/>
              <w:spacing w:line="360" w:lineRule="auto"/>
              <w:ind w:left="130" w:right="207"/>
              <w:jc w:val="both"/>
              <w:rPr>
                <w:rFonts w:ascii="GHEA Grapalat" w:eastAsia="Times New Roman" w:hAnsi="GHEA Grapalat"/>
                <w:sz w:val="24"/>
                <w:szCs w:val="24"/>
              </w:rPr>
            </w:pPr>
            <w:r w:rsidRPr="006D4A32">
              <w:rPr>
                <w:rFonts w:ascii="GHEA Grapalat" w:hAnsi="GHEA Grapalat"/>
                <w:sz w:val="24"/>
                <w:szCs w:val="24"/>
              </w:rPr>
              <w:t>2. Ժայռային հիմնատակով գրավիտացիոն և որմնանեցուկային ամբարտակների կայունության հաշվարկներ</w:t>
            </w:r>
            <w:r w:rsidR="007C1729" w:rsidRPr="006D4A32">
              <w:rPr>
                <w:rFonts w:ascii="GHEA Grapalat" w:hAnsi="GHEA Grapalat"/>
                <w:sz w:val="24"/>
                <w:szCs w:val="24"/>
              </w:rPr>
              <w:t>.</w:t>
            </w:r>
            <w:r w:rsidRPr="006D4A32">
              <w:rPr>
                <w:rFonts w:ascii="GHEA Grapalat" w:hAnsi="GHEA Grapalat"/>
                <w:sz w:val="24"/>
                <w:szCs w:val="24"/>
              </w:rPr>
              <w:t xml:space="preserve"> </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spacing w:line="360" w:lineRule="auto"/>
              <w:rPr>
                <w:rFonts w:ascii="GHEA Grapalat" w:eastAsia="Times New Roman" w:hAnsi="GHEA Grapalat"/>
                <w:sz w:val="24"/>
                <w:szCs w:val="24"/>
              </w:rPr>
            </w:pP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852A16" w:rsidP="00196F17">
            <w:pPr>
              <w:autoSpaceDN w:val="0"/>
              <w:spacing w:line="360" w:lineRule="auto"/>
              <w:ind w:left="130" w:right="207" w:firstLine="284"/>
              <w:jc w:val="both"/>
              <w:rPr>
                <w:rFonts w:ascii="GHEA Grapalat" w:eastAsia="Times New Roman" w:hAnsi="GHEA Grapalat"/>
                <w:sz w:val="24"/>
                <w:szCs w:val="24"/>
              </w:rPr>
            </w:pPr>
            <w:r w:rsidRPr="00852A16">
              <w:rPr>
                <w:rFonts w:ascii="GHEA Grapalat" w:hAnsi="GHEA Grapalat"/>
                <w:sz w:val="24"/>
                <w:szCs w:val="24"/>
              </w:rPr>
              <w:t>1</w:t>
            </w:r>
            <w:r w:rsidR="008C6A25" w:rsidRPr="006D4A32">
              <w:rPr>
                <w:rFonts w:ascii="GHEA Grapalat" w:hAnsi="GHEA Grapalat"/>
                <w:sz w:val="24"/>
                <w:szCs w:val="24"/>
              </w:rPr>
              <w:t>) տեղաշարժի՝ հիմնատակի զանգվածի ճաքերով անցնող մակերևույթների համար</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w:t>
            </w:r>
          </w:p>
        </w:tc>
      </w:tr>
      <w:tr w:rsidR="008C6A25" w:rsidRPr="006D4A32" w:rsidTr="00FA5794">
        <w:trPr>
          <w:trHeight w:val="20"/>
          <w:jc w:val="center"/>
        </w:trPr>
        <w:tc>
          <w:tcPr>
            <w:tcW w:w="4285" w:type="pct"/>
            <w:tcBorders>
              <w:top w:val="nil"/>
              <w:left w:val="single" w:sz="8" w:space="0" w:color="auto"/>
              <w:bottom w:val="single" w:sz="4" w:space="0" w:color="auto"/>
              <w:right w:val="single" w:sz="8" w:space="0" w:color="auto"/>
            </w:tcBorders>
            <w:shd w:val="clear" w:color="auto" w:fill="FFFFFF"/>
            <w:hideMark/>
          </w:tcPr>
          <w:p w:rsidR="008C6A25" w:rsidRPr="006D4A32" w:rsidRDefault="00852A16" w:rsidP="00196F17">
            <w:pPr>
              <w:autoSpaceDN w:val="0"/>
              <w:spacing w:line="360" w:lineRule="auto"/>
              <w:ind w:left="130" w:right="207" w:firstLine="284"/>
              <w:jc w:val="both"/>
              <w:rPr>
                <w:rFonts w:ascii="GHEA Grapalat" w:eastAsia="Times New Roman" w:hAnsi="GHEA Grapalat"/>
                <w:sz w:val="24"/>
                <w:szCs w:val="24"/>
              </w:rPr>
            </w:pPr>
            <w:r w:rsidRPr="00852A16">
              <w:rPr>
                <w:rFonts w:ascii="GHEA Grapalat" w:hAnsi="GHEA Grapalat"/>
                <w:sz w:val="24"/>
                <w:szCs w:val="24"/>
              </w:rPr>
              <w:t>2</w:t>
            </w:r>
            <w:r w:rsidR="008C6A25" w:rsidRPr="006D4A32">
              <w:rPr>
                <w:rFonts w:ascii="GHEA Grapalat" w:hAnsi="GHEA Grapalat"/>
                <w:sz w:val="24"/>
                <w:szCs w:val="24"/>
              </w:rPr>
              <w:t xml:space="preserve">) տեղաշարժի՝ բետոն-ժայռ հպման գծով և հիմնատակի զանգվածում մասամբ ճաքերով ու մասամբ միաձույլ բետոնով անցնող մակերևույթների համար </w:t>
            </w:r>
          </w:p>
        </w:tc>
        <w:tc>
          <w:tcPr>
            <w:tcW w:w="715" w:type="pct"/>
            <w:tcBorders>
              <w:top w:val="nil"/>
              <w:left w:val="nil"/>
              <w:bottom w:val="single" w:sz="4" w:space="0" w:color="auto"/>
              <w:right w:val="single" w:sz="8" w:space="0" w:color="auto"/>
            </w:tcBorders>
            <w:shd w:val="clear" w:color="auto" w:fill="FFFFFF"/>
          </w:tcPr>
          <w:p w:rsidR="008C6A25" w:rsidRPr="006D4A32" w:rsidRDefault="008C6A25" w:rsidP="00196F17">
            <w:pPr>
              <w:autoSpaceDN w:val="0"/>
              <w:spacing w:line="360" w:lineRule="auto"/>
              <w:jc w:val="center"/>
              <w:rPr>
                <w:rFonts w:ascii="GHEA Grapalat" w:hAnsi="GHEA Grapalat"/>
                <w:sz w:val="24"/>
                <w:szCs w:val="24"/>
              </w:rPr>
            </w:pPr>
          </w:p>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0,95</w:t>
            </w:r>
          </w:p>
        </w:tc>
      </w:tr>
      <w:tr w:rsidR="008C6A25" w:rsidRPr="006D4A32" w:rsidTr="00FA5794">
        <w:trPr>
          <w:trHeight w:val="20"/>
          <w:jc w:val="center"/>
        </w:trPr>
        <w:tc>
          <w:tcPr>
            <w:tcW w:w="4285" w:type="pct"/>
            <w:tcBorders>
              <w:top w:val="single" w:sz="4" w:space="0" w:color="auto"/>
              <w:left w:val="single" w:sz="8" w:space="0" w:color="auto"/>
              <w:bottom w:val="single" w:sz="4" w:space="0" w:color="auto"/>
              <w:right w:val="single" w:sz="8" w:space="0" w:color="auto"/>
            </w:tcBorders>
            <w:shd w:val="clear" w:color="auto" w:fill="FFFFFF"/>
            <w:hideMark/>
          </w:tcPr>
          <w:p w:rsidR="008C6A25" w:rsidRPr="006D4A32" w:rsidRDefault="008C6A25" w:rsidP="00196F17">
            <w:pPr>
              <w:autoSpaceDN w:val="0"/>
              <w:spacing w:line="360" w:lineRule="auto"/>
              <w:ind w:left="130" w:right="207"/>
              <w:jc w:val="both"/>
              <w:rPr>
                <w:rFonts w:ascii="GHEA Grapalat" w:eastAsia="Times New Roman" w:hAnsi="GHEA Grapalat"/>
                <w:sz w:val="24"/>
                <w:szCs w:val="24"/>
              </w:rPr>
            </w:pPr>
            <w:r w:rsidRPr="006D4A32">
              <w:rPr>
                <w:rFonts w:ascii="GHEA Grapalat" w:hAnsi="GHEA Grapalat"/>
                <w:sz w:val="24"/>
                <w:szCs w:val="24"/>
              </w:rPr>
              <w:t xml:space="preserve">3. Կամարային ամբարտակների ափային դիմհարների կայունության հաշվարկներ </w:t>
            </w:r>
          </w:p>
        </w:tc>
        <w:tc>
          <w:tcPr>
            <w:tcW w:w="715" w:type="pct"/>
            <w:tcBorders>
              <w:top w:val="single" w:sz="4" w:space="0" w:color="auto"/>
              <w:left w:val="nil"/>
              <w:bottom w:val="single" w:sz="4"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0,75</w:t>
            </w:r>
          </w:p>
        </w:tc>
      </w:tr>
      <w:tr w:rsidR="008C6A25" w:rsidRPr="006D4A32" w:rsidTr="00FA5794">
        <w:trPr>
          <w:trHeight w:val="20"/>
          <w:jc w:val="center"/>
        </w:trPr>
        <w:tc>
          <w:tcPr>
            <w:tcW w:w="4285" w:type="pct"/>
            <w:tcBorders>
              <w:top w:val="single" w:sz="4" w:space="0" w:color="auto"/>
              <w:left w:val="single" w:sz="8" w:space="0" w:color="auto"/>
              <w:bottom w:val="nil"/>
              <w:right w:val="single" w:sz="8" w:space="0" w:color="auto"/>
            </w:tcBorders>
            <w:shd w:val="clear" w:color="auto" w:fill="FFFFFF"/>
            <w:hideMark/>
          </w:tcPr>
          <w:p w:rsidR="008C6A25" w:rsidRPr="006D4A32" w:rsidRDefault="008C6A25" w:rsidP="00196F17">
            <w:pPr>
              <w:autoSpaceDN w:val="0"/>
              <w:spacing w:line="360" w:lineRule="auto"/>
              <w:ind w:left="130" w:right="207"/>
              <w:jc w:val="both"/>
              <w:rPr>
                <w:rFonts w:ascii="GHEA Grapalat" w:eastAsia="Times New Roman" w:hAnsi="GHEA Grapalat"/>
                <w:sz w:val="24"/>
                <w:szCs w:val="24"/>
              </w:rPr>
            </w:pPr>
            <w:r w:rsidRPr="006D4A32">
              <w:rPr>
                <w:rFonts w:ascii="GHEA Grapalat" w:hAnsi="GHEA Grapalat"/>
                <w:sz w:val="24"/>
                <w:szCs w:val="24"/>
              </w:rPr>
              <w:t xml:space="preserve">4. Բետոնե և երկաթբետոնե ամբարտակների և դրանց տարրերի ընդհանուր և տեղային ամրության հաշվարկներ այն դեպքերի համար, երբ կոնստրուկցիաներում որոշիչ է հանդիսանում բետոնի ամրությունը.   </w:t>
            </w:r>
          </w:p>
        </w:tc>
        <w:tc>
          <w:tcPr>
            <w:tcW w:w="715" w:type="pct"/>
            <w:tcBorders>
              <w:top w:val="single" w:sz="4" w:space="0" w:color="auto"/>
              <w:left w:val="nil"/>
              <w:bottom w:val="nil"/>
              <w:right w:val="single" w:sz="8" w:space="0" w:color="auto"/>
            </w:tcBorders>
            <w:shd w:val="clear" w:color="auto" w:fill="FFFFFF"/>
            <w:hideMark/>
          </w:tcPr>
          <w:p w:rsidR="008C6A25" w:rsidRPr="006D4A32" w:rsidRDefault="008C6A25" w:rsidP="00196F17">
            <w:pPr>
              <w:spacing w:line="360" w:lineRule="auto"/>
              <w:rPr>
                <w:rFonts w:ascii="GHEA Grapalat" w:eastAsia="Times New Roman" w:hAnsi="GHEA Grapalat"/>
                <w:sz w:val="24"/>
                <w:szCs w:val="24"/>
              </w:rPr>
            </w:pP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FA5794" w:rsidRDefault="00DD7B84" w:rsidP="00FA5794">
            <w:pPr>
              <w:autoSpaceDN w:val="0"/>
              <w:spacing w:line="360" w:lineRule="auto"/>
              <w:ind w:left="130" w:right="207" w:firstLine="284"/>
              <w:jc w:val="both"/>
              <w:rPr>
                <w:rFonts w:ascii="GHEA Grapalat" w:eastAsia="Times New Roman" w:hAnsi="GHEA Grapalat"/>
                <w:sz w:val="24"/>
                <w:szCs w:val="24"/>
                <w:lang w:val="en-US"/>
              </w:rPr>
            </w:pPr>
            <w:r>
              <w:rPr>
                <w:rFonts w:ascii="GHEA Grapalat" w:hAnsi="GHEA Grapalat"/>
                <w:sz w:val="24"/>
                <w:szCs w:val="24"/>
                <w:lang w:val="en-US"/>
              </w:rPr>
              <w:t>1</w:t>
            </w:r>
            <w:r w:rsidR="008C6A25" w:rsidRPr="006D4A32">
              <w:rPr>
                <w:rFonts w:ascii="GHEA Grapalat" w:hAnsi="GHEA Grapalat"/>
                <w:sz w:val="24"/>
                <w:szCs w:val="24"/>
              </w:rPr>
              <w:t>) բետոնե</w:t>
            </w:r>
            <w:r w:rsidR="00FA5794">
              <w:rPr>
                <w:rFonts w:ascii="GHEA Grapalat" w:hAnsi="GHEA Grapalat"/>
                <w:sz w:val="24"/>
                <w:szCs w:val="24"/>
                <w:lang w:val="en-US"/>
              </w:rPr>
              <w:t xml:space="preserve"> </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spacing w:line="360" w:lineRule="auto"/>
              <w:rPr>
                <w:rFonts w:ascii="GHEA Grapalat" w:eastAsia="Times New Roman" w:hAnsi="GHEA Grapalat"/>
                <w:sz w:val="24"/>
                <w:szCs w:val="24"/>
              </w:rPr>
            </w:pP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FA5794" w:rsidP="00196F17">
            <w:pPr>
              <w:autoSpaceDN w:val="0"/>
              <w:spacing w:line="360" w:lineRule="auto"/>
              <w:ind w:left="130" w:right="207" w:firstLine="567"/>
              <w:jc w:val="both"/>
              <w:rPr>
                <w:rFonts w:ascii="GHEA Grapalat" w:eastAsia="Times New Roman" w:hAnsi="GHEA Grapalat"/>
                <w:sz w:val="24"/>
                <w:szCs w:val="24"/>
              </w:rPr>
            </w:pPr>
            <w:r w:rsidRPr="008E7990">
              <w:rPr>
                <w:rFonts w:ascii="GHEA Grapalat" w:hAnsi="GHEA Grapalat"/>
                <w:sz w:val="24"/>
                <w:szCs w:val="24"/>
              </w:rPr>
              <w:t xml:space="preserve">ա. </w:t>
            </w:r>
            <w:r w:rsidR="008C6A25" w:rsidRPr="006D4A32">
              <w:rPr>
                <w:rFonts w:ascii="GHEA Grapalat" w:hAnsi="GHEA Grapalat"/>
                <w:sz w:val="24"/>
                <w:szCs w:val="24"/>
              </w:rPr>
              <w:t>բեռնվածքների և ազդեցությունների հիմնական զուգակցման դեպքում</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0,9</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FA5794" w:rsidP="00196F17">
            <w:pPr>
              <w:autoSpaceDN w:val="0"/>
              <w:spacing w:line="360" w:lineRule="auto"/>
              <w:ind w:left="130" w:right="207" w:firstLine="567"/>
              <w:jc w:val="both"/>
              <w:rPr>
                <w:rFonts w:ascii="GHEA Grapalat" w:hAnsi="GHEA Grapalat"/>
                <w:sz w:val="24"/>
                <w:szCs w:val="24"/>
              </w:rPr>
            </w:pPr>
            <w:r w:rsidRPr="008E7990">
              <w:rPr>
                <w:rFonts w:ascii="GHEA Grapalat" w:hAnsi="GHEA Grapalat"/>
                <w:sz w:val="24"/>
                <w:szCs w:val="24"/>
              </w:rPr>
              <w:t xml:space="preserve">բ. </w:t>
            </w:r>
            <w:r w:rsidR="008C6A25" w:rsidRPr="006D4A32">
              <w:rPr>
                <w:rFonts w:ascii="GHEA Grapalat" w:hAnsi="GHEA Grapalat"/>
                <w:sz w:val="24"/>
                <w:szCs w:val="24"/>
              </w:rPr>
              <w:t xml:space="preserve">բեռնվածքների և ազդեցությունների (բացառությամբ սեյսմիկ </w:t>
            </w:r>
          </w:p>
          <w:p w:rsidR="008C6A25" w:rsidRPr="006D4A32" w:rsidRDefault="008C6A25" w:rsidP="00196F17">
            <w:pPr>
              <w:autoSpaceDN w:val="0"/>
              <w:spacing w:line="360" w:lineRule="auto"/>
              <w:ind w:left="130" w:right="207" w:firstLine="567"/>
              <w:jc w:val="both"/>
              <w:rPr>
                <w:rFonts w:ascii="GHEA Grapalat" w:eastAsia="Times New Roman" w:hAnsi="GHEA Grapalat"/>
                <w:sz w:val="24"/>
                <w:szCs w:val="24"/>
              </w:rPr>
            </w:pPr>
            <w:r w:rsidRPr="006D4A32">
              <w:rPr>
                <w:rFonts w:ascii="GHEA Grapalat" w:hAnsi="GHEA Grapalat"/>
                <w:sz w:val="24"/>
                <w:szCs w:val="24"/>
              </w:rPr>
              <w:t>ազդեցությունների) դեպքում</w:t>
            </w:r>
          </w:p>
        </w:tc>
        <w:tc>
          <w:tcPr>
            <w:tcW w:w="715" w:type="pct"/>
            <w:tcBorders>
              <w:top w:val="nil"/>
              <w:left w:val="nil"/>
              <w:bottom w:val="nil"/>
              <w:right w:val="single" w:sz="8" w:space="0" w:color="auto"/>
            </w:tcBorders>
            <w:shd w:val="clear" w:color="auto" w:fill="FFFFFF"/>
          </w:tcPr>
          <w:p w:rsidR="008C6A25" w:rsidRPr="006D4A32" w:rsidRDefault="008C6A25" w:rsidP="00196F17">
            <w:pPr>
              <w:autoSpaceDN w:val="0"/>
              <w:spacing w:line="360" w:lineRule="auto"/>
              <w:jc w:val="center"/>
              <w:rPr>
                <w:rFonts w:ascii="GHEA Grapalat" w:hAnsi="GHEA Grapalat"/>
                <w:sz w:val="24"/>
                <w:szCs w:val="24"/>
              </w:rPr>
            </w:pPr>
          </w:p>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FA5794" w:rsidP="00196F17">
            <w:pPr>
              <w:autoSpaceDN w:val="0"/>
              <w:spacing w:line="360" w:lineRule="auto"/>
              <w:ind w:left="130" w:right="207" w:firstLine="567"/>
              <w:jc w:val="both"/>
              <w:rPr>
                <w:rFonts w:ascii="GHEA Grapalat" w:eastAsia="Times New Roman" w:hAnsi="GHEA Grapalat"/>
                <w:sz w:val="24"/>
                <w:szCs w:val="24"/>
              </w:rPr>
            </w:pPr>
            <w:r w:rsidRPr="008E7990">
              <w:rPr>
                <w:rFonts w:ascii="GHEA Grapalat" w:hAnsi="GHEA Grapalat"/>
                <w:sz w:val="24"/>
                <w:szCs w:val="24"/>
              </w:rPr>
              <w:lastRenderedPageBreak/>
              <w:t xml:space="preserve">գ. </w:t>
            </w:r>
            <w:r w:rsidR="008C6A25" w:rsidRPr="006D4A32">
              <w:rPr>
                <w:rFonts w:ascii="GHEA Grapalat" w:hAnsi="GHEA Grapalat"/>
                <w:sz w:val="24"/>
                <w:szCs w:val="24"/>
              </w:rPr>
              <w:t xml:space="preserve">նույնը, ներառյալ սեյսմիկ ազդեցությունները </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1,1</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DD7B84" w:rsidP="00196F17">
            <w:pPr>
              <w:autoSpaceDN w:val="0"/>
              <w:spacing w:line="360" w:lineRule="auto"/>
              <w:ind w:left="130" w:right="207" w:firstLine="284"/>
              <w:jc w:val="both"/>
              <w:rPr>
                <w:rFonts w:ascii="GHEA Grapalat" w:hAnsi="GHEA Grapalat"/>
                <w:sz w:val="24"/>
                <w:szCs w:val="24"/>
              </w:rPr>
            </w:pPr>
            <w:r w:rsidRPr="007C3599">
              <w:rPr>
                <w:rFonts w:ascii="GHEA Grapalat" w:hAnsi="GHEA Grapalat"/>
                <w:sz w:val="24"/>
                <w:szCs w:val="24"/>
              </w:rPr>
              <w:t>2</w:t>
            </w:r>
            <w:r w:rsidR="008C6A25" w:rsidRPr="006D4A32">
              <w:rPr>
                <w:rFonts w:ascii="GHEA Grapalat" w:hAnsi="GHEA Grapalat"/>
                <w:sz w:val="24"/>
                <w:szCs w:val="24"/>
              </w:rPr>
              <w:t xml:space="preserve">) երկաթբետոնե – սալային և կողային, երբ սալի (կողի) հաստությունը </w:t>
            </w:r>
          </w:p>
          <w:p w:rsidR="008C6A25" w:rsidRPr="006D4A32" w:rsidRDefault="008C6A25" w:rsidP="00196F17">
            <w:pPr>
              <w:autoSpaceDN w:val="0"/>
              <w:spacing w:line="360" w:lineRule="auto"/>
              <w:ind w:left="130" w:right="207" w:firstLine="284"/>
              <w:jc w:val="both"/>
              <w:rPr>
                <w:rFonts w:ascii="GHEA Grapalat" w:eastAsia="Times New Roman" w:hAnsi="GHEA Grapalat"/>
                <w:sz w:val="24"/>
                <w:szCs w:val="24"/>
              </w:rPr>
            </w:pPr>
            <w:r w:rsidRPr="006D4A32">
              <w:rPr>
                <w:rFonts w:ascii="GHEA Grapalat" w:hAnsi="GHEA Grapalat"/>
                <w:sz w:val="24"/>
                <w:szCs w:val="24"/>
              </w:rPr>
              <w:t xml:space="preserve">    հավասար կամ մեծ է  60սմ </w:t>
            </w:r>
          </w:p>
        </w:tc>
        <w:tc>
          <w:tcPr>
            <w:tcW w:w="715" w:type="pct"/>
            <w:tcBorders>
              <w:top w:val="nil"/>
              <w:left w:val="nil"/>
              <w:bottom w:val="nil"/>
              <w:right w:val="single" w:sz="8" w:space="0" w:color="auto"/>
            </w:tcBorders>
            <w:shd w:val="clear" w:color="auto" w:fill="FFFFFF"/>
          </w:tcPr>
          <w:p w:rsidR="008C6A25" w:rsidRPr="006D4A32" w:rsidRDefault="008C6A25" w:rsidP="00196F17">
            <w:pPr>
              <w:autoSpaceDN w:val="0"/>
              <w:spacing w:line="360" w:lineRule="auto"/>
              <w:jc w:val="center"/>
              <w:rPr>
                <w:rFonts w:ascii="GHEA Grapalat" w:hAnsi="GHEA Grapalat"/>
                <w:sz w:val="24"/>
                <w:szCs w:val="24"/>
              </w:rPr>
            </w:pPr>
          </w:p>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1,15</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DD7B84" w:rsidP="00196F17">
            <w:pPr>
              <w:autoSpaceDN w:val="0"/>
              <w:spacing w:line="360" w:lineRule="auto"/>
              <w:ind w:left="130" w:right="207" w:firstLine="284"/>
              <w:jc w:val="both"/>
              <w:rPr>
                <w:rFonts w:ascii="GHEA Grapalat" w:eastAsia="Times New Roman" w:hAnsi="GHEA Grapalat"/>
                <w:sz w:val="24"/>
                <w:szCs w:val="24"/>
              </w:rPr>
            </w:pPr>
            <w:r w:rsidRPr="007C3599">
              <w:rPr>
                <w:rFonts w:ascii="GHEA Grapalat" w:hAnsi="GHEA Grapalat"/>
                <w:sz w:val="24"/>
                <w:szCs w:val="24"/>
              </w:rPr>
              <w:t>3</w:t>
            </w:r>
            <w:r w:rsidR="008C6A25" w:rsidRPr="006D4A32">
              <w:rPr>
                <w:rFonts w:ascii="GHEA Grapalat" w:hAnsi="GHEA Grapalat"/>
                <w:sz w:val="24"/>
                <w:szCs w:val="24"/>
              </w:rPr>
              <w:t>) երկաթբետոնե – սալային և կողային, երբ սալի (կողի) հաստությունը փոքր է 60սմ</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w:t>
            </w: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8C6A25" w:rsidP="00196F17">
            <w:pPr>
              <w:autoSpaceDN w:val="0"/>
              <w:spacing w:line="360" w:lineRule="auto"/>
              <w:ind w:left="130" w:right="207"/>
              <w:jc w:val="both"/>
              <w:rPr>
                <w:rFonts w:ascii="GHEA Grapalat" w:hAnsi="GHEA Grapalat"/>
                <w:sz w:val="24"/>
                <w:szCs w:val="24"/>
              </w:rPr>
            </w:pPr>
            <w:r w:rsidRPr="006D4A32">
              <w:rPr>
                <w:rFonts w:ascii="GHEA Grapalat" w:hAnsi="GHEA Grapalat"/>
                <w:sz w:val="24"/>
                <w:szCs w:val="24"/>
              </w:rPr>
              <w:t xml:space="preserve">5. Նույնը, այն դեպքերում, երբ որոշիչ է հանդիսանում չլարվող ամրանի </w:t>
            </w:r>
          </w:p>
          <w:p w:rsidR="008C6A25" w:rsidRPr="006D4A32" w:rsidRDefault="008C6A25" w:rsidP="00196F17">
            <w:pPr>
              <w:autoSpaceDN w:val="0"/>
              <w:spacing w:line="360" w:lineRule="auto"/>
              <w:ind w:left="130" w:right="207"/>
              <w:jc w:val="both"/>
              <w:rPr>
                <w:rFonts w:ascii="GHEA Grapalat" w:eastAsia="Times New Roman" w:hAnsi="GHEA Grapalat"/>
                <w:sz w:val="24"/>
                <w:szCs w:val="24"/>
              </w:rPr>
            </w:pPr>
            <w:r w:rsidRPr="006D4A32">
              <w:rPr>
                <w:rFonts w:ascii="GHEA Grapalat" w:hAnsi="GHEA Grapalat"/>
                <w:sz w:val="24"/>
                <w:szCs w:val="24"/>
              </w:rPr>
              <w:t xml:space="preserve">    ամրությունը՝</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spacing w:line="360" w:lineRule="auto"/>
              <w:rPr>
                <w:rFonts w:ascii="GHEA Grapalat" w:eastAsia="Times New Roman" w:hAnsi="GHEA Grapalat"/>
                <w:sz w:val="24"/>
                <w:szCs w:val="24"/>
              </w:rPr>
            </w:pPr>
          </w:p>
        </w:tc>
      </w:tr>
      <w:tr w:rsidR="008C6A25" w:rsidRPr="006D4A32" w:rsidTr="008C6A25">
        <w:trPr>
          <w:trHeight w:val="20"/>
          <w:jc w:val="center"/>
        </w:trPr>
        <w:tc>
          <w:tcPr>
            <w:tcW w:w="4285" w:type="pct"/>
            <w:tcBorders>
              <w:top w:val="nil"/>
              <w:left w:val="single" w:sz="8" w:space="0" w:color="auto"/>
              <w:bottom w:val="nil"/>
              <w:right w:val="single" w:sz="8" w:space="0" w:color="auto"/>
            </w:tcBorders>
            <w:shd w:val="clear" w:color="auto" w:fill="FFFFFF"/>
            <w:hideMark/>
          </w:tcPr>
          <w:p w:rsidR="008C6A25" w:rsidRPr="006D4A32" w:rsidRDefault="00DD7B84" w:rsidP="00196F17">
            <w:pPr>
              <w:autoSpaceDN w:val="0"/>
              <w:spacing w:line="360" w:lineRule="auto"/>
              <w:ind w:left="130" w:right="207" w:firstLine="284"/>
              <w:jc w:val="both"/>
              <w:rPr>
                <w:rFonts w:ascii="GHEA Grapalat" w:eastAsia="Times New Roman" w:hAnsi="GHEA Grapalat"/>
                <w:sz w:val="24"/>
                <w:szCs w:val="24"/>
              </w:rPr>
            </w:pPr>
            <w:r>
              <w:rPr>
                <w:rFonts w:ascii="GHEA Grapalat" w:hAnsi="GHEA Grapalat"/>
                <w:sz w:val="24"/>
                <w:szCs w:val="24"/>
                <w:lang w:val="en-US"/>
              </w:rPr>
              <w:t>1</w:t>
            </w:r>
            <w:r w:rsidR="008C6A25" w:rsidRPr="006D4A32">
              <w:rPr>
                <w:rFonts w:ascii="GHEA Grapalat" w:hAnsi="GHEA Grapalat"/>
                <w:sz w:val="24"/>
                <w:szCs w:val="24"/>
              </w:rPr>
              <w:t>) երկաթբետոնե տարրերի</w:t>
            </w:r>
          </w:p>
        </w:tc>
        <w:tc>
          <w:tcPr>
            <w:tcW w:w="715" w:type="pct"/>
            <w:tcBorders>
              <w:top w:val="nil"/>
              <w:left w:val="nil"/>
              <w:bottom w:val="nil"/>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1,1</w:t>
            </w:r>
          </w:p>
        </w:tc>
      </w:tr>
      <w:tr w:rsidR="008C6A25" w:rsidRPr="006D4A32" w:rsidTr="008C6A25">
        <w:trPr>
          <w:trHeight w:val="20"/>
          <w:jc w:val="center"/>
        </w:trPr>
        <w:tc>
          <w:tcPr>
            <w:tcW w:w="4285" w:type="pct"/>
            <w:tcBorders>
              <w:top w:val="nil"/>
              <w:left w:val="single" w:sz="8" w:space="0" w:color="auto"/>
              <w:bottom w:val="single" w:sz="8" w:space="0" w:color="auto"/>
              <w:right w:val="single" w:sz="8" w:space="0" w:color="auto"/>
            </w:tcBorders>
            <w:shd w:val="clear" w:color="auto" w:fill="FFFFFF"/>
            <w:hideMark/>
          </w:tcPr>
          <w:p w:rsidR="008C6A25" w:rsidRPr="006D4A32" w:rsidRDefault="00DD7B84" w:rsidP="00196F17">
            <w:pPr>
              <w:autoSpaceDN w:val="0"/>
              <w:spacing w:line="360" w:lineRule="auto"/>
              <w:ind w:left="130" w:right="207" w:firstLine="284"/>
              <w:jc w:val="both"/>
              <w:rPr>
                <w:rFonts w:ascii="GHEA Grapalat" w:eastAsia="Times New Roman" w:hAnsi="GHEA Grapalat"/>
                <w:sz w:val="24"/>
                <w:szCs w:val="24"/>
              </w:rPr>
            </w:pPr>
            <w:r>
              <w:rPr>
                <w:rFonts w:ascii="GHEA Grapalat" w:hAnsi="GHEA Grapalat"/>
                <w:sz w:val="24"/>
                <w:szCs w:val="24"/>
                <w:lang w:val="en-US"/>
              </w:rPr>
              <w:t>2</w:t>
            </w:r>
            <w:r w:rsidR="008C6A25" w:rsidRPr="006D4A32">
              <w:rPr>
                <w:rFonts w:ascii="GHEA Grapalat" w:hAnsi="GHEA Grapalat"/>
                <w:sz w:val="24"/>
                <w:szCs w:val="24"/>
              </w:rPr>
              <w:t>) պողպատա-երկաթբետոնային կոնստրուկցիաների</w:t>
            </w:r>
          </w:p>
        </w:tc>
        <w:tc>
          <w:tcPr>
            <w:tcW w:w="715"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after="120" w:line="360" w:lineRule="auto"/>
              <w:jc w:val="center"/>
              <w:rPr>
                <w:rFonts w:ascii="GHEA Grapalat" w:eastAsia="Times New Roman" w:hAnsi="GHEA Grapalat"/>
                <w:sz w:val="24"/>
                <w:szCs w:val="24"/>
              </w:rPr>
            </w:pPr>
            <w:r w:rsidRPr="006D4A32">
              <w:rPr>
                <w:rFonts w:ascii="GHEA Grapalat" w:hAnsi="GHEA Grapalat"/>
                <w:sz w:val="24"/>
                <w:szCs w:val="24"/>
              </w:rPr>
              <w:t>0,8</w:t>
            </w:r>
          </w:p>
        </w:tc>
      </w:tr>
      <w:tr w:rsidR="008C6A25" w:rsidRPr="006D4A32" w:rsidTr="008C6A25">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C6A25" w:rsidRPr="006D4A32" w:rsidRDefault="006106CA" w:rsidP="00196F17">
            <w:pPr>
              <w:spacing w:line="360" w:lineRule="auto"/>
              <w:ind w:left="130" w:right="217"/>
              <w:jc w:val="both"/>
              <w:rPr>
                <w:rFonts w:ascii="GHEA Grapalat" w:hAnsi="GHEA Grapalat"/>
                <w:sz w:val="24"/>
                <w:szCs w:val="24"/>
              </w:rPr>
            </w:pPr>
            <w:r w:rsidRPr="006D4A32">
              <w:rPr>
                <w:rFonts w:ascii="GHEA Grapalat" w:hAnsi="GHEA Grapalat"/>
                <w:sz w:val="24"/>
                <w:szCs w:val="24"/>
              </w:rPr>
              <w:t>6</w:t>
            </w:r>
            <w:r w:rsidR="007C1729" w:rsidRPr="006D4A32">
              <w:rPr>
                <w:rFonts w:ascii="GHEA Grapalat" w:hAnsi="GHEA Grapalat"/>
                <w:sz w:val="24"/>
                <w:szCs w:val="24"/>
              </w:rPr>
              <w:t>.</w:t>
            </w:r>
            <w:r w:rsidRPr="006D4A32">
              <w:rPr>
                <w:rFonts w:ascii="GHEA Grapalat" w:hAnsi="GHEA Grapalat"/>
                <w:sz w:val="24"/>
                <w:szCs w:val="24"/>
              </w:rPr>
              <w:t xml:space="preserve"> </w:t>
            </w:r>
            <w:r w:rsidR="008C6A25" w:rsidRPr="006D4A32">
              <w:rPr>
                <w:rFonts w:ascii="GHEA Grapalat" w:hAnsi="GHEA Grapalat"/>
                <w:sz w:val="24"/>
                <w:szCs w:val="24"/>
              </w:rPr>
              <w:t xml:space="preserve">Կամարային և կամարագրավիտացիոն ամբարտակների ամրությունն ու կայունությունը հաշվարկելիս՝ սույն աղյուսակում բերված աշխատանքի պայմանների գործակիցները բազմապատկվում են </w:t>
            </w:r>
            <w:r w:rsidR="008C6A25" w:rsidRPr="006D4A32">
              <w:rPr>
                <w:rFonts w:ascii="GHEA Grapalat" w:hAnsi="GHEA Grapalat"/>
                <w:i/>
                <w:iCs/>
                <w:sz w:val="24"/>
                <w:szCs w:val="24"/>
              </w:rPr>
              <w:t>γ</w:t>
            </w:r>
            <w:r w:rsidR="008C6A25" w:rsidRPr="006D4A32">
              <w:rPr>
                <w:rFonts w:ascii="GHEA Grapalat" w:hAnsi="GHEA Grapalat"/>
                <w:i/>
                <w:iCs/>
                <w:sz w:val="24"/>
                <w:szCs w:val="24"/>
                <w:vertAlign w:val="subscript"/>
              </w:rPr>
              <w:t>сdа</w:t>
            </w:r>
            <w:r w:rsidR="008C6A25" w:rsidRPr="006D4A32">
              <w:rPr>
                <w:rFonts w:ascii="GHEA Grapalat" w:hAnsi="GHEA Grapalat"/>
                <w:sz w:val="24"/>
                <w:szCs w:val="24"/>
              </w:rPr>
              <w:t xml:space="preserve"> գործակցով, որի արժեքները բերված են Աղյուսակ 11-ում:  </w:t>
            </w:r>
          </w:p>
        </w:tc>
      </w:tr>
      <w:bookmarkEnd w:id="89"/>
    </w:tbl>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1080"/>
        </w:tabs>
        <w:spacing w:after="240" w:line="360" w:lineRule="auto"/>
        <w:ind w:left="0" w:right="-1" w:firstLine="450"/>
        <w:jc w:val="both"/>
        <w:rPr>
          <w:rFonts w:ascii="GHEA Grapalat" w:eastAsia="Times New Roman" w:hAnsi="GHEA Grapalat"/>
          <w:sz w:val="24"/>
          <w:szCs w:val="24"/>
          <w:lang w:val="hy-AM"/>
        </w:rPr>
      </w:pPr>
      <w:r w:rsidRPr="006D4A32">
        <w:rPr>
          <w:rFonts w:ascii="GHEA Grapalat" w:hAnsi="GHEA Grapalat"/>
          <w:sz w:val="24"/>
          <w:szCs w:val="24"/>
          <w:lang w:val="hy-AM"/>
        </w:rPr>
        <w:t xml:space="preserve"> Բետոնի առաձգականության սկզբնական </w:t>
      </w:r>
      <w:r w:rsidRPr="006D4A32">
        <w:rPr>
          <w:rFonts w:ascii="GHEA Grapalat" w:hAnsi="GHEA Grapalat"/>
          <w:i/>
          <w:iCs/>
          <w:sz w:val="24"/>
          <w:szCs w:val="24"/>
          <w:lang w:val="hy-AM"/>
        </w:rPr>
        <w:t>E</w:t>
      </w:r>
      <w:r w:rsidRPr="006D4A32">
        <w:rPr>
          <w:rFonts w:ascii="GHEA Grapalat" w:hAnsi="GHEA Grapalat"/>
          <w:i/>
          <w:iCs/>
          <w:sz w:val="24"/>
          <w:szCs w:val="24"/>
          <w:vertAlign w:val="subscript"/>
          <w:lang w:val="hy-AM"/>
        </w:rPr>
        <w:t>b</w:t>
      </w:r>
      <w:r w:rsidRPr="006D4A32">
        <w:rPr>
          <w:rFonts w:ascii="GHEA Grapalat" w:hAnsi="GHEA Grapalat"/>
          <w:sz w:val="24"/>
          <w:szCs w:val="24"/>
          <w:lang w:val="hy-AM"/>
        </w:rPr>
        <w:t xml:space="preserve"> մոդուլի արժեքը՝ բետոնի 180 օրից պակաս </w:t>
      </w:r>
      <w:r w:rsidRPr="006D4A32">
        <w:rPr>
          <w:rFonts w:ascii="GHEA Grapalat" w:hAnsi="GHEA Grapalat"/>
          <w:i/>
          <w:iCs/>
          <w:sz w:val="24"/>
          <w:szCs w:val="24"/>
          <w:lang w:val="hy-AM"/>
        </w:rPr>
        <w:t xml:space="preserve">t </w:t>
      </w:r>
      <w:r w:rsidRPr="006D4A32">
        <w:rPr>
          <w:rFonts w:ascii="GHEA Grapalat" w:hAnsi="GHEA Grapalat"/>
          <w:sz w:val="24"/>
          <w:szCs w:val="24"/>
          <w:lang w:val="hy-AM"/>
        </w:rPr>
        <w:t xml:space="preserve">տարիքի դեպքում, որոշվում է հետևյալ բանաձևով.    </w:t>
      </w:r>
    </w:p>
    <w:tbl>
      <w:tblPr>
        <w:tblW w:w="5000" w:type="pct"/>
        <w:tblCellMar>
          <w:left w:w="0" w:type="dxa"/>
          <w:right w:w="0" w:type="dxa"/>
        </w:tblCellMar>
        <w:tblLook w:val="04A0" w:firstRow="1" w:lastRow="0" w:firstColumn="1" w:lastColumn="0" w:noHBand="0" w:noVBand="1"/>
      </w:tblPr>
      <w:tblGrid>
        <w:gridCol w:w="9312"/>
        <w:gridCol w:w="894"/>
      </w:tblGrid>
      <w:tr w:rsidR="008C6A25" w:rsidRPr="006D4A32" w:rsidTr="008C6A25">
        <w:trPr>
          <w:hidden/>
        </w:trPr>
        <w:tc>
          <w:tcPr>
            <w:tcW w:w="4562" w:type="pct"/>
            <w:tcMar>
              <w:top w:w="0" w:type="dxa"/>
              <w:left w:w="108" w:type="dxa"/>
              <w:bottom w:w="0" w:type="dxa"/>
              <w:right w:w="108" w:type="dxa"/>
            </w:tcMar>
            <w:vAlign w:val="center"/>
            <w:hideMark/>
          </w:tcPr>
          <w:p w:rsidR="008C6A25" w:rsidRPr="006D4A32" w:rsidRDefault="00DD7B84" w:rsidP="00196F17">
            <w:pPr>
              <w:autoSpaceDE w:val="0"/>
              <w:autoSpaceDN w:val="0"/>
              <w:spacing w:line="360" w:lineRule="auto"/>
              <w:jc w:val="center"/>
              <w:rPr>
                <w:rFonts w:ascii="GHEA Grapalat" w:eastAsia="Times New Roman" w:hAnsi="GHEA Grapalat"/>
                <w:sz w:val="24"/>
                <w:szCs w:val="24"/>
              </w:rPr>
            </w:pPr>
            <w:r w:rsidRPr="007C3599">
              <w:rPr>
                <w:rFonts w:ascii="GHEA Grapalat" w:eastAsia="Times New Roman" w:hAnsi="GHEA Grapalat"/>
                <w:vanish/>
                <w:sz w:val="24"/>
                <w:szCs w:val="24"/>
              </w:rPr>
              <w:t xml:space="preserve"> </w:t>
            </w:r>
            <w:r w:rsidR="008C6A25" w:rsidRPr="006D4A32">
              <w:rPr>
                <w:rFonts w:ascii="GHEA Grapalat" w:hAnsi="GHEA Grapalat"/>
                <w:i/>
                <w:iCs/>
                <w:noProof/>
                <w:sz w:val="24"/>
                <w:szCs w:val="24"/>
                <w:lang w:val="en-US" w:eastAsia="en-US"/>
              </w:rPr>
              <w:drawing>
                <wp:inline distT="0" distB="0" distL="0" distR="0">
                  <wp:extent cx="1884680" cy="67373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884680" cy="673735"/>
                          </a:xfrm>
                          <a:prstGeom prst="rect">
                            <a:avLst/>
                          </a:prstGeom>
                          <a:noFill/>
                          <a:ln>
                            <a:noFill/>
                          </a:ln>
                        </pic:spPr>
                      </pic:pic>
                    </a:graphicData>
                  </a:graphic>
                </wp:inline>
              </w:drawing>
            </w:r>
            <w:r w:rsidR="008C6A25" w:rsidRPr="006D4A32">
              <w:rPr>
                <w:rFonts w:ascii="GHEA Grapalat" w:hAnsi="GHEA Grapalat"/>
                <w:i/>
                <w:iCs/>
                <w:noProof/>
                <w:sz w:val="24"/>
                <w:szCs w:val="24"/>
                <w:lang w:eastAsia="ru-RU"/>
              </w:rPr>
              <w:t xml:space="preserve">  </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both"/>
              <w:rPr>
                <w:rFonts w:ascii="GHEA Grapalat" w:eastAsia="Times New Roman" w:hAnsi="GHEA Grapalat"/>
                <w:sz w:val="24"/>
                <w:szCs w:val="24"/>
              </w:rPr>
            </w:pPr>
            <w:r w:rsidRPr="006D4A32">
              <w:rPr>
                <w:rFonts w:ascii="GHEA Grapalat" w:hAnsi="GHEA Grapalat"/>
                <w:sz w:val="24"/>
                <w:szCs w:val="24"/>
              </w:rPr>
              <w:t>(10)</w:t>
            </w:r>
          </w:p>
        </w:tc>
      </w:tr>
    </w:tbl>
    <w:p w:rsidR="008C6A25" w:rsidRPr="006D4A32" w:rsidRDefault="008C6A25" w:rsidP="00196F17">
      <w:pPr>
        <w:spacing w:before="360" w:line="360" w:lineRule="auto"/>
        <w:jc w:val="both"/>
        <w:rPr>
          <w:rFonts w:ascii="GHEA Grapalat" w:hAnsi="GHEA Grapalat"/>
          <w:sz w:val="24"/>
          <w:szCs w:val="24"/>
        </w:rPr>
      </w:pPr>
      <w:r w:rsidRPr="006D4A32">
        <w:rPr>
          <w:rFonts w:ascii="GHEA Grapalat" w:hAnsi="GHEA Grapalat"/>
          <w:sz w:val="24"/>
          <w:szCs w:val="24"/>
        </w:rPr>
        <w:t xml:space="preserve">որտեղ  </w:t>
      </w:r>
      <w:r w:rsidRPr="006D4A32">
        <w:rPr>
          <w:rFonts w:ascii="GHEA Grapalat" w:hAnsi="GHEA Grapalat"/>
          <w:i/>
          <w:iCs/>
          <w:sz w:val="24"/>
          <w:szCs w:val="24"/>
        </w:rPr>
        <w:t>а</w:t>
      </w:r>
      <w:r w:rsidRPr="006D4A32">
        <w:rPr>
          <w:rFonts w:ascii="GHEA Grapalat" w:hAnsi="GHEA Grapalat"/>
          <w:sz w:val="24"/>
          <w:szCs w:val="24"/>
        </w:rPr>
        <w:t xml:space="preserve"> - անչափելի հարաչափ է (տես Աղյուսակ 7): Երբ բետոնի տարիքը 180 օր է կամ ավելի, նրա առաձգականության սկզբնական մոդուլի արժեքը վերցվում է Աղյուսակ 8-ից:    </w:t>
      </w:r>
    </w:p>
    <w:p w:rsidR="008C6A25" w:rsidRPr="007C3599" w:rsidRDefault="008C6A25" w:rsidP="00196F17">
      <w:pPr>
        <w:spacing w:line="360" w:lineRule="auto"/>
        <w:ind w:right="-1"/>
        <w:jc w:val="both"/>
        <w:rPr>
          <w:rFonts w:ascii="GHEA Grapalat" w:hAnsi="GHEA Grapalat"/>
          <w:sz w:val="24"/>
          <w:szCs w:val="24"/>
        </w:rPr>
      </w:pPr>
    </w:p>
    <w:p w:rsidR="00DD7B84" w:rsidRPr="007C3599" w:rsidRDefault="00DD7B84" w:rsidP="00196F17">
      <w:pPr>
        <w:spacing w:line="360" w:lineRule="auto"/>
        <w:ind w:right="-1"/>
        <w:jc w:val="both"/>
        <w:rPr>
          <w:rFonts w:ascii="GHEA Grapalat" w:hAnsi="GHEA Grapalat"/>
          <w:sz w:val="24"/>
          <w:szCs w:val="24"/>
        </w:rPr>
      </w:pPr>
    </w:p>
    <w:p w:rsidR="00DD7B84" w:rsidRPr="007C3599" w:rsidRDefault="00DD7B84" w:rsidP="00196F17">
      <w:pPr>
        <w:spacing w:line="360" w:lineRule="auto"/>
        <w:ind w:right="-1"/>
        <w:jc w:val="both"/>
        <w:rPr>
          <w:rFonts w:ascii="GHEA Grapalat" w:hAnsi="GHEA Grapalat"/>
          <w:sz w:val="24"/>
          <w:szCs w:val="24"/>
        </w:rPr>
      </w:pPr>
    </w:p>
    <w:p w:rsidR="00DD7B84" w:rsidRPr="007C3599" w:rsidRDefault="00DD7B84" w:rsidP="00196F17">
      <w:pPr>
        <w:spacing w:line="360" w:lineRule="auto"/>
        <w:ind w:right="-1"/>
        <w:jc w:val="both"/>
        <w:rPr>
          <w:rFonts w:ascii="GHEA Grapalat" w:hAnsi="GHEA Grapalat"/>
          <w:sz w:val="24"/>
          <w:szCs w:val="24"/>
        </w:rPr>
      </w:pPr>
    </w:p>
    <w:p w:rsidR="009738B3" w:rsidRPr="006D4A32" w:rsidRDefault="009738B3" w:rsidP="00196F17">
      <w:pPr>
        <w:spacing w:before="120" w:after="240" w:line="360" w:lineRule="auto"/>
        <w:jc w:val="both"/>
        <w:rPr>
          <w:rFonts w:ascii="GHEA Grapalat" w:hAnsi="GHEA Grapalat"/>
          <w:b/>
          <w:bCs/>
          <w:spacing w:val="20"/>
          <w:sz w:val="24"/>
          <w:szCs w:val="24"/>
        </w:rPr>
      </w:pPr>
      <w:bookmarkStart w:id="90" w:name="таб7"/>
    </w:p>
    <w:p w:rsidR="00682BEF" w:rsidRDefault="00682BEF" w:rsidP="00196F17">
      <w:pPr>
        <w:spacing w:before="120" w:after="240" w:line="360" w:lineRule="auto"/>
        <w:jc w:val="both"/>
        <w:rPr>
          <w:rFonts w:ascii="GHEA Grapalat" w:hAnsi="GHEA Grapalat"/>
          <w:b/>
          <w:bCs/>
          <w:spacing w:val="20"/>
          <w:sz w:val="24"/>
          <w:szCs w:val="24"/>
        </w:rPr>
      </w:pPr>
    </w:p>
    <w:p w:rsidR="008C6A25" w:rsidRPr="00BF5BC0" w:rsidRDefault="008C6A25" w:rsidP="00FA5794">
      <w:pPr>
        <w:spacing w:before="120" w:after="240" w:line="360" w:lineRule="auto"/>
        <w:jc w:val="center"/>
        <w:rPr>
          <w:rFonts w:ascii="GHEA Grapalat" w:hAnsi="GHEA Grapalat"/>
          <w:sz w:val="24"/>
          <w:szCs w:val="24"/>
        </w:rPr>
      </w:pPr>
      <w:r w:rsidRPr="00BF5BC0">
        <w:rPr>
          <w:rFonts w:ascii="GHEA Grapalat" w:hAnsi="GHEA Grapalat"/>
          <w:bCs/>
          <w:spacing w:val="20"/>
          <w:sz w:val="24"/>
          <w:szCs w:val="24"/>
        </w:rPr>
        <w:lastRenderedPageBreak/>
        <w:t>Աղյուսակ</w:t>
      </w:r>
      <w:r w:rsidRPr="00BF5BC0">
        <w:rPr>
          <w:rFonts w:ascii="GHEA Grapalat" w:hAnsi="GHEA Grapalat"/>
          <w:bCs/>
          <w:sz w:val="24"/>
          <w:szCs w:val="24"/>
        </w:rPr>
        <w:t xml:space="preserve"> 7</w:t>
      </w:r>
      <w:bookmarkEnd w:id="90"/>
      <w:r w:rsidR="007C1729" w:rsidRPr="00BF5BC0">
        <w:rPr>
          <w:rFonts w:ascii="GHEA Grapalat" w:hAnsi="GHEA Grapalat"/>
          <w:bCs/>
          <w:sz w:val="24"/>
          <w:szCs w:val="24"/>
        </w:rPr>
        <w:t>.</w:t>
      </w:r>
      <w:r w:rsidRPr="00BF5BC0">
        <w:rPr>
          <w:rFonts w:ascii="GHEA Grapalat" w:hAnsi="GHEA Grapalat"/>
          <w:bCs/>
          <w:sz w:val="24"/>
          <w:szCs w:val="24"/>
        </w:rPr>
        <w:t xml:space="preserve"> </w:t>
      </w:r>
      <w:r w:rsidRPr="00BF5BC0">
        <w:rPr>
          <w:rFonts w:ascii="GHEA Grapalat" w:hAnsi="GHEA Grapalat"/>
          <w:sz w:val="24"/>
          <w:szCs w:val="24"/>
        </w:rPr>
        <w:t xml:space="preserve"> </w:t>
      </w:r>
      <w:r w:rsidRPr="00BF5BC0">
        <w:rPr>
          <w:rFonts w:ascii="GHEA Grapalat" w:hAnsi="GHEA Grapalat"/>
          <w:bCs/>
          <w:i/>
          <w:iCs/>
          <w:sz w:val="24"/>
          <w:szCs w:val="24"/>
        </w:rPr>
        <w:t xml:space="preserve">а </w:t>
      </w:r>
      <w:r w:rsidRPr="00BF5BC0">
        <w:rPr>
          <w:rFonts w:ascii="GHEA Grapalat" w:hAnsi="GHEA Grapalat"/>
          <w:bCs/>
          <w:sz w:val="24"/>
          <w:szCs w:val="24"/>
        </w:rPr>
        <w:t xml:space="preserve"> հարաչափի արժեքը</w:t>
      </w:r>
    </w:p>
    <w:tbl>
      <w:tblPr>
        <w:tblW w:w="5244" w:type="pct"/>
        <w:jc w:val="center"/>
        <w:tblCellMar>
          <w:left w:w="0" w:type="dxa"/>
          <w:right w:w="0" w:type="dxa"/>
        </w:tblCellMar>
        <w:tblLook w:val="04A0" w:firstRow="1" w:lastRow="0" w:firstColumn="1" w:lastColumn="0" w:noHBand="0" w:noVBand="1"/>
      </w:tblPr>
      <w:tblGrid>
        <w:gridCol w:w="611"/>
        <w:gridCol w:w="1711"/>
        <w:gridCol w:w="1711"/>
        <w:gridCol w:w="722"/>
        <w:gridCol w:w="718"/>
        <w:gridCol w:w="632"/>
        <w:gridCol w:w="718"/>
        <w:gridCol w:w="632"/>
        <w:gridCol w:w="718"/>
        <w:gridCol w:w="540"/>
        <w:gridCol w:w="632"/>
        <w:gridCol w:w="630"/>
        <w:gridCol w:w="523"/>
      </w:tblGrid>
      <w:tr w:rsidR="008150F7" w:rsidRPr="006D4A32" w:rsidTr="00FA5794">
        <w:trPr>
          <w:trHeight w:val="20"/>
          <w:jc w:val="center"/>
        </w:trPr>
        <w:tc>
          <w:tcPr>
            <w:tcW w:w="291" w:type="pct"/>
            <w:vMerge w:val="restart"/>
            <w:tcBorders>
              <w:top w:val="single" w:sz="8" w:space="0" w:color="auto"/>
              <w:left w:val="single" w:sz="8" w:space="0" w:color="auto"/>
              <w:right w:val="single" w:sz="8" w:space="0" w:color="auto"/>
            </w:tcBorders>
            <w:shd w:val="clear" w:color="auto" w:fill="FFFFFF"/>
          </w:tcPr>
          <w:p w:rsidR="008150F7" w:rsidRPr="006D4A32" w:rsidRDefault="008150F7" w:rsidP="00FA5794">
            <w:pPr>
              <w:tabs>
                <w:tab w:val="left" w:pos="314"/>
              </w:tabs>
              <w:autoSpaceDN w:val="0"/>
              <w:spacing w:line="360" w:lineRule="auto"/>
              <w:jc w:val="center"/>
              <w:rPr>
                <w:rFonts w:ascii="GHEA Grapalat" w:hAnsi="GHEA Grapalat"/>
                <w:sz w:val="24"/>
                <w:szCs w:val="24"/>
              </w:rPr>
            </w:pPr>
          </w:p>
          <w:p w:rsidR="008B5BD1" w:rsidRPr="006D4A32" w:rsidRDefault="008B5BD1" w:rsidP="00FA5794">
            <w:pPr>
              <w:tabs>
                <w:tab w:val="left" w:pos="314"/>
              </w:tabs>
              <w:autoSpaceDN w:val="0"/>
              <w:spacing w:line="360" w:lineRule="auto"/>
              <w:jc w:val="center"/>
              <w:rPr>
                <w:rFonts w:ascii="GHEA Grapalat" w:hAnsi="GHEA Grapalat"/>
                <w:sz w:val="24"/>
                <w:szCs w:val="24"/>
              </w:rPr>
            </w:pPr>
            <w:r w:rsidRPr="006D4A32">
              <w:rPr>
                <w:rFonts w:ascii="GHEA Grapalat" w:hAnsi="GHEA Grapalat"/>
                <w:sz w:val="24"/>
                <w:szCs w:val="24"/>
              </w:rPr>
              <w:t>Հ/Հ</w:t>
            </w:r>
          </w:p>
        </w:tc>
        <w:tc>
          <w:tcPr>
            <w:tcW w:w="815" w:type="pct"/>
            <w:vMerge w:val="restart"/>
            <w:tcBorders>
              <w:top w:val="single" w:sz="8" w:space="0" w:color="auto"/>
              <w:left w:val="single" w:sz="8" w:space="0" w:color="auto"/>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 xml:space="preserve">Բետոնի խառնուրդի կոնի նստվածքը, սմ </w:t>
            </w:r>
          </w:p>
        </w:tc>
        <w:tc>
          <w:tcPr>
            <w:tcW w:w="815" w:type="pct"/>
            <w:vMerge w:val="restar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Խոշոր լցանյութի առավելագույն չափը,</w:t>
            </w:r>
            <w:r w:rsidRPr="006D4A32">
              <w:rPr>
                <w:rFonts w:ascii="GHEA Grapalat" w:hAnsi="GHEA Grapalat"/>
                <w:i/>
                <w:iCs/>
                <w:sz w:val="24"/>
                <w:szCs w:val="24"/>
              </w:rPr>
              <w:t xml:space="preserve"> D</w:t>
            </w:r>
            <w:r w:rsidRPr="006D4A32">
              <w:rPr>
                <w:rFonts w:ascii="GHEA Grapalat" w:hAnsi="GHEA Grapalat"/>
                <w:i/>
                <w:iCs/>
                <w:sz w:val="24"/>
                <w:szCs w:val="24"/>
                <w:vertAlign w:val="subscript"/>
              </w:rPr>
              <w:t>max</w:t>
            </w:r>
            <w:r w:rsidRPr="006D4A32">
              <w:rPr>
                <w:rFonts w:ascii="GHEA Grapalat" w:hAnsi="GHEA Grapalat"/>
                <w:sz w:val="24"/>
                <w:szCs w:val="24"/>
              </w:rPr>
              <w:t>, մմ</w:t>
            </w:r>
          </w:p>
        </w:tc>
        <w:tc>
          <w:tcPr>
            <w:tcW w:w="3079" w:type="pct"/>
            <w:gridSpan w:val="10"/>
            <w:tcBorders>
              <w:top w:val="single" w:sz="8" w:space="0" w:color="auto"/>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before="120" w:line="360" w:lineRule="auto"/>
              <w:jc w:val="center"/>
              <w:rPr>
                <w:rFonts w:ascii="GHEA Grapalat" w:hAnsi="GHEA Grapalat"/>
                <w:sz w:val="24"/>
                <w:szCs w:val="24"/>
              </w:rPr>
            </w:pPr>
            <w:r w:rsidRPr="006D4A32">
              <w:rPr>
                <w:rFonts w:ascii="GHEA Grapalat" w:hAnsi="GHEA Grapalat"/>
                <w:i/>
                <w:iCs/>
                <w:sz w:val="24"/>
                <w:szCs w:val="24"/>
              </w:rPr>
              <w:t xml:space="preserve">а  </w:t>
            </w:r>
            <w:r w:rsidRPr="006D4A32">
              <w:rPr>
                <w:rFonts w:ascii="GHEA Grapalat" w:hAnsi="GHEA Grapalat"/>
                <w:sz w:val="24"/>
                <w:szCs w:val="24"/>
              </w:rPr>
              <w:t xml:space="preserve">հարաչափի արժեքը՝ </w:t>
            </w:r>
          </w:p>
          <w:p w:rsidR="008150F7" w:rsidRPr="006D4A32" w:rsidRDefault="008150F7" w:rsidP="00196F17">
            <w:pPr>
              <w:autoSpaceDN w:val="0"/>
              <w:spacing w:after="120" w:line="360" w:lineRule="auto"/>
              <w:jc w:val="center"/>
              <w:rPr>
                <w:rFonts w:ascii="GHEA Grapalat" w:eastAsia="Times New Roman" w:hAnsi="GHEA Grapalat"/>
                <w:sz w:val="24"/>
                <w:szCs w:val="24"/>
              </w:rPr>
            </w:pPr>
            <w:r w:rsidRPr="006D4A32">
              <w:rPr>
                <w:rFonts w:ascii="GHEA Grapalat" w:hAnsi="GHEA Grapalat"/>
                <w:sz w:val="24"/>
                <w:szCs w:val="24"/>
              </w:rPr>
              <w:t xml:space="preserve"> ըստ սեղմման ամրության բետոնի նախագծային դասի </w:t>
            </w:r>
          </w:p>
        </w:tc>
      </w:tr>
      <w:tr w:rsidR="00FA5794" w:rsidRPr="006D4A32" w:rsidTr="00FA5794">
        <w:trPr>
          <w:trHeight w:val="20"/>
          <w:jc w:val="center"/>
        </w:trPr>
        <w:tc>
          <w:tcPr>
            <w:tcW w:w="291" w:type="pct"/>
            <w:vMerge/>
            <w:tcBorders>
              <w:left w:val="single" w:sz="8" w:space="0" w:color="auto"/>
              <w:bottom w:val="nil"/>
              <w:right w:val="single" w:sz="8" w:space="0" w:color="auto"/>
            </w:tcBorders>
          </w:tcPr>
          <w:p w:rsidR="008150F7" w:rsidRPr="006D4A32" w:rsidRDefault="008150F7" w:rsidP="00FA5794">
            <w:pPr>
              <w:tabs>
                <w:tab w:val="left" w:pos="314"/>
              </w:tabs>
              <w:spacing w:line="360" w:lineRule="auto"/>
              <w:rPr>
                <w:rFonts w:ascii="GHEA Grapalat" w:eastAsia="Times New Roman" w:hAnsi="GHEA Grapalat"/>
                <w:sz w:val="24"/>
                <w:szCs w:val="24"/>
              </w:rPr>
            </w:pPr>
          </w:p>
        </w:tc>
        <w:tc>
          <w:tcPr>
            <w:tcW w:w="815" w:type="pct"/>
            <w:vMerge/>
            <w:tcBorders>
              <w:top w:val="single" w:sz="8" w:space="0" w:color="auto"/>
              <w:left w:val="single" w:sz="8" w:space="0" w:color="auto"/>
              <w:bottom w:val="nil"/>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vMerge/>
            <w:tcBorders>
              <w:top w:val="single" w:sz="8" w:space="0" w:color="auto"/>
              <w:left w:val="nil"/>
              <w:bottom w:val="nil"/>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344" w:type="pct"/>
            <w:tcBorders>
              <w:top w:val="nil"/>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В5</w:t>
            </w:r>
          </w:p>
        </w:tc>
        <w:tc>
          <w:tcPr>
            <w:tcW w:w="342"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В7,5</w:t>
            </w:r>
          </w:p>
        </w:tc>
        <w:tc>
          <w:tcPr>
            <w:tcW w:w="301"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В10</w:t>
            </w:r>
          </w:p>
        </w:tc>
        <w:tc>
          <w:tcPr>
            <w:tcW w:w="342"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В12,5</w:t>
            </w:r>
          </w:p>
        </w:tc>
        <w:tc>
          <w:tcPr>
            <w:tcW w:w="301"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В15</w:t>
            </w:r>
          </w:p>
        </w:tc>
        <w:tc>
          <w:tcPr>
            <w:tcW w:w="342"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В20</w:t>
            </w:r>
          </w:p>
        </w:tc>
        <w:tc>
          <w:tcPr>
            <w:tcW w:w="257"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В25</w:t>
            </w:r>
          </w:p>
        </w:tc>
        <w:tc>
          <w:tcPr>
            <w:tcW w:w="301"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В30</w:t>
            </w:r>
          </w:p>
        </w:tc>
        <w:tc>
          <w:tcPr>
            <w:tcW w:w="300"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В35</w:t>
            </w:r>
          </w:p>
        </w:tc>
        <w:tc>
          <w:tcPr>
            <w:tcW w:w="250" w:type="pct"/>
            <w:tcBorders>
              <w:top w:val="single" w:sz="8" w:space="0" w:color="auto"/>
              <w:left w:val="nil"/>
              <w:bottom w:val="nil"/>
              <w:right w:val="single" w:sz="8" w:space="0" w:color="auto"/>
            </w:tcBorders>
            <w:shd w:val="clear" w:color="auto" w:fill="FFFFFF"/>
            <w:vAlign w:val="center"/>
            <w:hideMark/>
          </w:tcPr>
          <w:p w:rsidR="008150F7" w:rsidRPr="006D4A32" w:rsidRDefault="008150F7"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В40</w:t>
            </w:r>
          </w:p>
        </w:tc>
      </w:tr>
      <w:tr w:rsidR="00FA5794" w:rsidRPr="006D4A32" w:rsidTr="00FA5794">
        <w:trPr>
          <w:trHeight w:val="20"/>
          <w:jc w:val="center"/>
        </w:trPr>
        <w:tc>
          <w:tcPr>
            <w:tcW w:w="291" w:type="pct"/>
            <w:vMerge w:val="restart"/>
            <w:tcBorders>
              <w:top w:val="single" w:sz="8" w:space="0" w:color="auto"/>
              <w:left w:val="single" w:sz="8" w:space="0" w:color="auto"/>
              <w:right w:val="single" w:sz="8" w:space="0" w:color="auto"/>
            </w:tcBorders>
            <w:shd w:val="clear" w:color="auto" w:fill="FFFFFF"/>
          </w:tcPr>
          <w:p w:rsidR="008150F7" w:rsidRPr="006D4A32" w:rsidRDefault="008150F7" w:rsidP="00FA5794">
            <w:pPr>
              <w:pStyle w:val="ListParagraph"/>
              <w:numPr>
                <w:ilvl w:val="0"/>
                <w:numId w:val="39"/>
              </w:numPr>
              <w:tabs>
                <w:tab w:val="left" w:pos="314"/>
              </w:tabs>
              <w:autoSpaceDE w:val="0"/>
              <w:autoSpaceDN w:val="0"/>
              <w:spacing w:line="360" w:lineRule="auto"/>
              <w:ind w:left="0" w:firstLine="0"/>
              <w:jc w:val="center"/>
              <w:rPr>
                <w:rFonts w:ascii="GHEA Grapalat" w:hAnsi="GHEA Grapalat"/>
                <w:sz w:val="24"/>
                <w:szCs w:val="24"/>
              </w:rPr>
            </w:pPr>
          </w:p>
        </w:tc>
        <w:tc>
          <w:tcPr>
            <w:tcW w:w="8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&lt; 4,0</w:t>
            </w:r>
          </w:p>
        </w:tc>
        <w:tc>
          <w:tcPr>
            <w:tcW w:w="815"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344"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27</w:t>
            </w:r>
          </w:p>
        </w:tc>
        <w:tc>
          <w:tcPr>
            <w:tcW w:w="342"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w:t>
            </w:r>
          </w:p>
        </w:tc>
        <w:tc>
          <w:tcPr>
            <w:tcW w:w="301"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45</w:t>
            </w:r>
          </w:p>
        </w:tc>
        <w:tc>
          <w:tcPr>
            <w:tcW w:w="342"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54</w:t>
            </w:r>
          </w:p>
        </w:tc>
        <w:tc>
          <w:tcPr>
            <w:tcW w:w="301"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62</w:t>
            </w:r>
          </w:p>
        </w:tc>
        <w:tc>
          <w:tcPr>
            <w:tcW w:w="342"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77</w:t>
            </w:r>
          </w:p>
        </w:tc>
        <w:tc>
          <w:tcPr>
            <w:tcW w:w="257"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90</w:t>
            </w:r>
          </w:p>
        </w:tc>
        <w:tc>
          <w:tcPr>
            <w:tcW w:w="301"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106</w:t>
            </w:r>
          </w:p>
        </w:tc>
        <w:tc>
          <w:tcPr>
            <w:tcW w:w="300"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126</w:t>
            </w:r>
          </w:p>
        </w:tc>
        <w:tc>
          <w:tcPr>
            <w:tcW w:w="250" w:type="pct"/>
            <w:tcBorders>
              <w:top w:val="single" w:sz="8" w:space="0" w:color="auto"/>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146</w:t>
            </w:r>
          </w:p>
        </w:tc>
      </w:tr>
      <w:tr w:rsidR="00FA5794" w:rsidRPr="006D4A32" w:rsidTr="00FA5794">
        <w:trPr>
          <w:trHeight w:val="20"/>
          <w:jc w:val="center"/>
        </w:trPr>
        <w:tc>
          <w:tcPr>
            <w:tcW w:w="291" w:type="pct"/>
            <w:vMerge/>
            <w:tcBorders>
              <w:left w:val="single" w:sz="8" w:space="0" w:color="auto"/>
              <w:right w:val="single" w:sz="8" w:space="0" w:color="auto"/>
            </w:tcBorders>
          </w:tcPr>
          <w:p w:rsidR="008150F7" w:rsidRPr="006D4A32" w:rsidRDefault="008150F7" w:rsidP="00FA5794">
            <w:pPr>
              <w:pStyle w:val="ListParagraph"/>
              <w:numPr>
                <w:ilvl w:val="0"/>
                <w:numId w:val="39"/>
              </w:numPr>
              <w:tabs>
                <w:tab w:val="left" w:pos="314"/>
              </w:tabs>
              <w:spacing w:line="360" w:lineRule="auto"/>
              <w:ind w:left="0" w:firstLine="0"/>
              <w:rPr>
                <w:rFonts w:ascii="GHEA Grapalat" w:eastAsia="Times New Roman" w:hAnsi="GHEA Grapalat"/>
                <w:sz w:val="24"/>
                <w:szCs w:val="24"/>
              </w:rPr>
            </w:pPr>
          </w:p>
        </w:tc>
        <w:tc>
          <w:tcPr>
            <w:tcW w:w="815" w:type="pct"/>
            <w:vMerge/>
            <w:tcBorders>
              <w:top w:val="single" w:sz="8" w:space="0" w:color="auto"/>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34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32</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44</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56</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66</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77</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98</w:t>
            </w:r>
          </w:p>
        </w:tc>
        <w:tc>
          <w:tcPr>
            <w:tcW w:w="25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116</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133</w:t>
            </w:r>
          </w:p>
        </w:tc>
        <w:tc>
          <w:tcPr>
            <w:tcW w:w="30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154</w:t>
            </w:r>
          </w:p>
        </w:tc>
        <w:tc>
          <w:tcPr>
            <w:tcW w:w="25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171</w:t>
            </w:r>
          </w:p>
        </w:tc>
      </w:tr>
      <w:tr w:rsidR="00FA5794" w:rsidRPr="006D4A32" w:rsidTr="00FA5794">
        <w:trPr>
          <w:trHeight w:val="20"/>
          <w:jc w:val="center"/>
        </w:trPr>
        <w:tc>
          <w:tcPr>
            <w:tcW w:w="291" w:type="pct"/>
            <w:vMerge/>
            <w:tcBorders>
              <w:left w:val="single" w:sz="8" w:space="0" w:color="auto"/>
              <w:bottom w:val="single" w:sz="8" w:space="0" w:color="auto"/>
              <w:right w:val="single" w:sz="8" w:space="0" w:color="auto"/>
            </w:tcBorders>
          </w:tcPr>
          <w:p w:rsidR="008150F7" w:rsidRPr="006D4A32" w:rsidRDefault="008150F7" w:rsidP="00FA5794">
            <w:pPr>
              <w:pStyle w:val="ListParagraph"/>
              <w:numPr>
                <w:ilvl w:val="0"/>
                <w:numId w:val="39"/>
              </w:numPr>
              <w:tabs>
                <w:tab w:val="left" w:pos="314"/>
              </w:tabs>
              <w:spacing w:line="360" w:lineRule="auto"/>
              <w:ind w:left="0" w:firstLine="0"/>
              <w:rPr>
                <w:rFonts w:ascii="GHEA Grapalat" w:eastAsia="Times New Roman" w:hAnsi="GHEA Grapalat"/>
                <w:sz w:val="24"/>
                <w:szCs w:val="24"/>
              </w:rPr>
            </w:pPr>
          </w:p>
        </w:tc>
        <w:tc>
          <w:tcPr>
            <w:tcW w:w="815" w:type="pct"/>
            <w:vMerge/>
            <w:tcBorders>
              <w:top w:val="single" w:sz="8" w:space="0" w:color="auto"/>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c>
          <w:tcPr>
            <w:tcW w:w="344"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52</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66</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77</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90</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116</w:t>
            </w:r>
          </w:p>
        </w:tc>
        <w:tc>
          <w:tcPr>
            <w:tcW w:w="25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139</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162</w:t>
            </w:r>
          </w:p>
        </w:tc>
        <w:tc>
          <w:tcPr>
            <w:tcW w:w="30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191</w:t>
            </w:r>
          </w:p>
        </w:tc>
        <w:tc>
          <w:tcPr>
            <w:tcW w:w="25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216</w:t>
            </w:r>
          </w:p>
        </w:tc>
      </w:tr>
      <w:tr w:rsidR="00FA5794" w:rsidRPr="006D4A32" w:rsidTr="00FA5794">
        <w:trPr>
          <w:trHeight w:val="20"/>
          <w:jc w:val="center"/>
        </w:trPr>
        <w:tc>
          <w:tcPr>
            <w:tcW w:w="291" w:type="pct"/>
            <w:vMerge w:val="restart"/>
            <w:tcBorders>
              <w:top w:val="nil"/>
              <w:left w:val="single" w:sz="8" w:space="0" w:color="auto"/>
              <w:right w:val="single" w:sz="8" w:space="0" w:color="auto"/>
            </w:tcBorders>
            <w:shd w:val="clear" w:color="auto" w:fill="FFFFFF"/>
          </w:tcPr>
          <w:p w:rsidR="008150F7" w:rsidRPr="006D4A32" w:rsidRDefault="008150F7" w:rsidP="00FA5794">
            <w:pPr>
              <w:pStyle w:val="ListParagraph"/>
              <w:numPr>
                <w:ilvl w:val="0"/>
                <w:numId w:val="39"/>
              </w:numPr>
              <w:tabs>
                <w:tab w:val="left" w:pos="314"/>
              </w:tabs>
              <w:autoSpaceDE w:val="0"/>
              <w:autoSpaceDN w:val="0"/>
              <w:spacing w:line="360" w:lineRule="auto"/>
              <w:ind w:left="0" w:firstLine="0"/>
              <w:jc w:val="center"/>
              <w:rPr>
                <w:rFonts w:ascii="GHEA Grapalat" w:hAnsi="GHEA Grapalat"/>
                <w:sz w:val="24"/>
                <w:szCs w:val="24"/>
              </w:rPr>
            </w:pPr>
          </w:p>
        </w:tc>
        <w:tc>
          <w:tcPr>
            <w:tcW w:w="815" w:type="pct"/>
            <w:vMerge w:val="restart"/>
            <w:tcBorders>
              <w:top w:val="nil"/>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4 - 8</w:t>
            </w:r>
          </w:p>
        </w:tc>
        <w:tc>
          <w:tcPr>
            <w:tcW w:w="81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34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20</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28</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41</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47</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58</w:t>
            </w:r>
          </w:p>
        </w:tc>
        <w:tc>
          <w:tcPr>
            <w:tcW w:w="25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68</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30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94</w:t>
            </w:r>
          </w:p>
        </w:tc>
        <w:tc>
          <w:tcPr>
            <w:tcW w:w="25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106</w:t>
            </w:r>
          </w:p>
        </w:tc>
      </w:tr>
      <w:tr w:rsidR="00FA5794" w:rsidRPr="006D4A32" w:rsidTr="00FA5794">
        <w:trPr>
          <w:trHeight w:val="20"/>
          <w:jc w:val="center"/>
        </w:trPr>
        <w:tc>
          <w:tcPr>
            <w:tcW w:w="291" w:type="pct"/>
            <w:vMerge/>
            <w:tcBorders>
              <w:left w:val="single" w:sz="8" w:space="0" w:color="auto"/>
              <w:right w:val="single" w:sz="8" w:space="0" w:color="auto"/>
            </w:tcBorders>
          </w:tcPr>
          <w:p w:rsidR="008150F7" w:rsidRPr="006D4A32" w:rsidRDefault="008150F7" w:rsidP="00FA5794">
            <w:pPr>
              <w:pStyle w:val="ListParagraph"/>
              <w:numPr>
                <w:ilvl w:val="0"/>
                <w:numId w:val="39"/>
              </w:numPr>
              <w:tabs>
                <w:tab w:val="left" w:pos="314"/>
              </w:tabs>
              <w:spacing w:line="360" w:lineRule="auto"/>
              <w:ind w:left="0" w:firstLine="0"/>
              <w:rPr>
                <w:rFonts w:ascii="GHEA Grapalat" w:eastAsia="Times New Roman" w:hAnsi="GHEA Grapalat"/>
                <w:sz w:val="24"/>
                <w:szCs w:val="24"/>
              </w:rPr>
            </w:pPr>
          </w:p>
        </w:tc>
        <w:tc>
          <w:tcPr>
            <w:tcW w:w="815"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34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25</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50</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58</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71</w:t>
            </w:r>
          </w:p>
        </w:tc>
        <w:tc>
          <w:tcPr>
            <w:tcW w:w="25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86</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102</w:t>
            </w:r>
          </w:p>
        </w:tc>
        <w:tc>
          <w:tcPr>
            <w:tcW w:w="30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121</w:t>
            </w:r>
          </w:p>
        </w:tc>
        <w:tc>
          <w:tcPr>
            <w:tcW w:w="25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139</w:t>
            </w:r>
          </w:p>
        </w:tc>
      </w:tr>
      <w:tr w:rsidR="00FA5794" w:rsidRPr="006D4A32" w:rsidTr="00FA5794">
        <w:trPr>
          <w:trHeight w:val="20"/>
          <w:jc w:val="center"/>
        </w:trPr>
        <w:tc>
          <w:tcPr>
            <w:tcW w:w="291" w:type="pct"/>
            <w:vMerge/>
            <w:tcBorders>
              <w:left w:val="single" w:sz="8" w:space="0" w:color="auto"/>
              <w:bottom w:val="single" w:sz="8" w:space="0" w:color="auto"/>
              <w:right w:val="single" w:sz="8" w:space="0" w:color="auto"/>
            </w:tcBorders>
          </w:tcPr>
          <w:p w:rsidR="008150F7" w:rsidRPr="006D4A32" w:rsidRDefault="008150F7" w:rsidP="00FA5794">
            <w:pPr>
              <w:pStyle w:val="ListParagraph"/>
              <w:numPr>
                <w:ilvl w:val="0"/>
                <w:numId w:val="39"/>
              </w:numPr>
              <w:tabs>
                <w:tab w:val="left" w:pos="314"/>
              </w:tabs>
              <w:spacing w:line="360" w:lineRule="auto"/>
              <w:ind w:left="0" w:firstLine="0"/>
              <w:rPr>
                <w:rFonts w:ascii="GHEA Grapalat" w:eastAsia="Times New Roman" w:hAnsi="GHEA Grapalat"/>
                <w:sz w:val="24"/>
                <w:szCs w:val="24"/>
              </w:rPr>
            </w:pPr>
          </w:p>
        </w:tc>
        <w:tc>
          <w:tcPr>
            <w:tcW w:w="815"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c>
          <w:tcPr>
            <w:tcW w:w="344"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29</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50</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60</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68</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86</w:t>
            </w:r>
          </w:p>
        </w:tc>
        <w:tc>
          <w:tcPr>
            <w:tcW w:w="25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102</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116</w:t>
            </w:r>
          </w:p>
        </w:tc>
        <w:tc>
          <w:tcPr>
            <w:tcW w:w="30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139</w:t>
            </w:r>
          </w:p>
        </w:tc>
        <w:tc>
          <w:tcPr>
            <w:tcW w:w="25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154</w:t>
            </w:r>
          </w:p>
        </w:tc>
      </w:tr>
      <w:tr w:rsidR="00FA5794" w:rsidRPr="006D4A32" w:rsidTr="00FA5794">
        <w:trPr>
          <w:trHeight w:val="20"/>
          <w:jc w:val="center"/>
        </w:trPr>
        <w:tc>
          <w:tcPr>
            <w:tcW w:w="291" w:type="pct"/>
            <w:vMerge w:val="restart"/>
            <w:tcBorders>
              <w:top w:val="nil"/>
              <w:left w:val="single" w:sz="8" w:space="0" w:color="auto"/>
              <w:right w:val="single" w:sz="8" w:space="0" w:color="auto"/>
            </w:tcBorders>
            <w:shd w:val="clear" w:color="auto" w:fill="FFFFFF"/>
          </w:tcPr>
          <w:p w:rsidR="008150F7" w:rsidRPr="006D4A32" w:rsidRDefault="008150F7" w:rsidP="00FA5794">
            <w:pPr>
              <w:pStyle w:val="ListParagraph"/>
              <w:numPr>
                <w:ilvl w:val="0"/>
                <w:numId w:val="39"/>
              </w:numPr>
              <w:tabs>
                <w:tab w:val="left" w:pos="314"/>
              </w:tabs>
              <w:autoSpaceDE w:val="0"/>
              <w:autoSpaceDN w:val="0"/>
              <w:spacing w:line="360" w:lineRule="auto"/>
              <w:ind w:left="0" w:firstLine="0"/>
              <w:jc w:val="center"/>
              <w:rPr>
                <w:rFonts w:ascii="GHEA Grapalat" w:hAnsi="GHEA Grapalat"/>
                <w:sz w:val="24"/>
                <w:szCs w:val="24"/>
              </w:rPr>
            </w:pPr>
          </w:p>
        </w:tc>
        <w:tc>
          <w:tcPr>
            <w:tcW w:w="815" w:type="pct"/>
            <w:vMerge w:val="restart"/>
            <w:tcBorders>
              <w:top w:val="nil"/>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&gt; 8</w:t>
            </w:r>
          </w:p>
        </w:tc>
        <w:tc>
          <w:tcPr>
            <w:tcW w:w="81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34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15</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18</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22</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26</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w:t>
            </w:r>
          </w:p>
        </w:tc>
        <w:tc>
          <w:tcPr>
            <w:tcW w:w="25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50</w:t>
            </w:r>
          </w:p>
        </w:tc>
        <w:tc>
          <w:tcPr>
            <w:tcW w:w="30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58</w:t>
            </w:r>
          </w:p>
        </w:tc>
        <w:tc>
          <w:tcPr>
            <w:tcW w:w="25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64</w:t>
            </w:r>
          </w:p>
        </w:tc>
      </w:tr>
      <w:tr w:rsidR="00FA5794" w:rsidRPr="006D4A32" w:rsidTr="00FA5794">
        <w:trPr>
          <w:trHeight w:val="20"/>
          <w:jc w:val="center"/>
        </w:trPr>
        <w:tc>
          <w:tcPr>
            <w:tcW w:w="291" w:type="pct"/>
            <w:vMerge/>
            <w:tcBorders>
              <w:left w:val="single" w:sz="8" w:space="0" w:color="auto"/>
              <w:right w:val="single" w:sz="8" w:space="0" w:color="auto"/>
            </w:tcBorders>
          </w:tcPr>
          <w:p w:rsidR="008150F7" w:rsidRPr="006D4A32" w:rsidRDefault="008150F7" w:rsidP="00196F17">
            <w:pPr>
              <w:spacing w:line="360" w:lineRule="auto"/>
              <w:rPr>
                <w:rFonts w:ascii="GHEA Grapalat" w:eastAsia="Times New Roman" w:hAnsi="GHEA Grapalat"/>
                <w:sz w:val="24"/>
                <w:szCs w:val="24"/>
              </w:rPr>
            </w:pPr>
          </w:p>
        </w:tc>
        <w:tc>
          <w:tcPr>
            <w:tcW w:w="815"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34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14</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19</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29</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33</w:t>
            </w:r>
          </w:p>
        </w:tc>
        <w:tc>
          <w:tcPr>
            <w:tcW w:w="342"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w:t>
            </w:r>
          </w:p>
        </w:tc>
        <w:tc>
          <w:tcPr>
            <w:tcW w:w="25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52</w:t>
            </w:r>
          </w:p>
        </w:tc>
        <w:tc>
          <w:tcPr>
            <w:tcW w:w="30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60</w:t>
            </w:r>
          </w:p>
        </w:tc>
        <w:tc>
          <w:tcPr>
            <w:tcW w:w="30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67</w:t>
            </w:r>
          </w:p>
        </w:tc>
        <w:tc>
          <w:tcPr>
            <w:tcW w:w="25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72</w:t>
            </w:r>
          </w:p>
        </w:tc>
      </w:tr>
      <w:tr w:rsidR="00FA5794" w:rsidRPr="006D4A32" w:rsidTr="00FA5794">
        <w:trPr>
          <w:trHeight w:val="20"/>
          <w:jc w:val="center"/>
        </w:trPr>
        <w:tc>
          <w:tcPr>
            <w:tcW w:w="291" w:type="pct"/>
            <w:vMerge/>
            <w:tcBorders>
              <w:left w:val="single" w:sz="8" w:space="0" w:color="auto"/>
              <w:bottom w:val="single" w:sz="8" w:space="0" w:color="auto"/>
              <w:right w:val="single" w:sz="8" w:space="0" w:color="auto"/>
            </w:tcBorders>
          </w:tcPr>
          <w:p w:rsidR="008150F7" w:rsidRPr="006D4A32" w:rsidRDefault="008150F7" w:rsidP="00196F17">
            <w:pPr>
              <w:spacing w:line="360" w:lineRule="auto"/>
              <w:rPr>
                <w:rFonts w:ascii="GHEA Grapalat" w:eastAsia="Times New Roman" w:hAnsi="GHEA Grapalat"/>
                <w:sz w:val="24"/>
                <w:szCs w:val="24"/>
              </w:rPr>
            </w:pPr>
          </w:p>
        </w:tc>
        <w:tc>
          <w:tcPr>
            <w:tcW w:w="815"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81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c>
          <w:tcPr>
            <w:tcW w:w="344"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17</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23</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29</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342"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50</w:t>
            </w:r>
          </w:p>
        </w:tc>
        <w:tc>
          <w:tcPr>
            <w:tcW w:w="25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60</w:t>
            </w:r>
          </w:p>
        </w:tc>
        <w:tc>
          <w:tcPr>
            <w:tcW w:w="30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68</w:t>
            </w:r>
          </w:p>
        </w:tc>
        <w:tc>
          <w:tcPr>
            <w:tcW w:w="30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74</w:t>
            </w:r>
          </w:p>
        </w:tc>
        <w:tc>
          <w:tcPr>
            <w:tcW w:w="25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after="120" w:line="360" w:lineRule="auto"/>
              <w:jc w:val="center"/>
              <w:rPr>
                <w:rFonts w:ascii="GHEA Grapalat" w:eastAsia="Times New Roman" w:hAnsi="GHEA Grapalat"/>
                <w:sz w:val="24"/>
                <w:szCs w:val="24"/>
              </w:rPr>
            </w:pPr>
            <w:r w:rsidRPr="006D4A32">
              <w:rPr>
                <w:rFonts w:ascii="GHEA Grapalat" w:hAnsi="GHEA Grapalat"/>
                <w:sz w:val="24"/>
                <w:szCs w:val="24"/>
              </w:rPr>
              <w:t>80</w:t>
            </w:r>
          </w:p>
        </w:tc>
      </w:tr>
    </w:tbl>
    <w:p w:rsidR="008C6A25" w:rsidRPr="006D4A32" w:rsidRDefault="008C6A25" w:rsidP="00196F17">
      <w:pPr>
        <w:spacing w:after="120" w:line="360" w:lineRule="auto"/>
        <w:jc w:val="both"/>
        <w:rPr>
          <w:rFonts w:ascii="GHEA Grapalat" w:hAnsi="GHEA Grapalat"/>
          <w:b/>
          <w:bCs/>
          <w:spacing w:val="20"/>
          <w:sz w:val="24"/>
          <w:szCs w:val="24"/>
        </w:rPr>
      </w:pPr>
      <w:bookmarkStart w:id="91" w:name="таб8"/>
    </w:p>
    <w:p w:rsidR="008C6A25" w:rsidRPr="00BF5BC0" w:rsidRDefault="008C6A25" w:rsidP="00BF5BC0">
      <w:pPr>
        <w:spacing w:after="240" w:line="360" w:lineRule="auto"/>
        <w:jc w:val="center"/>
        <w:rPr>
          <w:rFonts w:ascii="GHEA Grapalat" w:eastAsia="Times New Roman" w:hAnsi="GHEA Grapalat"/>
          <w:sz w:val="24"/>
          <w:szCs w:val="24"/>
        </w:rPr>
      </w:pPr>
      <w:r w:rsidRPr="00BF5BC0">
        <w:rPr>
          <w:rFonts w:ascii="GHEA Grapalat" w:hAnsi="GHEA Grapalat"/>
          <w:bCs/>
          <w:spacing w:val="20"/>
          <w:sz w:val="24"/>
          <w:szCs w:val="24"/>
        </w:rPr>
        <w:t>Աղյուսակ 8</w:t>
      </w:r>
      <w:bookmarkEnd w:id="91"/>
      <w:r w:rsidR="007C1729" w:rsidRPr="00BF5BC0">
        <w:rPr>
          <w:rFonts w:ascii="GHEA Grapalat" w:hAnsi="GHEA Grapalat"/>
          <w:bCs/>
          <w:sz w:val="24"/>
          <w:szCs w:val="24"/>
        </w:rPr>
        <w:t>.</w:t>
      </w:r>
      <w:r w:rsidRPr="00BF5BC0">
        <w:rPr>
          <w:rFonts w:ascii="GHEA Grapalat" w:hAnsi="GHEA Grapalat"/>
          <w:bCs/>
          <w:sz w:val="24"/>
          <w:szCs w:val="24"/>
        </w:rPr>
        <w:t xml:space="preserve"> </w:t>
      </w:r>
      <w:r w:rsidRPr="00BF5BC0">
        <w:rPr>
          <w:rFonts w:ascii="GHEA Grapalat" w:hAnsi="GHEA Grapalat"/>
          <w:sz w:val="24"/>
          <w:szCs w:val="24"/>
        </w:rPr>
        <w:t xml:space="preserve"> </w:t>
      </w:r>
      <w:r w:rsidRPr="00BF5BC0">
        <w:rPr>
          <w:rFonts w:ascii="GHEA Grapalat" w:hAnsi="GHEA Grapalat"/>
          <w:bCs/>
          <w:sz w:val="24"/>
          <w:szCs w:val="24"/>
        </w:rPr>
        <w:t xml:space="preserve">Բետոնի սկզբնական առաձգականության մոդուլի </w:t>
      </w:r>
      <w:r w:rsidRPr="00BF5BC0">
        <w:rPr>
          <w:rFonts w:ascii="GHEA Grapalat" w:hAnsi="GHEA Grapalat"/>
          <w:bCs/>
          <w:i/>
          <w:iCs/>
          <w:sz w:val="24"/>
          <w:szCs w:val="24"/>
        </w:rPr>
        <w:t>Е</w:t>
      </w:r>
      <w:r w:rsidRPr="00BF5BC0">
        <w:rPr>
          <w:rFonts w:ascii="GHEA Grapalat" w:hAnsi="GHEA Grapalat"/>
          <w:bCs/>
          <w:i/>
          <w:iCs/>
          <w:sz w:val="24"/>
          <w:szCs w:val="24"/>
          <w:vertAlign w:val="subscript"/>
        </w:rPr>
        <w:t>b</w:t>
      </w:r>
      <w:r w:rsidRPr="00BF5BC0">
        <w:rPr>
          <w:rFonts w:ascii="GHEA Grapalat" w:hAnsi="GHEA Grapalat"/>
          <w:bCs/>
          <w:sz w:val="24"/>
          <w:szCs w:val="24"/>
        </w:rPr>
        <w:t xml:space="preserve"> արժեքը</w:t>
      </w:r>
    </w:p>
    <w:tbl>
      <w:tblPr>
        <w:tblW w:w="5230" w:type="pct"/>
        <w:jc w:val="center"/>
        <w:tblCellMar>
          <w:left w:w="0" w:type="dxa"/>
          <w:right w:w="0" w:type="dxa"/>
        </w:tblCellMar>
        <w:tblLook w:val="04A0" w:firstRow="1" w:lastRow="0" w:firstColumn="1" w:lastColumn="0" w:noHBand="0" w:noVBand="1"/>
      </w:tblPr>
      <w:tblGrid>
        <w:gridCol w:w="503"/>
        <w:gridCol w:w="1700"/>
        <w:gridCol w:w="1621"/>
        <w:gridCol w:w="1005"/>
        <w:gridCol w:w="810"/>
        <w:gridCol w:w="697"/>
        <w:gridCol w:w="685"/>
        <w:gridCol w:w="576"/>
        <w:gridCol w:w="567"/>
        <w:gridCol w:w="572"/>
        <w:gridCol w:w="576"/>
        <w:gridCol w:w="578"/>
        <w:gridCol w:w="580"/>
      </w:tblGrid>
      <w:tr w:rsidR="00FA5794" w:rsidRPr="006D4A32" w:rsidTr="00FA5794">
        <w:trPr>
          <w:trHeight w:val="888"/>
          <w:jc w:val="center"/>
        </w:trPr>
        <w:tc>
          <w:tcPr>
            <w:tcW w:w="240" w:type="pct"/>
            <w:vMerge w:val="restart"/>
            <w:tcBorders>
              <w:top w:val="single" w:sz="8" w:space="0" w:color="auto"/>
              <w:left w:val="single" w:sz="8" w:space="0" w:color="auto"/>
              <w:right w:val="single" w:sz="8" w:space="0" w:color="auto"/>
            </w:tcBorders>
            <w:shd w:val="clear" w:color="auto" w:fill="FFFFFF"/>
          </w:tcPr>
          <w:p w:rsidR="008150F7" w:rsidRPr="006D4A32" w:rsidRDefault="008150F7" w:rsidP="00FA5794">
            <w:pPr>
              <w:tabs>
                <w:tab w:val="left" w:pos="330"/>
              </w:tabs>
              <w:autoSpaceDN w:val="0"/>
              <w:spacing w:before="120" w:after="120" w:line="360" w:lineRule="auto"/>
              <w:jc w:val="center"/>
              <w:rPr>
                <w:rFonts w:ascii="GHEA Grapalat" w:hAnsi="GHEA Grapalat"/>
                <w:sz w:val="24"/>
                <w:szCs w:val="24"/>
              </w:rPr>
            </w:pPr>
          </w:p>
          <w:p w:rsidR="008B5BD1" w:rsidRPr="006D4A32" w:rsidRDefault="008B5BD1" w:rsidP="00FA5794">
            <w:pPr>
              <w:tabs>
                <w:tab w:val="left" w:pos="330"/>
              </w:tabs>
              <w:autoSpaceDN w:val="0"/>
              <w:spacing w:before="120" w:after="120" w:line="360" w:lineRule="auto"/>
              <w:jc w:val="center"/>
              <w:rPr>
                <w:rFonts w:ascii="GHEA Grapalat" w:hAnsi="GHEA Grapalat"/>
                <w:sz w:val="24"/>
                <w:szCs w:val="24"/>
              </w:rPr>
            </w:pPr>
            <w:r w:rsidRPr="006D4A32">
              <w:rPr>
                <w:rFonts w:ascii="GHEA Grapalat" w:hAnsi="GHEA Grapalat"/>
                <w:sz w:val="24"/>
                <w:szCs w:val="24"/>
              </w:rPr>
              <w:t>Հ/Հ</w:t>
            </w:r>
          </w:p>
        </w:tc>
        <w:tc>
          <w:tcPr>
            <w:tcW w:w="81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Բետոնի խառնուրդի կոնի նստվածքը, սմ</w:t>
            </w:r>
          </w:p>
        </w:tc>
        <w:tc>
          <w:tcPr>
            <w:tcW w:w="774" w:type="pct"/>
            <w:vMerge w:val="restart"/>
            <w:tcBorders>
              <w:top w:val="single" w:sz="8" w:space="0" w:color="auto"/>
              <w:left w:val="nil"/>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Խոշոր լցանյութի առավելագույն չափը,</w:t>
            </w:r>
            <w:r w:rsidRPr="006D4A32">
              <w:rPr>
                <w:rFonts w:ascii="GHEA Grapalat" w:hAnsi="GHEA Grapalat"/>
                <w:i/>
                <w:iCs/>
                <w:sz w:val="24"/>
                <w:szCs w:val="24"/>
              </w:rPr>
              <w:t xml:space="preserve"> D</w:t>
            </w:r>
            <w:r w:rsidRPr="006D4A32">
              <w:rPr>
                <w:rFonts w:ascii="GHEA Grapalat" w:hAnsi="GHEA Grapalat"/>
                <w:i/>
                <w:iCs/>
                <w:sz w:val="24"/>
                <w:szCs w:val="24"/>
                <w:vertAlign w:val="subscript"/>
              </w:rPr>
              <w:t>max</w:t>
            </w:r>
            <w:r w:rsidRPr="006D4A32">
              <w:rPr>
                <w:rFonts w:ascii="GHEA Grapalat" w:hAnsi="GHEA Grapalat"/>
                <w:sz w:val="24"/>
                <w:szCs w:val="24"/>
              </w:rPr>
              <w:t>, մմ</w:t>
            </w:r>
          </w:p>
        </w:tc>
        <w:tc>
          <w:tcPr>
            <w:tcW w:w="3174" w:type="pct"/>
            <w:gridSpan w:val="10"/>
            <w:tcBorders>
              <w:top w:val="single" w:sz="8" w:space="0" w:color="auto"/>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before="120" w:line="360" w:lineRule="auto"/>
              <w:jc w:val="center"/>
              <w:rPr>
                <w:rFonts w:ascii="GHEA Grapalat" w:hAnsi="GHEA Grapalat"/>
                <w:sz w:val="24"/>
                <w:szCs w:val="24"/>
              </w:rPr>
            </w:pPr>
            <w:r w:rsidRPr="006D4A32">
              <w:rPr>
                <w:rFonts w:ascii="GHEA Grapalat" w:hAnsi="GHEA Grapalat"/>
                <w:sz w:val="24"/>
                <w:szCs w:val="24"/>
              </w:rPr>
              <w:t xml:space="preserve">Սեղմման և ձգման դեպքում բետոնի սկզբնական առաձգականության մոդուլները </w:t>
            </w:r>
            <w:r w:rsidRPr="006D4A32">
              <w:rPr>
                <w:rFonts w:ascii="GHEA Grapalat" w:hAnsi="GHEA Grapalat"/>
                <w:i/>
                <w:iCs/>
                <w:sz w:val="24"/>
                <w:szCs w:val="24"/>
              </w:rPr>
              <w:t>Е</w:t>
            </w:r>
            <w:r w:rsidRPr="006D4A32">
              <w:rPr>
                <w:rFonts w:ascii="GHEA Grapalat" w:hAnsi="GHEA Grapalat"/>
                <w:i/>
                <w:iCs/>
                <w:sz w:val="24"/>
                <w:szCs w:val="24"/>
                <w:vertAlign w:val="subscript"/>
              </w:rPr>
              <w:t>b</w:t>
            </w:r>
            <w:r w:rsidRPr="006D4A32">
              <w:rPr>
                <w:rFonts w:ascii="GHEA Grapalat" w:hAnsi="GHEA Grapalat"/>
                <w:i/>
                <w:iCs/>
                <w:sz w:val="24"/>
                <w:szCs w:val="24"/>
              </w:rPr>
              <w:t xml:space="preserve"> 10</w:t>
            </w:r>
            <w:r w:rsidRPr="006D4A32">
              <w:rPr>
                <w:rFonts w:ascii="GHEA Grapalat" w:hAnsi="GHEA Grapalat"/>
                <w:i/>
                <w:iCs/>
                <w:sz w:val="24"/>
                <w:szCs w:val="24"/>
                <w:vertAlign w:val="superscript"/>
              </w:rPr>
              <w:t>-3</w:t>
            </w:r>
            <w:r w:rsidRPr="006D4A32">
              <w:rPr>
                <w:rFonts w:ascii="GHEA Grapalat" w:hAnsi="GHEA Grapalat"/>
                <w:sz w:val="24"/>
                <w:szCs w:val="24"/>
              </w:rPr>
              <w:t xml:space="preserve">, ՄՊա, </w:t>
            </w:r>
          </w:p>
          <w:p w:rsidR="008150F7" w:rsidRPr="006D4A32" w:rsidRDefault="008150F7" w:rsidP="00196F17">
            <w:pPr>
              <w:autoSpaceDN w:val="0"/>
              <w:spacing w:after="120" w:line="360" w:lineRule="auto"/>
              <w:jc w:val="center"/>
              <w:rPr>
                <w:rFonts w:ascii="GHEA Grapalat" w:eastAsia="Times New Roman" w:hAnsi="GHEA Grapalat"/>
                <w:sz w:val="24"/>
                <w:szCs w:val="24"/>
              </w:rPr>
            </w:pPr>
            <w:r w:rsidRPr="006D4A32">
              <w:rPr>
                <w:rFonts w:ascii="GHEA Grapalat" w:hAnsi="GHEA Grapalat"/>
                <w:sz w:val="24"/>
                <w:szCs w:val="24"/>
              </w:rPr>
              <w:t xml:space="preserve">ըստ սեղմման ամրության բետոնի նախագծային դասի </w:t>
            </w:r>
          </w:p>
        </w:tc>
      </w:tr>
      <w:tr w:rsidR="00FA5794" w:rsidRPr="006D4A32" w:rsidTr="00FA5794">
        <w:trPr>
          <w:trHeight w:val="270"/>
          <w:jc w:val="center"/>
        </w:trPr>
        <w:tc>
          <w:tcPr>
            <w:tcW w:w="240" w:type="pct"/>
            <w:vMerge/>
            <w:tcBorders>
              <w:left w:val="single" w:sz="8" w:space="0" w:color="auto"/>
              <w:bottom w:val="single" w:sz="8" w:space="0" w:color="auto"/>
              <w:right w:val="single" w:sz="8" w:space="0" w:color="auto"/>
            </w:tcBorders>
          </w:tcPr>
          <w:p w:rsidR="008150F7" w:rsidRPr="006D4A32" w:rsidRDefault="008150F7" w:rsidP="00FA5794">
            <w:pPr>
              <w:tabs>
                <w:tab w:val="left" w:pos="330"/>
              </w:tabs>
              <w:spacing w:line="360" w:lineRule="auto"/>
              <w:jc w:val="center"/>
              <w:rPr>
                <w:rFonts w:ascii="GHEA Grapalat" w:eastAsia="Times New Roman" w:hAnsi="GHEA Grapalat"/>
                <w:sz w:val="24"/>
                <w:szCs w:val="24"/>
              </w:rPr>
            </w:pPr>
          </w:p>
        </w:tc>
        <w:tc>
          <w:tcPr>
            <w:tcW w:w="812" w:type="pct"/>
            <w:vMerge/>
            <w:tcBorders>
              <w:top w:val="single" w:sz="8" w:space="0" w:color="auto"/>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vMerge/>
            <w:tcBorders>
              <w:top w:val="single" w:sz="8" w:space="0" w:color="auto"/>
              <w:left w:val="nil"/>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480"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В5</w:t>
            </w:r>
          </w:p>
        </w:tc>
        <w:tc>
          <w:tcPr>
            <w:tcW w:w="387"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В7,5</w:t>
            </w:r>
          </w:p>
        </w:tc>
        <w:tc>
          <w:tcPr>
            <w:tcW w:w="333"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В10</w:t>
            </w:r>
          </w:p>
        </w:tc>
        <w:tc>
          <w:tcPr>
            <w:tcW w:w="327"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В12,5</w:t>
            </w:r>
          </w:p>
        </w:tc>
        <w:tc>
          <w:tcPr>
            <w:tcW w:w="275"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В15</w:t>
            </w:r>
          </w:p>
        </w:tc>
        <w:tc>
          <w:tcPr>
            <w:tcW w:w="271"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В20</w:t>
            </w:r>
          </w:p>
        </w:tc>
        <w:tc>
          <w:tcPr>
            <w:tcW w:w="273"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В25</w:t>
            </w:r>
          </w:p>
        </w:tc>
        <w:tc>
          <w:tcPr>
            <w:tcW w:w="275"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В30</w:t>
            </w:r>
          </w:p>
        </w:tc>
        <w:tc>
          <w:tcPr>
            <w:tcW w:w="276"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В35</w:t>
            </w:r>
          </w:p>
        </w:tc>
        <w:tc>
          <w:tcPr>
            <w:tcW w:w="276" w:type="pct"/>
            <w:tcBorders>
              <w:top w:val="nil"/>
              <w:left w:val="nil"/>
              <w:bottom w:val="single" w:sz="8" w:space="0" w:color="auto"/>
              <w:right w:val="single" w:sz="8" w:space="0" w:color="auto"/>
            </w:tcBorders>
            <w:shd w:val="clear" w:color="auto" w:fill="FFFFFF"/>
            <w:vAlign w:val="center"/>
            <w:hideMark/>
          </w:tcPr>
          <w:p w:rsidR="008150F7" w:rsidRPr="006D4A32" w:rsidRDefault="008150F7"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В40</w:t>
            </w:r>
          </w:p>
        </w:tc>
      </w:tr>
      <w:tr w:rsidR="00FA5794" w:rsidRPr="006D4A32" w:rsidTr="00FA5794">
        <w:trPr>
          <w:trHeight w:val="265"/>
          <w:jc w:val="center"/>
        </w:trPr>
        <w:tc>
          <w:tcPr>
            <w:tcW w:w="240" w:type="pct"/>
            <w:vMerge w:val="restart"/>
            <w:tcBorders>
              <w:top w:val="nil"/>
              <w:left w:val="single" w:sz="8" w:space="0" w:color="auto"/>
              <w:right w:val="single" w:sz="8" w:space="0" w:color="auto"/>
            </w:tcBorders>
            <w:shd w:val="clear" w:color="auto" w:fill="FFFFFF"/>
          </w:tcPr>
          <w:p w:rsidR="008150F7" w:rsidRPr="006D4A32" w:rsidRDefault="008150F7" w:rsidP="00FA5794">
            <w:pPr>
              <w:pStyle w:val="ListParagraph"/>
              <w:numPr>
                <w:ilvl w:val="0"/>
                <w:numId w:val="38"/>
              </w:numPr>
              <w:tabs>
                <w:tab w:val="left" w:pos="330"/>
              </w:tabs>
              <w:autoSpaceDE w:val="0"/>
              <w:autoSpaceDN w:val="0"/>
              <w:spacing w:line="360" w:lineRule="auto"/>
              <w:ind w:left="0" w:firstLine="0"/>
              <w:jc w:val="center"/>
              <w:rPr>
                <w:rFonts w:ascii="GHEA Grapalat" w:hAnsi="GHEA Grapalat"/>
                <w:sz w:val="24"/>
                <w:szCs w:val="24"/>
              </w:rPr>
            </w:pPr>
          </w:p>
        </w:tc>
        <w:tc>
          <w:tcPr>
            <w:tcW w:w="812" w:type="pct"/>
            <w:vMerge w:val="restart"/>
            <w:tcBorders>
              <w:top w:val="nil"/>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&lt; 4,0</w:t>
            </w:r>
          </w:p>
        </w:tc>
        <w:tc>
          <w:tcPr>
            <w:tcW w:w="77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48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23,5</w:t>
            </w:r>
          </w:p>
        </w:tc>
        <w:tc>
          <w:tcPr>
            <w:tcW w:w="38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28,0</w:t>
            </w:r>
          </w:p>
        </w:tc>
        <w:tc>
          <w:tcPr>
            <w:tcW w:w="33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31,0</w:t>
            </w:r>
          </w:p>
        </w:tc>
        <w:tc>
          <w:tcPr>
            <w:tcW w:w="32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33,5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35,5</w:t>
            </w:r>
          </w:p>
        </w:tc>
        <w:tc>
          <w:tcPr>
            <w:tcW w:w="27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38,5</w:t>
            </w:r>
          </w:p>
        </w:tc>
        <w:tc>
          <w:tcPr>
            <w:tcW w:w="27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42,5</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44,5</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46,0</w:t>
            </w:r>
          </w:p>
        </w:tc>
      </w:tr>
      <w:tr w:rsidR="00FA5794" w:rsidRPr="006D4A32" w:rsidTr="00FA5794">
        <w:trPr>
          <w:trHeight w:val="251"/>
          <w:jc w:val="center"/>
        </w:trPr>
        <w:tc>
          <w:tcPr>
            <w:tcW w:w="240" w:type="pct"/>
            <w:vMerge/>
            <w:tcBorders>
              <w:left w:val="single" w:sz="8" w:space="0" w:color="auto"/>
              <w:right w:val="single" w:sz="8" w:space="0" w:color="auto"/>
            </w:tcBorders>
          </w:tcPr>
          <w:p w:rsidR="008150F7" w:rsidRPr="006D4A32" w:rsidRDefault="008150F7" w:rsidP="00FA5794">
            <w:pPr>
              <w:pStyle w:val="ListParagraph"/>
              <w:numPr>
                <w:ilvl w:val="0"/>
                <w:numId w:val="38"/>
              </w:numPr>
              <w:tabs>
                <w:tab w:val="left" w:pos="330"/>
              </w:tabs>
              <w:spacing w:line="360" w:lineRule="auto"/>
              <w:ind w:left="0" w:firstLine="0"/>
              <w:jc w:val="center"/>
              <w:rPr>
                <w:rFonts w:ascii="GHEA Grapalat" w:eastAsia="Times New Roman" w:hAnsi="GHEA Grapalat"/>
                <w:sz w:val="24"/>
                <w:szCs w:val="24"/>
              </w:rPr>
            </w:pPr>
          </w:p>
        </w:tc>
        <w:tc>
          <w:tcPr>
            <w:tcW w:w="812"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48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26,0</w:t>
            </w:r>
          </w:p>
        </w:tc>
        <w:tc>
          <w:tcPr>
            <w:tcW w:w="38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30,5</w:t>
            </w:r>
          </w:p>
        </w:tc>
        <w:tc>
          <w:tcPr>
            <w:tcW w:w="33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34,0</w:t>
            </w:r>
          </w:p>
        </w:tc>
        <w:tc>
          <w:tcPr>
            <w:tcW w:w="32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36,5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38,5</w:t>
            </w:r>
          </w:p>
        </w:tc>
        <w:tc>
          <w:tcPr>
            <w:tcW w:w="27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41,5</w:t>
            </w:r>
          </w:p>
        </w:tc>
        <w:tc>
          <w:tcPr>
            <w:tcW w:w="27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43,5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45,0</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46,5</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47,5</w:t>
            </w:r>
          </w:p>
        </w:tc>
      </w:tr>
      <w:tr w:rsidR="00FA5794" w:rsidRPr="006D4A32" w:rsidTr="00FA5794">
        <w:trPr>
          <w:trHeight w:val="284"/>
          <w:jc w:val="center"/>
        </w:trPr>
        <w:tc>
          <w:tcPr>
            <w:tcW w:w="240" w:type="pct"/>
            <w:vMerge/>
            <w:tcBorders>
              <w:left w:val="single" w:sz="8" w:space="0" w:color="auto"/>
              <w:bottom w:val="single" w:sz="8" w:space="0" w:color="auto"/>
              <w:right w:val="single" w:sz="8" w:space="0" w:color="auto"/>
            </w:tcBorders>
          </w:tcPr>
          <w:p w:rsidR="008150F7" w:rsidRPr="006D4A32" w:rsidRDefault="008150F7" w:rsidP="00FA5794">
            <w:pPr>
              <w:pStyle w:val="ListParagraph"/>
              <w:numPr>
                <w:ilvl w:val="0"/>
                <w:numId w:val="38"/>
              </w:numPr>
              <w:tabs>
                <w:tab w:val="left" w:pos="330"/>
              </w:tabs>
              <w:spacing w:line="360" w:lineRule="auto"/>
              <w:ind w:left="0" w:firstLine="0"/>
              <w:jc w:val="center"/>
              <w:rPr>
                <w:rFonts w:ascii="GHEA Grapalat" w:eastAsia="Times New Roman" w:hAnsi="GHEA Grapalat"/>
                <w:sz w:val="24"/>
                <w:szCs w:val="24"/>
              </w:rPr>
            </w:pPr>
          </w:p>
        </w:tc>
        <w:tc>
          <w:tcPr>
            <w:tcW w:w="812"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c>
          <w:tcPr>
            <w:tcW w:w="48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28,0</w:t>
            </w:r>
          </w:p>
        </w:tc>
        <w:tc>
          <w:tcPr>
            <w:tcW w:w="38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33,0</w:t>
            </w:r>
          </w:p>
        </w:tc>
        <w:tc>
          <w:tcPr>
            <w:tcW w:w="333"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36,5</w:t>
            </w:r>
          </w:p>
        </w:tc>
        <w:tc>
          <w:tcPr>
            <w:tcW w:w="32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38,5</w:t>
            </w:r>
          </w:p>
        </w:tc>
        <w:tc>
          <w:tcPr>
            <w:tcW w:w="27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40,5</w:t>
            </w:r>
          </w:p>
        </w:tc>
        <w:tc>
          <w:tcPr>
            <w:tcW w:w="27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43,5</w:t>
            </w:r>
          </w:p>
        </w:tc>
        <w:tc>
          <w:tcPr>
            <w:tcW w:w="273"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45,5</w:t>
            </w:r>
          </w:p>
        </w:tc>
        <w:tc>
          <w:tcPr>
            <w:tcW w:w="27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47,0</w:t>
            </w:r>
          </w:p>
        </w:tc>
        <w:tc>
          <w:tcPr>
            <w:tcW w:w="276"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48,5</w:t>
            </w:r>
          </w:p>
        </w:tc>
        <w:tc>
          <w:tcPr>
            <w:tcW w:w="276"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49,5</w:t>
            </w:r>
          </w:p>
        </w:tc>
      </w:tr>
      <w:tr w:rsidR="00FA5794" w:rsidRPr="006D4A32" w:rsidTr="00FA5794">
        <w:trPr>
          <w:trHeight w:val="260"/>
          <w:jc w:val="center"/>
        </w:trPr>
        <w:tc>
          <w:tcPr>
            <w:tcW w:w="240" w:type="pct"/>
            <w:vMerge w:val="restart"/>
            <w:tcBorders>
              <w:top w:val="nil"/>
              <w:left w:val="single" w:sz="8" w:space="0" w:color="auto"/>
              <w:right w:val="single" w:sz="8" w:space="0" w:color="auto"/>
            </w:tcBorders>
            <w:shd w:val="clear" w:color="auto" w:fill="FFFFFF"/>
          </w:tcPr>
          <w:p w:rsidR="008150F7" w:rsidRPr="006D4A32" w:rsidRDefault="008150F7" w:rsidP="00FA5794">
            <w:pPr>
              <w:pStyle w:val="ListParagraph"/>
              <w:numPr>
                <w:ilvl w:val="0"/>
                <w:numId w:val="38"/>
              </w:numPr>
              <w:tabs>
                <w:tab w:val="left" w:pos="330"/>
              </w:tabs>
              <w:autoSpaceDE w:val="0"/>
              <w:autoSpaceDN w:val="0"/>
              <w:spacing w:line="360" w:lineRule="auto"/>
              <w:ind w:left="0" w:firstLine="0"/>
              <w:jc w:val="center"/>
              <w:rPr>
                <w:rFonts w:ascii="GHEA Grapalat" w:hAnsi="GHEA Grapalat"/>
                <w:sz w:val="24"/>
                <w:szCs w:val="24"/>
              </w:rPr>
            </w:pPr>
          </w:p>
        </w:tc>
        <w:tc>
          <w:tcPr>
            <w:tcW w:w="812" w:type="pct"/>
            <w:vMerge w:val="restart"/>
            <w:tcBorders>
              <w:top w:val="nil"/>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4 - 8</w:t>
            </w:r>
          </w:p>
        </w:tc>
        <w:tc>
          <w:tcPr>
            <w:tcW w:w="77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48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19,5</w:t>
            </w:r>
          </w:p>
        </w:tc>
        <w:tc>
          <w:tcPr>
            <w:tcW w:w="38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24,0</w:t>
            </w:r>
          </w:p>
        </w:tc>
        <w:tc>
          <w:tcPr>
            <w:tcW w:w="33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27,0</w:t>
            </w:r>
          </w:p>
        </w:tc>
        <w:tc>
          <w:tcPr>
            <w:tcW w:w="32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29,5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31,5</w:t>
            </w:r>
          </w:p>
        </w:tc>
        <w:tc>
          <w:tcPr>
            <w:tcW w:w="27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34,5</w:t>
            </w:r>
          </w:p>
        </w:tc>
        <w:tc>
          <w:tcPr>
            <w:tcW w:w="27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37,0</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39,0</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41,0</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42,5</w:t>
            </w:r>
          </w:p>
        </w:tc>
      </w:tr>
      <w:tr w:rsidR="00FA5794" w:rsidRPr="006D4A32" w:rsidTr="00FA5794">
        <w:trPr>
          <w:trHeight w:val="251"/>
          <w:jc w:val="center"/>
        </w:trPr>
        <w:tc>
          <w:tcPr>
            <w:tcW w:w="240" w:type="pct"/>
            <w:vMerge/>
            <w:tcBorders>
              <w:left w:val="single" w:sz="8" w:space="0" w:color="auto"/>
              <w:right w:val="single" w:sz="8" w:space="0" w:color="auto"/>
            </w:tcBorders>
          </w:tcPr>
          <w:p w:rsidR="008150F7" w:rsidRPr="006D4A32" w:rsidRDefault="008150F7" w:rsidP="00FA5794">
            <w:pPr>
              <w:pStyle w:val="ListParagraph"/>
              <w:numPr>
                <w:ilvl w:val="0"/>
                <w:numId w:val="38"/>
              </w:numPr>
              <w:tabs>
                <w:tab w:val="left" w:pos="330"/>
              </w:tabs>
              <w:spacing w:line="360" w:lineRule="auto"/>
              <w:ind w:left="0" w:firstLine="0"/>
              <w:jc w:val="center"/>
              <w:rPr>
                <w:rFonts w:ascii="GHEA Grapalat" w:eastAsia="Times New Roman" w:hAnsi="GHEA Grapalat"/>
                <w:sz w:val="24"/>
                <w:szCs w:val="24"/>
              </w:rPr>
            </w:pPr>
          </w:p>
        </w:tc>
        <w:tc>
          <w:tcPr>
            <w:tcW w:w="812"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48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22,5</w:t>
            </w:r>
          </w:p>
        </w:tc>
        <w:tc>
          <w:tcPr>
            <w:tcW w:w="38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28,0</w:t>
            </w:r>
          </w:p>
        </w:tc>
        <w:tc>
          <w:tcPr>
            <w:tcW w:w="33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30,0</w:t>
            </w:r>
          </w:p>
        </w:tc>
        <w:tc>
          <w:tcPr>
            <w:tcW w:w="32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32,5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34,5</w:t>
            </w:r>
          </w:p>
        </w:tc>
        <w:tc>
          <w:tcPr>
            <w:tcW w:w="27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37,5</w:t>
            </w:r>
          </w:p>
        </w:tc>
        <w:tc>
          <w:tcPr>
            <w:tcW w:w="27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40,0</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42,0</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44,0</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45,5</w:t>
            </w:r>
          </w:p>
        </w:tc>
      </w:tr>
      <w:tr w:rsidR="00FA5794" w:rsidRPr="006D4A32" w:rsidTr="00FA5794">
        <w:trPr>
          <w:trHeight w:val="279"/>
          <w:jc w:val="center"/>
        </w:trPr>
        <w:tc>
          <w:tcPr>
            <w:tcW w:w="240" w:type="pct"/>
            <w:vMerge/>
            <w:tcBorders>
              <w:left w:val="single" w:sz="8" w:space="0" w:color="auto"/>
              <w:bottom w:val="single" w:sz="8" w:space="0" w:color="auto"/>
              <w:right w:val="single" w:sz="8" w:space="0" w:color="auto"/>
            </w:tcBorders>
          </w:tcPr>
          <w:p w:rsidR="008150F7" w:rsidRPr="006D4A32" w:rsidRDefault="008150F7" w:rsidP="00FA5794">
            <w:pPr>
              <w:pStyle w:val="ListParagraph"/>
              <w:numPr>
                <w:ilvl w:val="0"/>
                <w:numId w:val="38"/>
              </w:numPr>
              <w:tabs>
                <w:tab w:val="left" w:pos="330"/>
              </w:tabs>
              <w:spacing w:line="360" w:lineRule="auto"/>
              <w:ind w:left="0" w:firstLine="0"/>
              <w:jc w:val="center"/>
              <w:rPr>
                <w:rFonts w:ascii="GHEA Grapalat" w:eastAsia="Times New Roman" w:hAnsi="GHEA Grapalat"/>
                <w:sz w:val="24"/>
                <w:szCs w:val="24"/>
              </w:rPr>
            </w:pPr>
          </w:p>
        </w:tc>
        <w:tc>
          <w:tcPr>
            <w:tcW w:w="812"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c>
          <w:tcPr>
            <w:tcW w:w="48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24,5</w:t>
            </w:r>
          </w:p>
        </w:tc>
        <w:tc>
          <w:tcPr>
            <w:tcW w:w="38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29,0</w:t>
            </w:r>
          </w:p>
        </w:tc>
        <w:tc>
          <w:tcPr>
            <w:tcW w:w="333"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32,5</w:t>
            </w:r>
          </w:p>
        </w:tc>
        <w:tc>
          <w:tcPr>
            <w:tcW w:w="32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35,0</w:t>
            </w:r>
          </w:p>
        </w:tc>
        <w:tc>
          <w:tcPr>
            <w:tcW w:w="27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37,0</w:t>
            </w:r>
          </w:p>
        </w:tc>
        <w:tc>
          <w:tcPr>
            <w:tcW w:w="27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40,0</w:t>
            </w:r>
          </w:p>
        </w:tc>
        <w:tc>
          <w:tcPr>
            <w:tcW w:w="273"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42,0</w:t>
            </w:r>
          </w:p>
        </w:tc>
        <w:tc>
          <w:tcPr>
            <w:tcW w:w="27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43,5</w:t>
            </w:r>
          </w:p>
        </w:tc>
        <w:tc>
          <w:tcPr>
            <w:tcW w:w="276"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45,5</w:t>
            </w:r>
          </w:p>
        </w:tc>
        <w:tc>
          <w:tcPr>
            <w:tcW w:w="276"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46,5</w:t>
            </w:r>
          </w:p>
        </w:tc>
      </w:tr>
      <w:tr w:rsidR="00FA5794" w:rsidRPr="006D4A32" w:rsidTr="00FA5794">
        <w:trPr>
          <w:trHeight w:val="265"/>
          <w:jc w:val="center"/>
        </w:trPr>
        <w:tc>
          <w:tcPr>
            <w:tcW w:w="240" w:type="pct"/>
            <w:vMerge w:val="restart"/>
            <w:tcBorders>
              <w:top w:val="nil"/>
              <w:left w:val="single" w:sz="8" w:space="0" w:color="auto"/>
              <w:right w:val="single" w:sz="8" w:space="0" w:color="auto"/>
            </w:tcBorders>
            <w:shd w:val="clear" w:color="auto" w:fill="FFFFFF"/>
          </w:tcPr>
          <w:p w:rsidR="008150F7" w:rsidRPr="006D4A32" w:rsidRDefault="008150F7" w:rsidP="00FA5794">
            <w:pPr>
              <w:pStyle w:val="ListParagraph"/>
              <w:numPr>
                <w:ilvl w:val="0"/>
                <w:numId w:val="38"/>
              </w:numPr>
              <w:tabs>
                <w:tab w:val="left" w:pos="330"/>
              </w:tabs>
              <w:autoSpaceDE w:val="0"/>
              <w:autoSpaceDN w:val="0"/>
              <w:spacing w:line="360" w:lineRule="auto"/>
              <w:ind w:left="0" w:firstLine="0"/>
              <w:jc w:val="center"/>
              <w:rPr>
                <w:rFonts w:ascii="GHEA Grapalat" w:hAnsi="GHEA Grapalat"/>
                <w:sz w:val="24"/>
                <w:szCs w:val="24"/>
              </w:rPr>
            </w:pPr>
          </w:p>
        </w:tc>
        <w:tc>
          <w:tcPr>
            <w:tcW w:w="812" w:type="pct"/>
            <w:vMerge w:val="restart"/>
            <w:tcBorders>
              <w:top w:val="nil"/>
              <w:left w:val="single" w:sz="8" w:space="0" w:color="auto"/>
              <w:bottom w:val="single" w:sz="8" w:space="0" w:color="auto"/>
              <w:right w:val="single" w:sz="8" w:space="0" w:color="auto"/>
            </w:tcBorders>
            <w:shd w:val="clear" w:color="auto" w:fill="FFFFFF"/>
            <w:vAlign w:val="center"/>
            <w:hideMark/>
          </w:tcPr>
          <w:p w:rsidR="008150F7" w:rsidRPr="006D4A32" w:rsidRDefault="008150F7" w:rsidP="00196F17">
            <w:pPr>
              <w:autoSpaceDE w:val="0"/>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&gt; 8</w:t>
            </w:r>
          </w:p>
        </w:tc>
        <w:tc>
          <w:tcPr>
            <w:tcW w:w="77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40</w:t>
            </w:r>
          </w:p>
        </w:tc>
        <w:tc>
          <w:tcPr>
            <w:tcW w:w="48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13,0</w:t>
            </w:r>
          </w:p>
        </w:tc>
        <w:tc>
          <w:tcPr>
            <w:tcW w:w="38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16,0</w:t>
            </w:r>
          </w:p>
        </w:tc>
        <w:tc>
          <w:tcPr>
            <w:tcW w:w="33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18,0</w:t>
            </w:r>
          </w:p>
        </w:tc>
        <w:tc>
          <w:tcPr>
            <w:tcW w:w="32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21,0</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23,0</w:t>
            </w:r>
          </w:p>
        </w:tc>
        <w:tc>
          <w:tcPr>
            <w:tcW w:w="27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27,0</w:t>
            </w:r>
          </w:p>
        </w:tc>
        <w:tc>
          <w:tcPr>
            <w:tcW w:w="27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30,0</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32,5</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34,5</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36,0</w:t>
            </w:r>
          </w:p>
        </w:tc>
      </w:tr>
      <w:tr w:rsidR="00FA5794" w:rsidRPr="006D4A32" w:rsidTr="00FA5794">
        <w:trPr>
          <w:trHeight w:val="251"/>
          <w:jc w:val="center"/>
        </w:trPr>
        <w:tc>
          <w:tcPr>
            <w:tcW w:w="240" w:type="pct"/>
            <w:vMerge/>
            <w:tcBorders>
              <w:left w:val="single" w:sz="8" w:space="0" w:color="auto"/>
              <w:right w:val="single" w:sz="8" w:space="0" w:color="auto"/>
            </w:tcBorders>
          </w:tcPr>
          <w:p w:rsidR="008150F7" w:rsidRPr="006D4A32" w:rsidRDefault="008150F7" w:rsidP="00196F17">
            <w:pPr>
              <w:spacing w:line="360" w:lineRule="auto"/>
              <w:rPr>
                <w:rFonts w:ascii="GHEA Grapalat" w:eastAsia="Times New Roman" w:hAnsi="GHEA Grapalat"/>
                <w:sz w:val="24"/>
                <w:szCs w:val="24"/>
              </w:rPr>
            </w:pPr>
          </w:p>
        </w:tc>
        <w:tc>
          <w:tcPr>
            <w:tcW w:w="812"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80</w:t>
            </w:r>
          </w:p>
        </w:tc>
        <w:tc>
          <w:tcPr>
            <w:tcW w:w="480"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15,0</w:t>
            </w:r>
          </w:p>
        </w:tc>
        <w:tc>
          <w:tcPr>
            <w:tcW w:w="38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19,0</w:t>
            </w:r>
          </w:p>
        </w:tc>
        <w:tc>
          <w:tcPr>
            <w:tcW w:w="33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22,0</w:t>
            </w:r>
          </w:p>
        </w:tc>
        <w:tc>
          <w:tcPr>
            <w:tcW w:w="327"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24,5</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26,5</w:t>
            </w:r>
          </w:p>
        </w:tc>
        <w:tc>
          <w:tcPr>
            <w:tcW w:w="271"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30,0</w:t>
            </w:r>
          </w:p>
        </w:tc>
        <w:tc>
          <w:tcPr>
            <w:tcW w:w="273"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33,0</w:t>
            </w:r>
          </w:p>
        </w:tc>
        <w:tc>
          <w:tcPr>
            <w:tcW w:w="275"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35,0</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36,5</w:t>
            </w:r>
          </w:p>
        </w:tc>
        <w:tc>
          <w:tcPr>
            <w:tcW w:w="276" w:type="pct"/>
            <w:tcBorders>
              <w:top w:val="nil"/>
              <w:left w:val="nil"/>
              <w:bottom w:val="nil"/>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37,5</w:t>
            </w:r>
          </w:p>
        </w:tc>
      </w:tr>
      <w:tr w:rsidR="00FA5794" w:rsidRPr="006D4A32" w:rsidTr="00FA5794">
        <w:trPr>
          <w:trHeight w:val="303"/>
          <w:jc w:val="center"/>
        </w:trPr>
        <w:tc>
          <w:tcPr>
            <w:tcW w:w="240" w:type="pct"/>
            <w:vMerge/>
            <w:tcBorders>
              <w:left w:val="single" w:sz="8" w:space="0" w:color="auto"/>
              <w:bottom w:val="single" w:sz="8" w:space="0" w:color="auto"/>
              <w:right w:val="single" w:sz="8" w:space="0" w:color="auto"/>
            </w:tcBorders>
          </w:tcPr>
          <w:p w:rsidR="008150F7" w:rsidRPr="006D4A32" w:rsidRDefault="008150F7" w:rsidP="00196F17">
            <w:pPr>
              <w:spacing w:line="360" w:lineRule="auto"/>
              <w:rPr>
                <w:rFonts w:ascii="GHEA Grapalat" w:eastAsia="Times New Roman" w:hAnsi="GHEA Grapalat"/>
                <w:sz w:val="24"/>
                <w:szCs w:val="24"/>
              </w:rPr>
            </w:pPr>
          </w:p>
        </w:tc>
        <w:tc>
          <w:tcPr>
            <w:tcW w:w="812" w:type="pct"/>
            <w:vMerge/>
            <w:tcBorders>
              <w:top w:val="nil"/>
              <w:left w:val="single" w:sz="8" w:space="0" w:color="auto"/>
              <w:bottom w:val="single" w:sz="8" w:space="0" w:color="auto"/>
              <w:right w:val="single" w:sz="8" w:space="0" w:color="auto"/>
            </w:tcBorders>
            <w:vAlign w:val="center"/>
            <w:hideMark/>
          </w:tcPr>
          <w:p w:rsidR="008150F7" w:rsidRPr="006D4A32" w:rsidRDefault="008150F7" w:rsidP="00196F17">
            <w:pPr>
              <w:spacing w:line="360" w:lineRule="auto"/>
              <w:rPr>
                <w:rFonts w:ascii="GHEA Grapalat" w:eastAsia="Times New Roman" w:hAnsi="GHEA Grapalat"/>
                <w:sz w:val="24"/>
                <w:szCs w:val="24"/>
              </w:rPr>
            </w:pPr>
          </w:p>
        </w:tc>
        <w:tc>
          <w:tcPr>
            <w:tcW w:w="774"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120</w:t>
            </w:r>
          </w:p>
        </w:tc>
        <w:tc>
          <w:tcPr>
            <w:tcW w:w="480"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17,5</w:t>
            </w:r>
          </w:p>
        </w:tc>
        <w:tc>
          <w:tcPr>
            <w:tcW w:w="38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21,5</w:t>
            </w:r>
          </w:p>
        </w:tc>
        <w:tc>
          <w:tcPr>
            <w:tcW w:w="333"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24,5</w:t>
            </w:r>
          </w:p>
        </w:tc>
        <w:tc>
          <w:tcPr>
            <w:tcW w:w="327"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27,0</w:t>
            </w:r>
          </w:p>
        </w:tc>
        <w:tc>
          <w:tcPr>
            <w:tcW w:w="27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29,0</w:t>
            </w:r>
          </w:p>
        </w:tc>
        <w:tc>
          <w:tcPr>
            <w:tcW w:w="271"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32,5</w:t>
            </w:r>
          </w:p>
        </w:tc>
        <w:tc>
          <w:tcPr>
            <w:tcW w:w="273"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35,0</w:t>
            </w:r>
          </w:p>
        </w:tc>
        <w:tc>
          <w:tcPr>
            <w:tcW w:w="275"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37,0</w:t>
            </w:r>
          </w:p>
        </w:tc>
        <w:tc>
          <w:tcPr>
            <w:tcW w:w="276"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38,0</w:t>
            </w:r>
          </w:p>
        </w:tc>
        <w:tc>
          <w:tcPr>
            <w:tcW w:w="276" w:type="pct"/>
            <w:tcBorders>
              <w:top w:val="nil"/>
              <w:left w:val="nil"/>
              <w:bottom w:val="single" w:sz="8" w:space="0" w:color="auto"/>
              <w:right w:val="single" w:sz="8" w:space="0" w:color="auto"/>
            </w:tcBorders>
            <w:shd w:val="clear" w:color="auto" w:fill="FFFFFF"/>
            <w:hideMark/>
          </w:tcPr>
          <w:p w:rsidR="008150F7" w:rsidRPr="006D4A32" w:rsidRDefault="008150F7" w:rsidP="00196F17">
            <w:pPr>
              <w:autoSpaceDN w:val="0"/>
              <w:spacing w:after="120" w:line="360" w:lineRule="auto"/>
              <w:jc w:val="center"/>
              <w:rPr>
                <w:rFonts w:ascii="GHEA Grapalat" w:eastAsia="Times New Roman" w:hAnsi="GHEA Grapalat"/>
                <w:sz w:val="24"/>
                <w:szCs w:val="24"/>
              </w:rPr>
            </w:pPr>
            <w:r w:rsidRPr="006D4A32">
              <w:rPr>
                <w:rFonts w:ascii="GHEA Grapalat" w:hAnsi="GHEA Grapalat"/>
                <w:sz w:val="24"/>
                <w:szCs w:val="24"/>
              </w:rPr>
              <w:t>39,0</w:t>
            </w:r>
          </w:p>
        </w:tc>
      </w:tr>
    </w:tbl>
    <w:p w:rsidR="008C6A25" w:rsidRPr="006D4A32" w:rsidRDefault="008C6A25" w:rsidP="00196F17">
      <w:pPr>
        <w:spacing w:line="360" w:lineRule="auto"/>
        <w:jc w:val="both"/>
        <w:rPr>
          <w:rFonts w:ascii="GHEA Grapalat" w:hAnsi="GHEA Grapalat"/>
          <w:b/>
          <w:bCs/>
          <w:sz w:val="24"/>
          <w:szCs w:val="24"/>
        </w:rPr>
      </w:pP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bookmarkStart w:id="92" w:name="_Hlk163480013"/>
      <w:r w:rsidRPr="006D4A32">
        <w:rPr>
          <w:rFonts w:ascii="GHEA Grapalat" w:hAnsi="GHEA Grapalat"/>
          <w:sz w:val="24"/>
          <w:szCs w:val="24"/>
          <w:lang w:val="hy-AM"/>
        </w:rPr>
        <w:t xml:space="preserve">Բետոնի հաշվարկային դիմադրությունը նվազեցվում է (կամ ավելացվում է)՝ նրա շահագործման պայմանների </w:t>
      </w:r>
      <w:r w:rsidRPr="006D4A32">
        <w:rPr>
          <w:rFonts w:ascii="GHEA Grapalat" w:hAnsi="GHEA Grapalat"/>
          <w:sz w:val="24"/>
          <w:szCs w:val="24"/>
        </w:rPr>
        <w:t>γ</w:t>
      </w:r>
      <w:r w:rsidRPr="006D4A32">
        <w:rPr>
          <w:rFonts w:ascii="GHEA Grapalat" w:hAnsi="GHEA Grapalat"/>
          <w:i/>
          <w:iCs/>
          <w:sz w:val="24"/>
          <w:szCs w:val="24"/>
          <w:vertAlign w:val="subscript"/>
          <w:lang w:val="hy-AM"/>
        </w:rPr>
        <w:t>bi</w:t>
      </w:r>
      <w:r w:rsidRPr="006D4A32">
        <w:rPr>
          <w:rFonts w:ascii="GHEA Grapalat" w:hAnsi="GHEA Grapalat"/>
          <w:sz w:val="24"/>
          <w:szCs w:val="24"/>
          <w:lang w:val="hy-AM"/>
        </w:rPr>
        <w:t xml:space="preserve">  գործակիցներով բազմապատկելով, որոնք հաշվի են առնում բետոնի ամրության վրա տարբեր գործոնների ազդեցությունը (բեռնվածքների զուգակցումներ, դեֆորմացիայի գրադիենտներ հատվածքի երկայնքով, տարրի լայնական հատվածքի ձևեր, բարդ լարվածային վիճակ, շինարարական կարեր, բեռնվածքների գործողության բազմակի կրկնություն և այլն):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Ամբարտակների մակերևույթային և խորքային ջրթող բացվածքները նախագծելիս անհրաժեշտ է հաշվարկել փականների հենարանային կոնստրուկցիաների ամրությունը (ակոսներ, բարձակներ և այլն): Այս կոնստրուկցիաների ամրության հաշվարկները իրականացվում են առաձգականության տեսության մեթոդների կիրառմամբ՝ հաշվի առնելով պողպատե հենարանային տարրերի և բետոնե հիմնատակի համատեղ աշխատանքը։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DD7B84" w:rsidP="00196F17">
      <w:pPr>
        <w:spacing w:line="360" w:lineRule="auto"/>
        <w:jc w:val="center"/>
        <w:rPr>
          <w:rFonts w:ascii="GHEA Grapalat" w:eastAsia="Times New Roman" w:hAnsi="GHEA Grapalat"/>
          <w:sz w:val="24"/>
          <w:szCs w:val="24"/>
        </w:rPr>
      </w:pPr>
      <w:r>
        <w:rPr>
          <w:rFonts w:ascii="GHEA Grapalat" w:hAnsi="GHEA Grapalat"/>
          <w:b/>
          <w:bCs/>
          <w:sz w:val="24"/>
          <w:szCs w:val="24"/>
          <w:lang w:val="en-US"/>
        </w:rPr>
        <w:t>9.2.</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Ամբարտակերի ծծանցումային հաշվարկներ</w:t>
      </w:r>
      <w:bookmarkEnd w:id="92"/>
    </w:p>
    <w:p w:rsidR="008C6A25" w:rsidRPr="006D4A32" w:rsidRDefault="008C6A25" w:rsidP="00196F17">
      <w:pPr>
        <w:spacing w:line="360" w:lineRule="auto"/>
        <w:jc w:val="both"/>
        <w:rPr>
          <w:rFonts w:ascii="GHEA Grapalat" w:hAnsi="GHEA Grapalat"/>
          <w:sz w:val="24"/>
          <w:szCs w:val="24"/>
        </w:rPr>
      </w:pPr>
      <w:bookmarkStart w:id="93" w:name="п819"/>
    </w:p>
    <w:p w:rsidR="008C6A25" w:rsidRPr="006D4A32" w:rsidRDefault="008C6A25" w:rsidP="00664635">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 </w:t>
      </w:r>
      <w:bookmarkEnd w:id="93"/>
      <w:r w:rsidRPr="006D4A32">
        <w:rPr>
          <w:rFonts w:ascii="GHEA Grapalat" w:hAnsi="GHEA Grapalat"/>
          <w:sz w:val="24"/>
          <w:szCs w:val="24"/>
          <w:lang w:val="hy-AM"/>
        </w:rPr>
        <w:t>Հիմնատակի գրունտների ընդհանուր ծծանցումային ամրության հաշվարկները կատարվում են ծծանցման հաշվարկային տարածքում՝ ճնշման միջինացված գրադիենտներով</w:t>
      </w:r>
      <w:r w:rsidR="008248B8"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664635">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bookmarkStart w:id="94" w:name="п820"/>
      <w:r w:rsidRPr="006D4A32">
        <w:rPr>
          <w:rFonts w:ascii="GHEA Grapalat" w:hAnsi="GHEA Grapalat"/>
          <w:sz w:val="24"/>
          <w:szCs w:val="24"/>
          <w:lang w:val="hy-AM"/>
        </w:rPr>
        <w:t xml:space="preserve"> </w:t>
      </w:r>
      <w:bookmarkEnd w:id="94"/>
      <w:r w:rsidRPr="006D4A32">
        <w:rPr>
          <w:rFonts w:ascii="GHEA Grapalat" w:hAnsi="GHEA Grapalat"/>
          <w:sz w:val="24"/>
          <w:szCs w:val="24"/>
          <w:lang w:val="hy-AM"/>
        </w:rPr>
        <w:t>Ամբարտակների հակածծանցումային տարրերի (առաջնատափ, ատամներ, ներարկման պատվարներ) և հիմնատակի գրունտի տեղային ամրության հաշվարկներն իրականացվում են ճնշման կրիտիկական գրադիենտների դեպքում, հետևյալ հատվածամասերում</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DD7B84" w:rsidRPr="007C3599" w:rsidRDefault="008C6A25" w:rsidP="00664635">
      <w:pPr>
        <w:pStyle w:val="ListParagraph"/>
        <w:numPr>
          <w:ilvl w:val="0"/>
          <w:numId w:val="49"/>
        </w:numPr>
        <w:tabs>
          <w:tab w:val="left" w:pos="990"/>
          <w:tab w:val="left" w:pos="1170"/>
        </w:tabs>
        <w:spacing w:line="360" w:lineRule="auto"/>
        <w:ind w:left="-90" w:right="-1" w:firstLine="630"/>
        <w:jc w:val="both"/>
        <w:rPr>
          <w:rFonts w:ascii="GHEA Grapalat" w:hAnsi="GHEA Grapalat"/>
          <w:sz w:val="24"/>
          <w:szCs w:val="24"/>
          <w:lang w:val="hy-AM"/>
        </w:rPr>
      </w:pPr>
      <w:r w:rsidRPr="007C3599">
        <w:rPr>
          <w:rFonts w:ascii="GHEA Grapalat" w:hAnsi="GHEA Grapalat" w:cs="Sylfaen"/>
          <w:sz w:val="24"/>
          <w:szCs w:val="24"/>
          <w:lang w:val="hy-AM"/>
        </w:rPr>
        <w:t>ծծանցումային</w:t>
      </w:r>
      <w:r w:rsidRPr="007C3599">
        <w:rPr>
          <w:rFonts w:ascii="GHEA Grapalat" w:hAnsi="GHEA Grapalat"/>
          <w:sz w:val="24"/>
          <w:szCs w:val="24"/>
          <w:lang w:val="hy-AM"/>
        </w:rPr>
        <w:t xml:space="preserve"> հոսքի ելք դեպի ստորին բիեֆ և ՑՍ,</w:t>
      </w:r>
    </w:p>
    <w:p w:rsidR="00DD7B84" w:rsidRPr="00DD7B84" w:rsidRDefault="008C6A25" w:rsidP="00664635">
      <w:pPr>
        <w:pStyle w:val="ListParagraph"/>
        <w:numPr>
          <w:ilvl w:val="0"/>
          <w:numId w:val="49"/>
        </w:numPr>
        <w:tabs>
          <w:tab w:val="left" w:pos="990"/>
          <w:tab w:val="left" w:pos="1170"/>
        </w:tabs>
        <w:spacing w:line="360" w:lineRule="auto"/>
        <w:ind w:left="-90" w:right="-1" w:firstLine="630"/>
        <w:jc w:val="both"/>
        <w:rPr>
          <w:rFonts w:ascii="GHEA Grapalat" w:hAnsi="GHEA Grapalat"/>
          <w:sz w:val="24"/>
          <w:szCs w:val="24"/>
        </w:rPr>
      </w:pPr>
      <w:r w:rsidRPr="00DD7B84">
        <w:rPr>
          <w:rFonts w:ascii="GHEA Grapalat" w:hAnsi="GHEA Grapalat"/>
          <w:sz w:val="24"/>
          <w:szCs w:val="24"/>
        </w:rPr>
        <w:lastRenderedPageBreak/>
        <w:t>ոչ համասեռ գրունտների սահման,</w:t>
      </w:r>
    </w:p>
    <w:p w:rsidR="00DD7B84" w:rsidRPr="00DD7B84" w:rsidRDefault="008C6A25" w:rsidP="00664635">
      <w:pPr>
        <w:pStyle w:val="ListParagraph"/>
        <w:numPr>
          <w:ilvl w:val="0"/>
          <w:numId w:val="49"/>
        </w:numPr>
        <w:tabs>
          <w:tab w:val="left" w:pos="990"/>
          <w:tab w:val="left" w:pos="1170"/>
        </w:tabs>
        <w:spacing w:line="360" w:lineRule="auto"/>
        <w:ind w:left="-90" w:right="-1" w:firstLine="630"/>
        <w:jc w:val="both"/>
        <w:rPr>
          <w:rFonts w:ascii="GHEA Grapalat" w:hAnsi="GHEA Grapalat"/>
          <w:sz w:val="24"/>
          <w:szCs w:val="24"/>
        </w:rPr>
      </w:pPr>
      <w:r w:rsidRPr="00DD7B84">
        <w:rPr>
          <w:rFonts w:ascii="GHEA Grapalat" w:hAnsi="GHEA Grapalat"/>
          <w:sz w:val="24"/>
          <w:szCs w:val="24"/>
        </w:rPr>
        <w:t xml:space="preserve">խոշոր ճաքերի տեղակայում, </w:t>
      </w:r>
    </w:p>
    <w:p w:rsidR="008C6A25" w:rsidRPr="00DD7B84" w:rsidRDefault="008C6A25" w:rsidP="00664635">
      <w:pPr>
        <w:pStyle w:val="ListParagraph"/>
        <w:numPr>
          <w:ilvl w:val="0"/>
          <w:numId w:val="49"/>
        </w:numPr>
        <w:tabs>
          <w:tab w:val="left" w:pos="990"/>
          <w:tab w:val="left" w:pos="1170"/>
        </w:tabs>
        <w:spacing w:line="360" w:lineRule="auto"/>
        <w:ind w:left="-90" w:right="-1" w:firstLine="630"/>
        <w:jc w:val="both"/>
        <w:rPr>
          <w:rFonts w:ascii="GHEA Grapalat" w:hAnsi="GHEA Grapalat"/>
          <w:sz w:val="24"/>
          <w:szCs w:val="24"/>
        </w:rPr>
      </w:pPr>
      <w:r w:rsidRPr="00DD7B84">
        <w:rPr>
          <w:rFonts w:ascii="GHEA Grapalat" w:hAnsi="GHEA Grapalat"/>
          <w:sz w:val="24"/>
          <w:szCs w:val="24"/>
        </w:rPr>
        <w:t>սառած-հալած ապարների եզրագիծ (հիմնատակում և ափերին)։</w:t>
      </w:r>
    </w:p>
    <w:p w:rsidR="008C6A25" w:rsidRPr="006D4A32" w:rsidRDefault="008C6A25" w:rsidP="00664635">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 Շեպերի վրա ստորգետնյա ջրերի արտահոսքի և դրա արդյունքում կառուցվածքը շրջապատող տարածքի հեղեղման բացակայության ստուգումը կատարվում է ծծանցումային հոսքի դեպրեսիոն մակերևույթի հաշվարկային և թույլատրելի մակարդակների համադրմամբ:   </w:t>
      </w:r>
    </w:p>
    <w:p w:rsidR="008C6A25" w:rsidRPr="006D4A32" w:rsidRDefault="008C6A25" w:rsidP="00664635">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 Շատ դեպքերում ամբարտակի մարմնի և հիմնատակի ծծանցումային հաշվարկներն իրականացվում են՝ ընդունելով, որ ծծանցումը ենթարկվում է գծային օրենքին և դրա ռեժիմը կայուն է: Բիեֆներում ջրի մակարդակների արագ փոփոխության դեպքում հաշվարկներն իրականացվում են անկայուն ծծանցման պայմաններում: Ճաքճաքված կողերում և հիմնատակերում ծծանցումը հաշվարկելիս անհրաժեշտ է դիտարկել մրրկային (տուրբուլենտ) ծծանցման առաջացման հնարավորությունը։   </w:t>
      </w:r>
    </w:p>
    <w:p w:rsidR="008C6A25" w:rsidRPr="006D4A32" w:rsidRDefault="008C6A25" w:rsidP="00664635">
      <w:pPr>
        <w:pStyle w:val="ListParagraph"/>
        <w:numPr>
          <w:ilvl w:val="0"/>
          <w:numId w:val="3"/>
        </w:numPr>
        <w:tabs>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 I, II և III դասերի ամբարտակների ծծանցումային հոսքի բնութագրերը (մակարդակ, ճնշում, ճնշման գրադիենտ, ջրի ծախս) որոշվում են հաշվարկով՝  </w:t>
      </w:r>
    </w:p>
    <w:p w:rsidR="00DD7B84" w:rsidRPr="007C3599" w:rsidRDefault="008C6A25" w:rsidP="00664635">
      <w:pPr>
        <w:pStyle w:val="ListParagraph"/>
        <w:numPr>
          <w:ilvl w:val="0"/>
          <w:numId w:val="50"/>
        </w:numPr>
        <w:tabs>
          <w:tab w:val="left" w:pos="90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cs="Sylfaen"/>
          <w:sz w:val="24"/>
          <w:szCs w:val="24"/>
          <w:lang w:val="hy-AM"/>
        </w:rPr>
        <w:t>ամբարտակի</w:t>
      </w:r>
      <w:r w:rsidRPr="007C3599">
        <w:rPr>
          <w:rFonts w:ascii="GHEA Grapalat" w:hAnsi="GHEA Grapalat"/>
          <w:sz w:val="24"/>
          <w:szCs w:val="24"/>
          <w:lang w:val="hy-AM"/>
        </w:rPr>
        <w:t xml:space="preserve"> հոսքային հատվածամասերի երկչափ ուղղաձիգ հատվածքներում</w:t>
      </w:r>
      <w:r w:rsidR="00DD7B84" w:rsidRPr="007C3599">
        <w:rPr>
          <w:rFonts w:ascii="GHEA Grapalat" w:hAnsi="GHEA Grapalat"/>
          <w:sz w:val="24"/>
          <w:szCs w:val="24"/>
          <w:lang w:val="hy-AM"/>
        </w:rPr>
        <w:t>,</w:t>
      </w:r>
    </w:p>
    <w:p w:rsidR="00FA5794" w:rsidRPr="00FA5794" w:rsidRDefault="008C6A25" w:rsidP="00664635">
      <w:pPr>
        <w:pStyle w:val="ListParagraph"/>
        <w:numPr>
          <w:ilvl w:val="0"/>
          <w:numId w:val="50"/>
        </w:numPr>
        <w:tabs>
          <w:tab w:val="left" w:pos="90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 xml:space="preserve"> ափամերձ հատվածամասերների՝ հատակագծում երկչափ և հոսքի երկայնքով ուղղահաձիգ հատվածքներում</w:t>
      </w:r>
      <w:r w:rsidR="00FA5794" w:rsidRPr="008E7990">
        <w:rPr>
          <w:rFonts w:ascii="GHEA Grapalat" w:hAnsi="GHEA Grapalat"/>
          <w:sz w:val="24"/>
          <w:szCs w:val="24"/>
          <w:lang w:val="hy-AM"/>
        </w:rPr>
        <w:t>,</w:t>
      </w:r>
    </w:p>
    <w:p w:rsidR="008C6A25" w:rsidRPr="00FA5794" w:rsidRDefault="008C6A25" w:rsidP="00664635">
      <w:pPr>
        <w:pStyle w:val="ListParagraph"/>
        <w:numPr>
          <w:ilvl w:val="0"/>
          <w:numId w:val="50"/>
        </w:numPr>
        <w:tabs>
          <w:tab w:val="left" w:pos="900"/>
          <w:tab w:val="left" w:pos="1170"/>
        </w:tabs>
        <w:spacing w:line="360" w:lineRule="auto"/>
        <w:ind w:left="0" w:right="-1" w:firstLine="630"/>
        <w:jc w:val="both"/>
        <w:rPr>
          <w:rFonts w:ascii="GHEA Grapalat" w:hAnsi="GHEA Grapalat"/>
          <w:sz w:val="24"/>
          <w:szCs w:val="24"/>
          <w:lang w:val="hy-AM"/>
        </w:rPr>
      </w:pPr>
      <w:r w:rsidRPr="008E7990">
        <w:rPr>
          <w:rFonts w:ascii="GHEA Grapalat" w:hAnsi="GHEA Grapalat"/>
          <w:sz w:val="24"/>
          <w:szCs w:val="24"/>
          <w:lang w:val="hy-AM"/>
        </w:rPr>
        <w:t>IV դասի ամբարտակների և նախնական հաշվարկների ժամանակ I, II և III դասերի ամբարտակների ծծանցումային հոսքի բնութագրերը որոշվում են մոտավոր վերլուծական մեթոդներով (դիմադրության գործակիցներ, բեկորներ և այլն):</w:t>
      </w:r>
    </w:p>
    <w:p w:rsidR="008C6A25" w:rsidRPr="006D4A32" w:rsidRDefault="008C6A25" w:rsidP="00664635">
      <w:pPr>
        <w:pStyle w:val="ListParagraph"/>
        <w:numPr>
          <w:ilvl w:val="0"/>
          <w:numId w:val="3"/>
        </w:numPr>
        <w:tabs>
          <w:tab w:val="left" w:pos="900"/>
          <w:tab w:val="left" w:pos="1170"/>
        </w:tabs>
        <w:spacing w:line="360" w:lineRule="auto"/>
        <w:ind w:left="0" w:right="-1" w:firstLine="630"/>
        <w:jc w:val="both"/>
        <w:rPr>
          <w:rFonts w:ascii="GHEA Grapalat" w:hAnsi="GHEA Grapalat"/>
          <w:sz w:val="24"/>
          <w:szCs w:val="24"/>
          <w:lang w:val="hy-AM"/>
        </w:rPr>
      </w:pPr>
      <w:r w:rsidRPr="006D4A32">
        <w:rPr>
          <w:rFonts w:ascii="GHEA Grapalat" w:hAnsi="GHEA Grapalat"/>
          <w:sz w:val="24"/>
          <w:szCs w:val="24"/>
          <w:lang w:val="hy-AM"/>
        </w:rPr>
        <w:t xml:space="preserve"> Ծծանցումային հոսքի բնութագրերը որոշելիս անհրաժեշտ է հաշվի առնել հետևյալ գործոնների ազդեցությունները.   </w:t>
      </w:r>
    </w:p>
    <w:p w:rsidR="00DD7B84" w:rsidRPr="007C3599" w:rsidRDefault="008C6A25" w:rsidP="00664635">
      <w:pPr>
        <w:pStyle w:val="ListParagraph"/>
        <w:numPr>
          <w:ilvl w:val="0"/>
          <w:numId w:val="51"/>
        </w:numPr>
        <w:tabs>
          <w:tab w:val="left" w:pos="99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cs="Sylfaen"/>
          <w:sz w:val="24"/>
          <w:szCs w:val="24"/>
          <w:lang w:val="hy-AM"/>
        </w:rPr>
        <w:t>ՑՍ</w:t>
      </w:r>
      <w:r w:rsidRPr="007C3599">
        <w:rPr>
          <w:rFonts w:ascii="GHEA Grapalat" w:hAnsi="GHEA Grapalat"/>
          <w:sz w:val="24"/>
          <w:szCs w:val="24"/>
          <w:lang w:val="hy-AM"/>
        </w:rPr>
        <w:t xml:space="preserve">-երի և ՀԾՍ-երի, </w:t>
      </w:r>
    </w:p>
    <w:p w:rsidR="00DD7B84" w:rsidRPr="007C3599" w:rsidRDefault="008C6A25" w:rsidP="00664635">
      <w:pPr>
        <w:pStyle w:val="ListParagraph"/>
        <w:numPr>
          <w:ilvl w:val="0"/>
          <w:numId w:val="51"/>
        </w:numPr>
        <w:tabs>
          <w:tab w:val="left" w:pos="99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 xml:space="preserve">խոռոչների և ամբարտակի մարմնի ու հիմնատակի հպման եզրագծի վրա բացված (լայնացած) կարերի, </w:t>
      </w:r>
    </w:p>
    <w:p w:rsidR="00DD7B84" w:rsidRPr="007C3599" w:rsidRDefault="008C6A25" w:rsidP="00664635">
      <w:pPr>
        <w:pStyle w:val="ListParagraph"/>
        <w:numPr>
          <w:ilvl w:val="0"/>
          <w:numId w:val="51"/>
        </w:numPr>
        <w:tabs>
          <w:tab w:val="left" w:pos="99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 xml:space="preserve">բետոնի և շինարարական կարերի ջրանցիկության,  </w:t>
      </w:r>
    </w:p>
    <w:p w:rsidR="00DD7B84" w:rsidRPr="007C3599" w:rsidRDefault="008C6A25" w:rsidP="00664635">
      <w:pPr>
        <w:pStyle w:val="ListParagraph"/>
        <w:numPr>
          <w:ilvl w:val="0"/>
          <w:numId w:val="51"/>
        </w:numPr>
        <w:tabs>
          <w:tab w:val="left" w:pos="99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ամբարտակի հիմնատակի և մարմնի լարվածադեֆորմացիոն վիճակի,</w:t>
      </w:r>
    </w:p>
    <w:p w:rsidR="00DD7B84" w:rsidRPr="007C3599" w:rsidRDefault="008C6A25" w:rsidP="00664635">
      <w:pPr>
        <w:pStyle w:val="ListParagraph"/>
        <w:numPr>
          <w:ilvl w:val="0"/>
          <w:numId w:val="51"/>
        </w:numPr>
        <w:tabs>
          <w:tab w:val="left" w:pos="99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t>ստորերկրյա ջրերի ջերմաստիճանի և դրանց հանքայնության</w:t>
      </w:r>
      <w:r w:rsidR="00DD7B84" w:rsidRPr="007C3599">
        <w:rPr>
          <w:rFonts w:ascii="GHEA Grapalat" w:hAnsi="GHEA Grapalat"/>
          <w:sz w:val="24"/>
          <w:szCs w:val="24"/>
          <w:lang w:val="hy-AM"/>
        </w:rPr>
        <w:t>,</w:t>
      </w:r>
    </w:p>
    <w:p w:rsidR="008C6A25" w:rsidRPr="007C3599" w:rsidRDefault="008C6A25" w:rsidP="00664635">
      <w:pPr>
        <w:pStyle w:val="ListParagraph"/>
        <w:numPr>
          <w:ilvl w:val="0"/>
          <w:numId w:val="51"/>
        </w:numPr>
        <w:tabs>
          <w:tab w:val="left" w:pos="990"/>
          <w:tab w:val="left" w:pos="1170"/>
        </w:tabs>
        <w:spacing w:line="360" w:lineRule="auto"/>
        <w:ind w:left="0" w:right="-1" w:firstLine="630"/>
        <w:jc w:val="both"/>
        <w:rPr>
          <w:rFonts w:ascii="GHEA Grapalat" w:hAnsi="GHEA Grapalat"/>
          <w:sz w:val="24"/>
          <w:szCs w:val="24"/>
          <w:lang w:val="hy-AM"/>
        </w:rPr>
      </w:pPr>
      <w:r w:rsidRPr="007C3599">
        <w:rPr>
          <w:rFonts w:ascii="GHEA Grapalat" w:hAnsi="GHEA Grapalat"/>
          <w:sz w:val="24"/>
          <w:szCs w:val="24"/>
          <w:lang w:val="hy-AM"/>
        </w:rPr>
        <w:lastRenderedPageBreak/>
        <w:t>հիմնատակի ջերմաստիճանային ռեժիմի, դրա կանխատեսման և ժամանակի ընթացքում գրունտների ծծանցումային բնութագրերի փոփոխությունների:</w:t>
      </w:r>
    </w:p>
    <w:p w:rsidR="008C6A25" w:rsidRPr="006D4A32" w:rsidRDefault="008C6A25" w:rsidP="00196F17">
      <w:pPr>
        <w:spacing w:line="360" w:lineRule="auto"/>
        <w:jc w:val="both"/>
        <w:rPr>
          <w:rFonts w:ascii="GHEA Grapalat" w:hAnsi="GHEA Grapalat"/>
          <w:b/>
          <w:bCs/>
          <w:sz w:val="24"/>
          <w:szCs w:val="24"/>
        </w:rPr>
      </w:pPr>
    </w:p>
    <w:p w:rsidR="008C6A25" w:rsidRPr="006D4A32" w:rsidRDefault="00DD7B84" w:rsidP="00196F17">
      <w:pPr>
        <w:spacing w:line="360" w:lineRule="auto"/>
        <w:jc w:val="center"/>
        <w:rPr>
          <w:rFonts w:ascii="GHEA Grapalat" w:hAnsi="GHEA Grapalat"/>
          <w:b/>
          <w:bCs/>
          <w:sz w:val="24"/>
          <w:szCs w:val="24"/>
        </w:rPr>
      </w:pPr>
      <w:bookmarkStart w:id="95" w:name="_Hlk163480030"/>
      <w:r>
        <w:rPr>
          <w:rFonts w:ascii="GHEA Grapalat" w:hAnsi="GHEA Grapalat"/>
          <w:b/>
          <w:bCs/>
          <w:sz w:val="24"/>
          <w:szCs w:val="24"/>
          <w:lang w:val="en-US"/>
        </w:rPr>
        <w:t>9.3.</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Հիդրավլիկական հաշվարկներ և ամբարտակների հետազոտում</w:t>
      </w:r>
      <w:bookmarkEnd w:id="95"/>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Հեղեղատար (ջրթող, արտաթող և ջրթողք) կառուցվածքների հիդրավլիկական հաշվարկները և ուսումնասիրությունները կատարվում են շինարարության և շահագործման փուլերում ջրի անցման պայմանների ու բնութագրերի որոշման նպատակով</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cs="Sylfaen"/>
          <w:sz w:val="24"/>
          <w:szCs w:val="24"/>
        </w:rPr>
        <w:t>թողունակության</w:t>
      </w:r>
      <w:r w:rsidRPr="007D7B69">
        <w:rPr>
          <w:rFonts w:ascii="GHEA Grapalat" w:hAnsi="GHEA Grapalat"/>
          <w:sz w:val="24"/>
          <w:szCs w:val="24"/>
        </w:rPr>
        <w:t xml:space="preserve"> որոշում</w:t>
      </w:r>
      <w:r w:rsidR="007D7B69">
        <w:rPr>
          <w:rFonts w:ascii="GHEA Grapalat" w:hAnsi="GHEA Grapalat"/>
          <w:sz w:val="24"/>
          <w:szCs w:val="24"/>
          <w:lang w:val="en-US"/>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ջրամատակարարման ուղիների և դրանց մեխանիկական սարքավորումների ռացիոնալ դասավորվածքի (կոմպոնովկայի), չափերի և կոնստրուկցիաների հիմնավորում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ջրի հոսքային ռեժիմի որոշում տարբեր ծախսերի, վերին ու ստորին բիեֆների մակարդակների և փականների բացվածքների դեպքում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բիեֆների  համակցման և էներգիայի մարման մեթոդների հիմնավորում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ստորին բիեֆում հոսքային անկանոնությունների դեմ պայքարի մեթոդների հիմնավորում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ջրամատակարարման ուղիների և դրանց մեխանիկական սարքավորումների տարրերի վրա հիդրոդինամիկական բեռնվածքների և ազդեցությունների որոշում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սառույցի, տիղմի, աղբի և այլ լողացող մարմինների անցման եղանակների հիմնավորում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բիեֆներում գետահունի ընդհանուր ու տեղային դեֆորմացիաների (ներառյալ ջրամբարների տիղմը և նստվածքը) և ջրի մակարդակ-ծախս կախվածության փոփոխության վրա դեֆորմացիաների ազդեցության կանխատեսում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տեղային ողողալցումների, կավիտացման և կավիտացիոն էրոզիայի վտանգավոր զարգացումից պաշտպանվելու, ինչպես նաև, անհրաժեշտության դեպքում, դրանց դեմ պայքարի միջոցառումների մշակում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փականների մանևրման ռացիոնալ սխեմաների հիմնավորում</w:t>
      </w:r>
      <w:r w:rsidR="007D7B69" w:rsidRPr="007C3599">
        <w:rPr>
          <w:rFonts w:ascii="GHEA Grapalat" w:hAnsi="GHEA Grapalat"/>
          <w:sz w:val="24"/>
          <w:szCs w:val="24"/>
        </w:rPr>
        <w:t>,</w:t>
      </w:r>
    </w:p>
    <w:p w:rsidR="007D7B69"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lastRenderedPageBreak/>
        <w:t>ջրաբերուկների անցման եղանակների հիմնավորում</w:t>
      </w:r>
      <w:r w:rsidR="007D7B69">
        <w:rPr>
          <w:rFonts w:ascii="GHEA Grapalat" w:hAnsi="GHEA Grapalat"/>
          <w:sz w:val="24"/>
          <w:szCs w:val="24"/>
          <w:lang w:val="en-US"/>
        </w:rPr>
        <w:t>,</w:t>
      </w:r>
    </w:p>
    <w:p w:rsidR="008C6A25" w:rsidRPr="007D7B69" w:rsidRDefault="008C6A25" w:rsidP="00664635">
      <w:pPr>
        <w:pStyle w:val="ListParagraph"/>
        <w:numPr>
          <w:ilvl w:val="0"/>
          <w:numId w:val="52"/>
        </w:numPr>
        <w:tabs>
          <w:tab w:val="left" w:pos="990"/>
        </w:tabs>
        <w:spacing w:line="360" w:lineRule="auto"/>
        <w:ind w:left="0" w:right="-1" w:firstLine="540"/>
        <w:jc w:val="both"/>
        <w:rPr>
          <w:rFonts w:ascii="GHEA Grapalat" w:hAnsi="GHEA Grapalat"/>
          <w:sz w:val="24"/>
          <w:szCs w:val="24"/>
        </w:rPr>
      </w:pPr>
      <w:r w:rsidRPr="007D7B69">
        <w:rPr>
          <w:rFonts w:ascii="GHEA Grapalat" w:hAnsi="GHEA Grapalat"/>
          <w:sz w:val="24"/>
          <w:szCs w:val="24"/>
        </w:rPr>
        <w:t>հղկամաշումից կառուցվածքների և սարքավորումների պաշտպանության միջոցառումների մշակում։</w:t>
      </w:r>
      <w:r w:rsidR="007D7B69" w:rsidRPr="007C3599">
        <w:rPr>
          <w:rFonts w:ascii="GHEA Grapalat" w:hAnsi="GHEA Grapalat"/>
          <w:sz w:val="24"/>
          <w:szCs w:val="24"/>
        </w:rPr>
        <w:t xml:space="preserve">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Հիմնական և ստուգիչ հիդրավլիկական հաշվարկները և ուսումնասիրությունները իրականացվում են  համաձայն ՀՀՇՆ 33.01.2022 </w:t>
      </w:r>
      <w:r w:rsidR="0024486B" w:rsidRPr="006D4A32">
        <w:rPr>
          <w:rFonts w:ascii="GHEA Grapalat" w:hAnsi="GHEA Grapalat"/>
          <w:sz w:val="24"/>
          <w:szCs w:val="24"/>
          <w:lang w:val="hy-AM"/>
        </w:rPr>
        <w:t xml:space="preserve">շինարարական </w:t>
      </w:r>
      <w:r w:rsidRPr="006D4A32">
        <w:rPr>
          <w:rFonts w:ascii="GHEA Grapalat" w:hAnsi="GHEA Grapalat"/>
          <w:sz w:val="24"/>
          <w:szCs w:val="24"/>
          <w:lang w:val="hy-AM"/>
        </w:rPr>
        <w:t xml:space="preserve">նորմերի։ Հաշվարկի այլ տեսակներն իրականացվում են պատշաճ հիմնավորման դեպքում։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I և II դասերի ամբարտակների հեղեղատարների նախագծման ժամանակ ընդունված տեխնիկական որոշումները հիմնավորելու համար, ի լրումն հաշվարկների, անհրաժեշտ է իրականացնել նաև հիդրավլիկական հետազոտություններ ֆիզիկական մոդելների կիրառմամբ:</w:t>
      </w:r>
      <w:r w:rsidR="007D7B69" w:rsidRPr="007C3599">
        <w:rPr>
          <w:rFonts w:ascii="GHEA Grapalat" w:hAnsi="GHEA Grapalat"/>
          <w:sz w:val="24"/>
          <w:szCs w:val="24"/>
          <w:lang w:val="hy-AM"/>
        </w:rPr>
        <w:t xml:space="preserve"> </w:t>
      </w:r>
    </w:p>
    <w:p w:rsidR="008C6A25" w:rsidRPr="006D4A32" w:rsidRDefault="008C6A25" w:rsidP="00196F17">
      <w:pPr>
        <w:pStyle w:val="Heading1"/>
        <w:spacing w:before="0" w:after="0" w:line="360" w:lineRule="auto"/>
        <w:ind w:firstLine="284"/>
        <w:jc w:val="both"/>
        <w:rPr>
          <w:rFonts w:ascii="GHEA Grapalat" w:hAnsi="GHEA Grapalat"/>
          <w:color w:val="auto"/>
          <w:lang w:val="hy-AM"/>
        </w:rPr>
      </w:pPr>
      <w:bookmarkStart w:id="96" w:name="_Toc329077146"/>
    </w:p>
    <w:p w:rsidR="008C6A25" w:rsidRPr="006D4A32" w:rsidRDefault="008C6A25" w:rsidP="00CC08E9">
      <w:pPr>
        <w:pStyle w:val="Heading1"/>
        <w:numPr>
          <w:ilvl w:val="0"/>
          <w:numId w:val="2"/>
        </w:numPr>
        <w:spacing w:before="0" w:after="0" w:line="360" w:lineRule="auto"/>
        <w:ind w:left="0" w:firstLine="284"/>
        <w:rPr>
          <w:rFonts w:ascii="GHEA Grapalat" w:hAnsi="GHEA Grapalat"/>
          <w:color w:val="auto"/>
        </w:rPr>
      </w:pPr>
      <w:bookmarkStart w:id="97" w:name="_Hlk163480125"/>
      <w:r w:rsidRPr="006D4A32">
        <w:rPr>
          <w:rFonts w:ascii="GHEA Grapalat" w:hAnsi="GHEA Grapalat"/>
          <w:color w:val="auto"/>
          <w:lang w:val="hy-AM"/>
        </w:rPr>
        <w:t xml:space="preserve">ԲԵՏՈՆԵ ԵՎ ԵՐԿԱԹԲԵՏՈՆԵ ԱՄԲԱՐՏԱԿՆԵՐ </w:t>
      </w:r>
    </w:p>
    <w:p w:rsidR="008C6A25" w:rsidRPr="006D4A32" w:rsidRDefault="008C6A25" w:rsidP="00196F17">
      <w:pPr>
        <w:pStyle w:val="Heading1"/>
        <w:spacing w:before="0" w:after="0" w:line="360" w:lineRule="auto"/>
        <w:ind w:firstLine="284"/>
        <w:rPr>
          <w:rFonts w:ascii="GHEA Grapalat" w:hAnsi="GHEA Grapalat"/>
          <w:color w:val="auto"/>
        </w:rPr>
      </w:pPr>
      <w:r w:rsidRPr="006D4A32">
        <w:rPr>
          <w:rFonts w:ascii="GHEA Grapalat" w:hAnsi="GHEA Grapalat"/>
          <w:color w:val="auto"/>
          <w:lang w:val="hy-AM"/>
        </w:rPr>
        <w:t>ՈՉ ԺԱՅՌԱՅԻՆ ՀԻՄՆԱՏԱԿԵՐԻ ՎՐԱ</w:t>
      </w:r>
      <w:bookmarkEnd w:id="96"/>
      <w:bookmarkEnd w:id="97"/>
    </w:p>
    <w:p w:rsidR="008C6A25" w:rsidRPr="006D4A32" w:rsidRDefault="008C6A25" w:rsidP="00196F17">
      <w:pPr>
        <w:pStyle w:val="Heading1"/>
        <w:spacing w:before="0" w:after="0" w:line="360" w:lineRule="auto"/>
        <w:ind w:firstLine="284"/>
        <w:jc w:val="both"/>
        <w:rPr>
          <w:rFonts w:ascii="GHEA Grapalat" w:hAnsi="GHEA Grapalat"/>
          <w:color w:val="auto"/>
        </w:rPr>
      </w:pPr>
    </w:p>
    <w:p w:rsidR="008C6A25" w:rsidRPr="006D4A32" w:rsidRDefault="007D7B69" w:rsidP="00196F17">
      <w:pPr>
        <w:spacing w:line="360" w:lineRule="auto"/>
        <w:jc w:val="center"/>
        <w:rPr>
          <w:rFonts w:ascii="GHEA Grapalat" w:hAnsi="GHEA Grapalat"/>
          <w:b/>
          <w:bCs/>
          <w:sz w:val="24"/>
          <w:szCs w:val="24"/>
        </w:rPr>
      </w:pPr>
      <w:bookmarkStart w:id="98" w:name="_Hlk164753371"/>
      <w:r w:rsidRPr="007C3599">
        <w:rPr>
          <w:rFonts w:ascii="GHEA Grapalat" w:hAnsi="GHEA Grapalat"/>
          <w:b/>
          <w:bCs/>
          <w:sz w:val="24"/>
          <w:szCs w:val="24"/>
          <w:lang w:val="ru-RU"/>
        </w:rPr>
        <w:t xml:space="preserve">10.1. </w:t>
      </w:r>
      <w:r w:rsidR="008C6A25" w:rsidRPr="006D4A32">
        <w:rPr>
          <w:rFonts w:ascii="GHEA Grapalat" w:hAnsi="GHEA Grapalat"/>
          <w:b/>
          <w:bCs/>
          <w:sz w:val="24"/>
          <w:szCs w:val="24"/>
        </w:rPr>
        <w:t>Ամբարտակների և դրանց կոնստրուկտիվ տարրերի նախագծում</w:t>
      </w:r>
      <w:bookmarkEnd w:id="98"/>
    </w:p>
    <w:p w:rsidR="008C6A25" w:rsidRPr="006D4A32" w:rsidRDefault="008C6A25" w:rsidP="00196F17">
      <w:pPr>
        <w:spacing w:line="360" w:lineRule="auto"/>
        <w:jc w:val="both"/>
        <w:rPr>
          <w:rFonts w:ascii="GHEA Grapalat" w:eastAsia="Times New Roman" w:hAnsi="GHEA Grapalat"/>
          <w:sz w:val="24"/>
          <w:szCs w:val="24"/>
        </w:rPr>
      </w:pP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Ոչ ժայռային հիմնատակերով բետոնե և երկաթբետոնե ջրթող ամբարտակների և դրանց կոնստրուկտիվ տարրերի նախագծումն իրականացվում է համաձայն 6-րդ բաժնի պահանջների և սույն բաժնի դրույթների։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Ոչ ժայռային հիմնատակերով բետոնե և երկաթբետոնե ամբարտակների հիմնական կոնստրուկտիվ տարրերն են (նկ. 8).   </w:t>
      </w:r>
    </w:p>
    <w:p w:rsidR="007D7B69" w:rsidRPr="007D7B69" w:rsidRDefault="008C6A25" w:rsidP="00664635">
      <w:pPr>
        <w:pStyle w:val="ListParagraph"/>
        <w:numPr>
          <w:ilvl w:val="0"/>
          <w:numId w:val="53"/>
        </w:numPr>
        <w:tabs>
          <w:tab w:val="left" w:pos="900"/>
          <w:tab w:val="left" w:pos="1170"/>
        </w:tabs>
        <w:spacing w:line="360" w:lineRule="auto"/>
        <w:ind w:left="0" w:right="-1" w:firstLine="540"/>
        <w:jc w:val="both"/>
        <w:rPr>
          <w:rFonts w:ascii="GHEA Grapalat" w:hAnsi="GHEA Grapalat"/>
          <w:sz w:val="24"/>
          <w:szCs w:val="24"/>
        </w:rPr>
      </w:pPr>
      <w:r w:rsidRPr="007D7B69">
        <w:rPr>
          <w:rFonts w:ascii="GHEA Grapalat" w:hAnsi="GHEA Grapalat" w:cs="Sylfaen"/>
          <w:sz w:val="24"/>
          <w:szCs w:val="24"/>
        </w:rPr>
        <w:t>հիմնային</w:t>
      </w:r>
      <w:r w:rsidRPr="007D7B69">
        <w:rPr>
          <w:rFonts w:ascii="GHEA Grapalat" w:hAnsi="GHEA Grapalat"/>
          <w:sz w:val="24"/>
          <w:szCs w:val="24"/>
        </w:rPr>
        <w:t xml:space="preserve"> սալեր,</w:t>
      </w:r>
    </w:p>
    <w:p w:rsidR="007D7B69" w:rsidRPr="007D7B69" w:rsidRDefault="008C6A25" w:rsidP="00664635">
      <w:pPr>
        <w:pStyle w:val="ListParagraph"/>
        <w:numPr>
          <w:ilvl w:val="0"/>
          <w:numId w:val="53"/>
        </w:numPr>
        <w:tabs>
          <w:tab w:val="left" w:pos="900"/>
          <w:tab w:val="left" w:pos="1170"/>
        </w:tabs>
        <w:spacing w:line="360" w:lineRule="auto"/>
        <w:ind w:left="0" w:right="-1" w:firstLine="540"/>
        <w:jc w:val="both"/>
        <w:rPr>
          <w:rFonts w:ascii="GHEA Grapalat" w:hAnsi="GHEA Grapalat"/>
          <w:sz w:val="24"/>
          <w:szCs w:val="24"/>
        </w:rPr>
      </w:pPr>
      <w:r w:rsidRPr="007D7B69">
        <w:rPr>
          <w:rFonts w:ascii="GHEA Grapalat" w:hAnsi="GHEA Grapalat"/>
          <w:sz w:val="24"/>
          <w:szCs w:val="24"/>
        </w:rPr>
        <w:t>միջանկյալ հենասյուներ և հենարաններ,</w:t>
      </w:r>
    </w:p>
    <w:p w:rsidR="007D7B69" w:rsidRPr="007D7B69" w:rsidRDefault="008C6A25" w:rsidP="00664635">
      <w:pPr>
        <w:pStyle w:val="ListParagraph"/>
        <w:numPr>
          <w:ilvl w:val="0"/>
          <w:numId w:val="53"/>
        </w:numPr>
        <w:tabs>
          <w:tab w:val="left" w:pos="900"/>
          <w:tab w:val="left" w:pos="1170"/>
        </w:tabs>
        <w:spacing w:line="360" w:lineRule="auto"/>
        <w:ind w:left="0" w:right="-1" w:firstLine="540"/>
        <w:jc w:val="both"/>
        <w:rPr>
          <w:rFonts w:ascii="GHEA Grapalat" w:hAnsi="GHEA Grapalat"/>
          <w:sz w:val="24"/>
          <w:szCs w:val="24"/>
        </w:rPr>
      </w:pPr>
      <w:r w:rsidRPr="007D7B69">
        <w:rPr>
          <w:rFonts w:ascii="GHEA Grapalat" w:hAnsi="GHEA Grapalat"/>
          <w:sz w:val="24"/>
          <w:szCs w:val="24"/>
        </w:rPr>
        <w:t>ջրթափներ և խորքային (հատակային) ջրթողներ,</w:t>
      </w:r>
    </w:p>
    <w:p w:rsidR="007D7B69" w:rsidRPr="007D7B69" w:rsidRDefault="008C6A25" w:rsidP="00664635">
      <w:pPr>
        <w:pStyle w:val="ListParagraph"/>
        <w:numPr>
          <w:ilvl w:val="0"/>
          <w:numId w:val="53"/>
        </w:numPr>
        <w:tabs>
          <w:tab w:val="left" w:pos="900"/>
          <w:tab w:val="left" w:pos="1170"/>
        </w:tabs>
        <w:spacing w:line="360" w:lineRule="auto"/>
        <w:ind w:left="0" w:right="-1" w:firstLine="540"/>
        <w:jc w:val="both"/>
        <w:rPr>
          <w:rFonts w:ascii="GHEA Grapalat" w:hAnsi="GHEA Grapalat"/>
          <w:sz w:val="24"/>
          <w:szCs w:val="24"/>
        </w:rPr>
      </w:pPr>
      <w:r w:rsidRPr="007D7B69">
        <w:rPr>
          <w:rFonts w:ascii="GHEA Grapalat" w:hAnsi="GHEA Grapalat"/>
          <w:sz w:val="24"/>
          <w:szCs w:val="24"/>
        </w:rPr>
        <w:t>դեֆորմացիոն կարեր և դրանց խտացումներ,</w:t>
      </w:r>
    </w:p>
    <w:p w:rsidR="008C6A25" w:rsidRPr="007D7B69" w:rsidRDefault="008C6A25" w:rsidP="00664635">
      <w:pPr>
        <w:pStyle w:val="ListParagraph"/>
        <w:numPr>
          <w:ilvl w:val="0"/>
          <w:numId w:val="53"/>
        </w:numPr>
        <w:tabs>
          <w:tab w:val="left" w:pos="900"/>
          <w:tab w:val="left" w:pos="1170"/>
        </w:tabs>
        <w:spacing w:line="360" w:lineRule="auto"/>
        <w:ind w:left="0" w:right="-1" w:firstLine="540"/>
        <w:jc w:val="both"/>
        <w:rPr>
          <w:rFonts w:ascii="GHEA Grapalat" w:hAnsi="GHEA Grapalat"/>
          <w:sz w:val="24"/>
          <w:szCs w:val="24"/>
        </w:rPr>
      </w:pPr>
      <w:r w:rsidRPr="007D7B69">
        <w:rPr>
          <w:rFonts w:ascii="GHEA Grapalat" w:hAnsi="GHEA Grapalat"/>
          <w:sz w:val="24"/>
          <w:szCs w:val="24"/>
        </w:rPr>
        <w:t>ջրահեռացման սարքեր.</w:t>
      </w:r>
    </w:p>
    <w:p w:rsidR="008C6A25" w:rsidRPr="007D7B69" w:rsidRDefault="007D7B69" w:rsidP="00664635">
      <w:pPr>
        <w:tabs>
          <w:tab w:val="left" w:pos="1170"/>
        </w:tabs>
        <w:spacing w:line="360" w:lineRule="auto"/>
        <w:ind w:left="360" w:firstLine="180"/>
        <w:jc w:val="both"/>
        <w:rPr>
          <w:rFonts w:ascii="GHEA Grapalat" w:hAnsi="GHEA Grapalat"/>
          <w:sz w:val="24"/>
          <w:szCs w:val="24"/>
        </w:rPr>
      </w:pPr>
      <w:r>
        <w:rPr>
          <w:rFonts w:ascii="GHEA Grapalat" w:hAnsi="GHEA Grapalat"/>
          <w:sz w:val="24"/>
          <w:szCs w:val="24"/>
          <w:lang w:val="en-US"/>
        </w:rPr>
        <w:t>ա</w:t>
      </w:r>
      <w:r w:rsidRPr="007C3599">
        <w:rPr>
          <w:rFonts w:ascii="GHEA Grapalat" w:hAnsi="GHEA Grapalat"/>
          <w:sz w:val="24"/>
          <w:szCs w:val="24"/>
          <w:lang w:val="ru-RU"/>
        </w:rPr>
        <w:t>.</w:t>
      </w:r>
      <w:r w:rsidR="00852A16">
        <w:rPr>
          <w:rFonts w:ascii="GHEA Grapalat" w:hAnsi="GHEA Grapalat"/>
          <w:sz w:val="24"/>
          <w:szCs w:val="24"/>
          <w:lang w:val="ru-RU"/>
        </w:rPr>
        <w:t xml:space="preserve"> </w:t>
      </w:r>
      <w:r w:rsidR="008C6A25" w:rsidRPr="007D7B69">
        <w:rPr>
          <w:rFonts w:ascii="GHEA Grapalat" w:hAnsi="GHEA Grapalat"/>
          <w:sz w:val="24"/>
          <w:szCs w:val="24"/>
        </w:rPr>
        <w:t>ջրհար, ռիսբերմ, անցումային ամրացումներ,</w:t>
      </w:r>
    </w:p>
    <w:p w:rsidR="008C6A25" w:rsidRPr="007D7B69" w:rsidRDefault="007D7B69" w:rsidP="00E50CF9">
      <w:pPr>
        <w:tabs>
          <w:tab w:val="left" w:pos="1170"/>
        </w:tabs>
        <w:spacing w:line="360" w:lineRule="auto"/>
        <w:ind w:left="360" w:firstLine="180"/>
        <w:jc w:val="both"/>
        <w:rPr>
          <w:rFonts w:ascii="GHEA Grapalat" w:hAnsi="GHEA Grapalat"/>
          <w:sz w:val="24"/>
          <w:szCs w:val="24"/>
        </w:rPr>
      </w:pPr>
      <w:r w:rsidRPr="007C3599">
        <w:rPr>
          <w:rFonts w:ascii="GHEA Grapalat" w:hAnsi="GHEA Grapalat"/>
          <w:sz w:val="24"/>
          <w:szCs w:val="24"/>
        </w:rPr>
        <w:lastRenderedPageBreak/>
        <w:t xml:space="preserve">բ. </w:t>
      </w:r>
      <w:r w:rsidR="008C6A25" w:rsidRPr="007D7B69">
        <w:rPr>
          <w:rFonts w:ascii="GHEA Grapalat" w:hAnsi="GHEA Grapalat"/>
          <w:sz w:val="24"/>
          <w:szCs w:val="24"/>
        </w:rPr>
        <w:t>ՀԾՍ-եր (առաջնատափ, ագույցներ, բետոնե հիմնացցեր և հիմնապատեր, հակածծանցումային պատվարներ),</w:t>
      </w:r>
    </w:p>
    <w:p w:rsidR="008C6A25" w:rsidRPr="007D7B69" w:rsidRDefault="007D7B69" w:rsidP="00664635">
      <w:pPr>
        <w:tabs>
          <w:tab w:val="left" w:pos="1170"/>
        </w:tabs>
        <w:spacing w:line="360" w:lineRule="auto"/>
        <w:ind w:left="360" w:firstLine="180"/>
        <w:jc w:val="both"/>
        <w:rPr>
          <w:rFonts w:ascii="GHEA Grapalat" w:hAnsi="GHEA Grapalat"/>
          <w:sz w:val="24"/>
          <w:szCs w:val="24"/>
        </w:rPr>
      </w:pPr>
      <w:r w:rsidRPr="005E21EC">
        <w:rPr>
          <w:rFonts w:ascii="GHEA Grapalat" w:hAnsi="GHEA Grapalat"/>
          <w:sz w:val="24"/>
          <w:szCs w:val="24"/>
        </w:rPr>
        <w:t>գ.</w:t>
      </w:r>
      <w:r w:rsidR="00654D80">
        <w:rPr>
          <w:rFonts w:ascii="GHEA Grapalat" w:hAnsi="GHEA Grapalat"/>
          <w:sz w:val="24"/>
          <w:szCs w:val="24"/>
        </w:rPr>
        <w:t xml:space="preserve"> </w:t>
      </w:r>
      <w:r w:rsidR="008C6A25" w:rsidRPr="007D7B69">
        <w:rPr>
          <w:rFonts w:ascii="GHEA Grapalat" w:hAnsi="GHEA Grapalat"/>
          <w:sz w:val="24"/>
          <w:szCs w:val="24"/>
        </w:rPr>
        <w:t>ՑՍ-եր։</w:t>
      </w:r>
    </w:p>
    <w:p w:rsidR="00654D80"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w:t>
      </w:r>
      <w:r w:rsidRPr="006D4A32">
        <w:rPr>
          <w:rFonts w:ascii="GHEA Grapalat" w:hAnsi="GHEA Grapalat"/>
          <w:sz w:val="24"/>
          <w:szCs w:val="24"/>
          <w:lang w:val="hy-AM"/>
        </w:rPr>
        <w:t xml:space="preserve">Ոչ ժայռային հիմնատակերով բետոնե և երկաթբետոնե ջրթող ամբարտակները </w:t>
      </w:r>
      <w:r w:rsidRPr="007C3599">
        <w:rPr>
          <w:rFonts w:ascii="GHEA Grapalat" w:hAnsi="GHEA Grapalat"/>
          <w:sz w:val="24"/>
          <w:szCs w:val="24"/>
          <w:lang w:val="hy-AM"/>
        </w:rPr>
        <w:t>բաժանվում են հատված</w:t>
      </w:r>
      <w:r w:rsidRPr="006D4A32">
        <w:rPr>
          <w:rFonts w:ascii="GHEA Grapalat" w:hAnsi="GHEA Grapalat"/>
          <w:sz w:val="24"/>
          <w:szCs w:val="24"/>
          <w:lang w:val="hy-AM"/>
        </w:rPr>
        <w:t>ամաս</w:t>
      </w:r>
      <w:r w:rsidRPr="007C3599">
        <w:rPr>
          <w:rFonts w:ascii="GHEA Grapalat" w:hAnsi="GHEA Grapalat"/>
          <w:sz w:val="24"/>
          <w:szCs w:val="24"/>
          <w:lang w:val="hy-AM"/>
        </w:rPr>
        <w:t>երի</w:t>
      </w:r>
      <w:r w:rsidRPr="006D4A32">
        <w:rPr>
          <w:rFonts w:ascii="GHEA Grapalat" w:hAnsi="GHEA Grapalat"/>
          <w:sz w:val="24"/>
          <w:szCs w:val="24"/>
          <w:lang w:val="hy-AM"/>
        </w:rPr>
        <w:t xml:space="preserve">՝ </w:t>
      </w:r>
      <w:r w:rsidRPr="007C3599">
        <w:rPr>
          <w:rFonts w:ascii="GHEA Grapalat" w:hAnsi="GHEA Grapalat"/>
          <w:sz w:val="24"/>
          <w:szCs w:val="24"/>
          <w:lang w:val="hy-AM"/>
        </w:rPr>
        <w:t>ջերմ</w:t>
      </w:r>
      <w:r w:rsidRPr="006D4A32">
        <w:rPr>
          <w:rFonts w:ascii="GHEA Grapalat" w:hAnsi="GHEA Grapalat"/>
          <w:sz w:val="24"/>
          <w:szCs w:val="24"/>
          <w:lang w:val="hy-AM"/>
        </w:rPr>
        <w:t>ա</w:t>
      </w:r>
      <w:r w:rsidRPr="007C3599">
        <w:rPr>
          <w:rFonts w:ascii="GHEA Grapalat" w:hAnsi="GHEA Grapalat"/>
          <w:sz w:val="24"/>
          <w:szCs w:val="24"/>
          <w:lang w:val="hy-AM"/>
        </w:rPr>
        <w:t>նս</w:t>
      </w:r>
      <w:r w:rsidRPr="006D4A32">
        <w:rPr>
          <w:rFonts w:ascii="GHEA Grapalat" w:hAnsi="GHEA Grapalat"/>
          <w:sz w:val="24"/>
          <w:szCs w:val="24"/>
          <w:lang w:val="hy-AM"/>
        </w:rPr>
        <w:t>տվածք</w:t>
      </w:r>
      <w:r w:rsidRPr="007C3599">
        <w:rPr>
          <w:rFonts w:ascii="GHEA Grapalat" w:hAnsi="GHEA Grapalat"/>
          <w:sz w:val="24"/>
          <w:szCs w:val="24"/>
          <w:lang w:val="hy-AM"/>
        </w:rPr>
        <w:t xml:space="preserve">ային </w:t>
      </w:r>
      <w:r w:rsidRPr="006D4A32">
        <w:rPr>
          <w:rFonts w:ascii="GHEA Grapalat" w:hAnsi="GHEA Grapalat"/>
          <w:sz w:val="24"/>
          <w:szCs w:val="24"/>
          <w:lang w:val="hy-AM"/>
        </w:rPr>
        <w:t>կար</w:t>
      </w:r>
      <w:r w:rsidRPr="007C3599">
        <w:rPr>
          <w:rFonts w:ascii="GHEA Grapalat" w:hAnsi="GHEA Grapalat"/>
          <w:sz w:val="24"/>
          <w:szCs w:val="24"/>
          <w:lang w:val="hy-AM"/>
        </w:rPr>
        <w:t>երի միջոցով</w:t>
      </w:r>
      <w:r w:rsidR="001D38E5" w:rsidRPr="008E7990">
        <w:rPr>
          <w:rFonts w:ascii="GHEA Grapalat" w:hAnsi="GHEA Grapalat"/>
          <w:sz w:val="24"/>
          <w:szCs w:val="24"/>
          <w:lang w:val="hy-AM"/>
        </w:rPr>
        <w:t>.</w:t>
      </w:r>
    </w:p>
    <w:p w:rsidR="00654D80" w:rsidRPr="00BD34BD" w:rsidRDefault="00FA5794" w:rsidP="00664635">
      <w:pPr>
        <w:pStyle w:val="ListParagraph"/>
        <w:numPr>
          <w:ilvl w:val="0"/>
          <w:numId w:val="76"/>
        </w:numPr>
        <w:tabs>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հ</w:t>
      </w:r>
      <w:r w:rsidR="008C6A25" w:rsidRPr="00BD34BD">
        <w:rPr>
          <w:rFonts w:ascii="GHEA Grapalat" w:hAnsi="GHEA Grapalat"/>
          <w:sz w:val="24"/>
          <w:szCs w:val="24"/>
          <w:lang w:val="hy-AM"/>
        </w:rPr>
        <w:t>ատվածամասերի երկարությունը կախված է հիմնատակի գրունտի տեսակից ու համասեռությունից</w:t>
      </w:r>
      <w:r w:rsidR="001D38E5" w:rsidRPr="008E7990">
        <w:rPr>
          <w:rFonts w:ascii="GHEA Grapalat" w:hAnsi="GHEA Grapalat"/>
          <w:sz w:val="24"/>
          <w:szCs w:val="24"/>
          <w:lang w:val="hy-AM"/>
        </w:rPr>
        <w:t>,</w:t>
      </w:r>
    </w:p>
    <w:p w:rsidR="00654D80" w:rsidRPr="00BD34BD" w:rsidRDefault="00FA5794" w:rsidP="00664635">
      <w:pPr>
        <w:pStyle w:val="ListParagraph"/>
        <w:numPr>
          <w:ilvl w:val="0"/>
          <w:numId w:val="76"/>
        </w:numPr>
        <w:tabs>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ջ</w:t>
      </w:r>
      <w:r w:rsidR="008C6A25" w:rsidRPr="00BD34BD">
        <w:rPr>
          <w:rFonts w:ascii="GHEA Grapalat" w:hAnsi="GHEA Grapalat"/>
          <w:sz w:val="24"/>
          <w:szCs w:val="24"/>
          <w:lang w:val="hy-AM"/>
        </w:rPr>
        <w:t>երմանանստվածքային կարերը տեղակայվում են միջանկյալ հենասյուների առանցքով</w:t>
      </w:r>
      <w:r w:rsidRPr="008E7990">
        <w:rPr>
          <w:rFonts w:ascii="GHEA Grapalat" w:hAnsi="GHEA Grapalat"/>
          <w:sz w:val="24"/>
          <w:szCs w:val="24"/>
          <w:lang w:val="hy-AM"/>
        </w:rPr>
        <w:t>,</w:t>
      </w:r>
      <w:r w:rsidR="008C6A25" w:rsidRPr="00BD34BD">
        <w:rPr>
          <w:rFonts w:ascii="GHEA Grapalat" w:hAnsi="GHEA Grapalat"/>
          <w:sz w:val="24"/>
          <w:szCs w:val="24"/>
          <w:lang w:val="hy-AM"/>
        </w:rPr>
        <w:t xml:space="preserve"> </w:t>
      </w:r>
    </w:p>
    <w:p w:rsidR="008C6A25" w:rsidRPr="00BD34BD" w:rsidRDefault="00FA5794" w:rsidP="00664635">
      <w:pPr>
        <w:pStyle w:val="ListParagraph"/>
        <w:numPr>
          <w:ilvl w:val="0"/>
          <w:numId w:val="76"/>
        </w:numPr>
        <w:tabs>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հ</w:t>
      </w:r>
      <w:r w:rsidR="008C6A25" w:rsidRPr="00BD34BD">
        <w:rPr>
          <w:rFonts w:ascii="GHEA Grapalat" w:hAnsi="GHEA Grapalat"/>
          <w:sz w:val="24"/>
          <w:szCs w:val="24"/>
          <w:lang w:val="hy-AM"/>
        </w:rPr>
        <w:t xml:space="preserve">ամասեռ հիմնատակի դեպքում թույլատրվում է չբաժանել ամբարտակը հատվածամասերի՝ իրականացնելով մակակտրվածքային (надрезные) կարեր։  </w:t>
      </w:r>
    </w:p>
    <w:p w:rsidR="008C6A25" w:rsidRPr="006D4A32"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w:t>
      </w:r>
      <w:r w:rsidRPr="006D4A32">
        <w:rPr>
          <w:rFonts w:ascii="GHEA Grapalat" w:hAnsi="GHEA Grapalat"/>
          <w:sz w:val="24"/>
          <w:szCs w:val="24"/>
          <w:lang w:val="hy-AM"/>
        </w:rPr>
        <w:t xml:space="preserve">Ամբարտակի հիմնային սալի խորությունը հիմնատակի մեջ որոշվում է՝ </w:t>
      </w:r>
      <w:r w:rsidRPr="007C3599">
        <w:rPr>
          <w:rFonts w:ascii="GHEA Grapalat" w:hAnsi="GHEA Grapalat"/>
          <w:sz w:val="24"/>
          <w:szCs w:val="24"/>
          <w:lang w:val="hy-AM"/>
        </w:rPr>
        <w:t>հաշվի առնելով ստատիկ</w:t>
      </w:r>
      <w:r w:rsidRPr="006D4A32">
        <w:rPr>
          <w:rFonts w:ascii="GHEA Grapalat" w:hAnsi="GHEA Grapalat"/>
          <w:sz w:val="24"/>
          <w:szCs w:val="24"/>
          <w:lang w:val="hy-AM"/>
        </w:rPr>
        <w:t xml:space="preserve">ական </w:t>
      </w:r>
      <w:r w:rsidRPr="007C3599">
        <w:rPr>
          <w:rFonts w:ascii="GHEA Grapalat" w:hAnsi="GHEA Grapalat"/>
          <w:sz w:val="24"/>
          <w:szCs w:val="24"/>
          <w:lang w:val="hy-AM"/>
        </w:rPr>
        <w:t>կայունության պահանջները</w:t>
      </w:r>
      <w:r w:rsidRPr="006D4A32">
        <w:rPr>
          <w:rFonts w:ascii="GHEA Grapalat" w:hAnsi="GHEA Grapalat"/>
          <w:sz w:val="24"/>
          <w:szCs w:val="24"/>
          <w:lang w:val="hy-AM"/>
        </w:rPr>
        <w:t xml:space="preserve"> և </w:t>
      </w:r>
      <w:r w:rsidRPr="007C3599">
        <w:rPr>
          <w:rFonts w:ascii="GHEA Grapalat" w:hAnsi="GHEA Grapalat"/>
          <w:sz w:val="24"/>
          <w:szCs w:val="24"/>
          <w:lang w:val="hy-AM"/>
        </w:rPr>
        <w:t>հիդրավլիկ</w:t>
      </w:r>
      <w:r w:rsidRPr="006D4A32">
        <w:rPr>
          <w:rFonts w:ascii="GHEA Grapalat" w:hAnsi="GHEA Grapalat"/>
          <w:sz w:val="24"/>
          <w:szCs w:val="24"/>
          <w:lang w:val="hy-AM"/>
        </w:rPr>
        <w:t xml:space="preserve">ական ու ծծանցումային պայմանները։  Անհրաժեշտության դեպքում անհրաժեշտ է նախատեսել ստորին բետոնե ատամի կամ ստորին ագուցաշարի տեղակայում։ </w:t>
      </w:r>
    </w:p>
    <w:p w:rsidR="00654D80" w:rsidRDefault="008C6A25" w:rsidP="00664635">
      <w:pPr>
        <w:pStyle w:val="ListParagraph"/>
        <w:numPr>
          <w:ilvl w:val="0"/>
          <w:numId w:val="3"/>
        </w:numPr>
        <w:tabs>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Կապակցված գրունտներով առաջնատափով ամբարտակների հիմնային սալի եզրագիծը անհրաժեշտ է նախագծել դեպի վերին բիեֆը թեքությամբ</w:t>
      </w:r>
      <w:r w:rsidR="003A1B91" w:rsidRPr="008E7990">
        <w:rPr>
          <w:rFonts w:ascii="GHEA Grapalat" w:hAnsi="GHEA Grapalat"/>
          <w:sz w:val="24"/>
          <w:szCs w:val="24"/>
          <w:lang w:val="hy-AM"/>
        </w:rPr>
        <w:t>.</w:t>
      </w:r>
    </w:p>
    <w:p w:rsidR="00654D80" w:rsidRPr="00BD34BD" w:rsidRDefault="003A1B91" w:rsidP="00664635">
      <w:pPr>
        <w:pStyle w:val="ListParagraph"/>
        <w:numPr>
          <w:ilvl w:val="0"/>
          <w:numId w:val="77"/>
        </w:numPr>
        <w:tabs>
          <w:tab w:val="left" w:pos="709"/>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մբարտակի հատվածամասերի սահմաններում անհրաժեշտ է ապահովել միջանկյալ հենասյուների կոշտ միացում հիմնային սալի հետ</w:t>
      </w:r>
      <w:r w:rsidRPr="008E7990">
        <w:rPr>
          <w:rFonts w:ascii="GHEA Grapalat" w:hAnsi="GHEA Grapalat"/>
          <w:sz w:val="24"/>
          <w:szCs w:val="24"/>
          <w:lang w:val="hy-AM"/>
        </w:rPr>
        <w:t>,</w:t>
      </w:r>
    </w:p>
    <w:p w:rsidR="008C6A25" w:rsidRPr="00BD34BD" w:rsidRDefault="003A1B91" w:rsidP="00664635">
      <w:pPr>
        <w:pStyle w:val="ListParagraph"/>
        <w:numPr>
          <w:ilvl w:val="0"/>
          <w:numId w:val="77"/>
        </w:numPr>
        <w:tabs>
          <w:tab w:val="left" w:pos="709"/>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թ</w:t>
      </w:r>
      <w:r w:rsidR="008C6A25" w:rsidRPr="00BD34BD">
        <w:rPr>
          <w:rFonts w:ascii="GHEA Grapalat" w:hAnsi="GHEA Grapalat"/>
          <w:sz w:val="24"/>
          <w:szCs w:val="24"/>
          <w:lang w:val="hy-AM"/>
        </w:rPr>
        <w:t xml:space="preserve">ույլատրվում է նախատեսել հիմնային սալից անջատ միջանկյալ հենասյուներ միայն կարերի հետագա միաձուլման դեպքում։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ափային հատվածամասի կազմի մեջ մտնող համակցման հենարանը տեղակայվում է ափային հատվածամասի հետ ընդհանուր հիմնային սալի վրա։ Թույլատրվում է համակցման հենարանը նախագծել դիմհարային պատի տեսքով, սակայն այդ դեպքում պետք է նախատեսվի հենարանի, ջրթափի և հիմնային սալի միջև ջերմանանստվածքային կարերի խտացում։   </w:t>
      </w:r>
    </w:p>
    <w:p w:rsidR="008C6A25" w:rsidRPr="006D4A32" w:rsidRDefault="008C6A25" w:rsidP="00664635">
      <w:pPr>
        <w:pStyle w:val="ListParagraph"/>
        <w:numPr>
          <w:ilvl w:val="0"/>
          <w:numId w:val="3"/>
        </w:numPr>
        <w:tabs>
          <w:tab w:val="left" w:pos="81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Համակցման հենարանները առաջնատափի, ջրհարի և ռիսբերմի սահմաններում նախագծվում են դիմհարային պատերի տեսքով։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 Ամբարտակը նախագծելիս, ելնելով ջրթափ բացվածքների թռիչքից, շինարարության տարածքի կլիմայական և ինժեներաերկրաբանական պայմաններից, անհրաժեշտ է նախատեսել ջրթափի կոշտ ամրակցում միջանկյալ հենասյուների հետ կամ դրանց միջև ջերմաստաճանային կարերի տեղակայում, որոնցով ջրթափը կբաժանվի կամրջասյան կողային եզրի հարթությունում՝ ամբողջ «կատար - հիմնային սալի վերին շերտ» բարձրությամբ։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Ոչ ժայռային հիմնատակով ամբարտակների խորքային ջրթողները նախագծվում են փակ երկաթբետոնե շրջանակների տեսքով:   </w:t>
      </w:r>
    </w:p>
    <w:p w:rsidR="001D38E5" w:rsidRPr="001D38E5" w:rsidRDefault="008C6A25" w:rsidP="001D38E5">
      <w:pPr>
        <w:pStyle w:val="ListParagraph"/>
        <w:numPr>
          <w:ilvl w:val="0"/>
          <w:numId w:val="3"/>
        </w:numPr>
        <w:tabs>
          <w:tab w:val="left" w:pos="630"/>
          <w:tab w:val="left" w:pos="90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Ոչ ժայռային հիմնատակով ջրթող ամբարտակներ նախագծելիս, որպես բիեֆների համակցման հիմնական ձև, ընդունվում է խեղդված հիդրավլիկական թռիչքով հատակային ռեժիմը՝ անհրաժեշտության դեպքում տեղակայելով հոսքի էներգիայի մարիչներ և հոսքի բաժանարարներ:   </w:t>
      </w:r>
    </w:p>
    <w:p w:rsidR="008C6A25" w:rsidRPr="001D38E5" w:rsidRDefault="001D38E5" w:rsidP="001D38E5">
      <w:pPr>
        <w:pStyle w:val="ListParagraph"/>
        <w:numPr>
          <w:ilvl w:val="0"/>
          <w:numId w:val="3"/>
        </w:numPr>
        <w:tabs>
          <w:tab w:val="left" w:pos="630"/>
          <w:tab w:val="left" w:pos="900"/>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cs="Sylfaen"/>
          <w:sz w:val="24"/>
          <w:szCs w:val="24"/>
          <w:lang w:val="hy-AM"/>
        </w:rPr>
        <w:t>Ջրհարի</w:t>
      </w:r>
      <w:r w:rsidRPr="008E7990">
        <w:rPr>
          <w:rFonts w:ascii="GHEA Grapalat" w:hAnsi="GHEA Grapalat"/>
          <w:sz w:val="24"/>
          <w:szCs w:val="24"/>
          <w:lang w:val="hy-AM"/>
        </w:rPr>
        <w:t xml:space="preserve"> վրա տեղադրվող մարիչը, էներգիայի մարման հետ մեկտեղ, պետք է ապահովի նաև հոսքի կայունությունը և կանխի խափանող հոսանքների առաջացումը։ Մարիչների կավիտացիոն անվտանգությունն ապահովվում է դրանց էրոզիազերծ ձևերի կիրառմամբ և սեղմված հատվածքի ուժեղացման հիմնավորված հետազոտություններով։ </w:t>
      </w:r>
      <w:r w:rsidR="008C6A25" w:rsidRPr="001D38E5">
        <w:rPr>
          <w:rFonts w:ascii="GHEA Grapalat" w:hAnsi="GHEA Grapalat" w:cs="Sylfaen"/>
          <w:sz w:val="24"/>
          <w:szCs w:val="24"/>
          <w:lang w:val="hy-AM"/>
        </w:rPr>
        <w:t>Բ</w:t>
      </w:r>
      <w:r w:rsidR="008C6A25" w:rsidRPr="001D38E5">
        <w:rPr>
          <w:rFonts w:ascii="GHEA Grapalat" w:hAnsi="GHEA Grapalat"/>
          <w:sz w:val="24"/>
          <w:szCs w:val="24"/>
          <w:lang w:val="hy-AM"/>
        </w:rPr>
        <w:t xml:space="preserve">իեֆների համակցման հատակային ռեժիմի դեպքում՝ որպես հիմնական, ընդունվում են էներգիայի մարիչների հետեւյալ տեսակները.   </w:t>
      </w:r>
    </w:p>
    <w:p w:rsidR="008C6A25" w:rsidRPr="006D4A32" w:rsidRDefault="008C6A25" w:rsidP="00664635">
      <w:pPr>
        <w:pStyle w:val="ListParagraph"/>
        <w:numPr>
          <w:ilvl w:val="0"/>
          <w:numId w:val="20"/>
        </w:numPr>
        <w:tabs>
          <w:tab w:val="left" w:pos="1170"/>
        </w:tabs>
        <w:spacing w:line="360" w:lineRule="auto"/>
        <w:ind w:left="0" w:firstLine="540"/>
        <w:jc w:val="both"/>
        <w:rPr>
          <w:rFonts w:ascii="GHEA Grapalat" w:hAnsi="GHEA Grapalat"/>
          <w:sz w:val="24"/>
          <w:szCs w:val="24"/>
        </w:rPr>
      </w:pPr>
      <w:r w:rsidRPr="006D4A32">
        <w:rPr>
          <w:rFonts w:ascii="GHEA Grapalat" w:hAnsi="GHEA Grapalat"/>
          <w:sz w:val="24"/>
          <w:szCs w:val="24"/>
        </w:rPr>
        <w:t>ջրհարային հոծ պատ</w:t>
      </w:r>
      <w:r w:rsidR="007D7B69">
        <w:rPr>
          <w:rFonts w:ascii="GHEA Grapalat" w:hAnsi="GHEA Grapalat"/>
          <w:sz w:val="24"/>
          <w:szCs w:val="24"/>
          <w:lang w:val="en-US"/>
        </w:rPr>
        <w:t>,</w:t>
      </w:r>
    </w:p>
    <w:p w:rsidR="008C6A25" w:rsidRPr="006D4A32" w:rsidRDefault="008C6A25" w:rsidP="00664635">
      <w:pPr>
        <w:pStyle w:val="ListParagraph"/>
        <w:numPr>
          <w:ilvl w:val="0"/>
          <w:numId w:val="20"/>
        </w:numPr>
        <w:tabs>
          <w:tab w:val="left" w:pos="1170"/>
        </w:tabs>
        <w:spacing w:line="360" w:lineRule="auto"/>
        <w:ind w:left="0" w:firstLine="540"/>
        <w:jc w:val="both"/>
        <w:rPr>
          <w:rFonts w:ascii="GHEA Grapalat" w:hAnsi="GHEA Grapalat"/>
          <w:sz w:val="24"/>
          <w:szCs w:val="24"/>
        </w:rPr>
      </w:pPr>
      <w:r w:rsidRPr="006D4A32">
        <w:rPr>
          <w:rFonts w:ascii="GHEA Grapalat" w:hAnsi="GHEA Grapalat"/>
          <w:sz w:val="24"/>
          <w:szCs w:val="24"/>
        </w:rPr>
        <w:t>ջրհարային հոր</w:t>
      </w:r>
      <w:r w:rsidR="007D7B69">
        <w:rPr>
          <w:rFonts w:ascii="GHEA Grapalat" w:hAnsi="GHEA Grapalat"/>
          <w:sz w:val="24"/>
          <w:szCs w:val="24"/>
          <w:lang w:val="en-US"/>
        </w:rPr>
        <w:t>,</w:t>
      </w:r>
    </w:p>
    <w:p w:rsidR="008C6A25" w:rsidRPr="006D4A32" w:rsidRDefault="008C6A25" w:rsidP="00664635">
      <w:pPr>
        <w:pStyle w:val="ListParagraph"/>
        <w:numPr>
          <w:ilvl w:val="0"/>
          <w:numId w:val="20"/>
        </w:numPr>
        <w:tabs>
          <w:tab w:val="left" w:pos="1170"/>
        </w:tabs>
        <w:spacing w:line="360" w:lineRule="auto"/>
        <w:ind w:left="0" w:firstLine="540"/>
        <w:jc w:val="both"/>
        <w:rPr>
          <w:rFonts w:ascii="GHEA Grapalat" w:hAnsi="GHEA Grapalat"/>
          <w:sz w:val="24"/>
          <w:szCs w:val="24"/>
        </w:rPr>
      </w:pPr>
      <w:r w:rsidRPr="006D4A32">
        <w:rPr>
          <w:rFonts w:ascii="GHEA Grapalat" w:hAnsi="GHEA Grapalat"/>
          <w:sz w:val="24"/>
          <w:szCs w:val="24"/>
        </w:rPr>
        <w:t>ջրհարային պատ՝ իրենից ներքև տեղակայված ոչ խոր ջրհարային հորով</w:t>
      </w:r>
      <w:r w:rsidR="007D7B69" w:rsidRPr="007C3599">
        <w:rPr>
          <w:rFonts w:ascii="GHEA Grapalat" w:hAnsi="GHEA Grapalat"/>
          <w:sz w:val="24"/>
          <w:szCs w:val="24"/>
        </w:rPr>
        <w:t>,</w:t>
      </w:r>
    </w:p>
    <w:p w:rsidR="008C6A25" w:rsidRPr="006D4A32" w:rsidRDefault="008C6A25" w:rsidP="00664635">
      <w:pPr>
        <w:pStyle w:val="ListParagraph"/>
        <w:numPr>
          <w:ilvl w:val="0"/>
          <w:numId w:val="20"/>
        </w:numPr>
        <w:tabs>
          <w:tab w:val="left" w:pos="1170"/>
        </w:tabs>
        <w:spacing w:line="360" w:lineRule="auto"/>
        <w:ind w:left="0" w:firstLine="540"/>
        <w:jc w:val="both"/>
        <w:rPr>
          <w:rFonts w:ascii="GHEA Grapalat" w:hAnsi="GHEA Grapalat"/>
          <w:sz w:val="24"/>
          <w:szCs w:val="24"/>
        </w:rPr>
      </w:pPr>
      <w:r w:rsidRPr="006D4A32">
        <w:rPr>
          <w:rFonts w:ascii="GHEA Grapalat" w:hAnsi="GHEA Grapalat"/>
          <w:sz w:val="24"/>
          <w:szCs w:val="24"/>
          <w:lang w:val="hy-AM"/>
        </w:rPr>
        <w:t>ոչ հոծ (տրոհված) ջրհարային պատ</w:t>
      </w:r>
      <w:r w:rsidR="007D7B69" w:rsidRPr="007C3599">
        <w:rPr>
          <w:rFonts w:ascii="GHEA Grapalat" w:hAnsi="GHEA Grapalat"/>
          <w:sz w:val="24"/>
          <w:szCs w:val="24"/>
        </w:rPr>
        <w:t>,</w:t>
      </w:r>
    </w:p>
    <w:p w:rsidR="008C6A25" w:rsidRPr="006D4A32" w:rsidRDefault="008C6A25" w:rsidP="00664635">
      <w:pPr>
        <w:pStyle w:val="ListParagraph"/>
        <w:numPr>
          <w:ilvl w:val="0"/>
          <w:numId w:val="20"/>
        </w:numPr>
        <w:tabs>
          <w:tab w:val="left" w:pos="1170"/>
        </w:tabs>
        <w:spacing w:line="360" w:lineRule="auto"/>
        <w:ind w:left="0" w:firstLine="540"/>
        <w:jc w:val="both"/>
        <w:rPr>
          <w:rFonts w:ascii="GHEA Grapalat" w:hAnsi="GHEA Grapalat"/>
          <w:sz w:val="24"/>
          <w:szCs w:val="24"/>
        </w:rPr>
      </w:pPr>
      <w:r w:rsidRPr="006D4A32">
        <w:rPr>
          <w:rFonts w:ascii="GHEA Grapalat" w:hAnsi="GHEA Grapalat"/>
          <w:sz w:val="24"/>
          <w:szCs w:val="24"/>
          <w:lang w:val="hy-AM"/>
        </w:rPr>
        <w:t>մարիչ՝ մի քանի շարք կոճղիկների կամ ցցերի տեսքով</w:t>
      </w:r>
      <w:r w:rsidR="007D7B69" w:rsidRPr="007C3599">
        <w:rPr>
          <w:rFonts w:ascii="GHEA Grapalat" w:hAnsi="GHEA Grapalat"/>
          <w:sz w:val="24"/>
          <w:szCs w:val="24"/>
        </w:rPr>
        <w:t>,</w:t>
      </w:r>
    </w:p>
    <w:p w:rsidR="008C6A25" w:rsidRPr="006D4A32" w:rsidRDefault="008C6A25" w:rsidP="00664635">
      <w:pPr>
        <w:pStyle w:val="ListParagraph"/>
        <w:numPr>
          <w:ilvl w:val="0"/>
          <w:numId w:val="20"/>
        </w:numPr>
        <w:tabs>
          <w:tab w:val="left" w:pos="1170"/>
        </w:tabs>
        <w:spacing w:line="360" w:lineRule="auto"/>
        <w:ind w:left="0" w:firstLine="540"/>
        <w:jc w:val="both"/>
        <w:rPr>
          <w:rFonts w:ascii="GHEA Grapalat" w:hAnsi="GHEA Grapalat"/>
          <w:sz w:val="24"/>
          <w:szCs w:val="24"/>
        </w:rPr>
      </w:pPr>
      <w:r w:rsidRPr="006D4A32">
        <w:rPr>
          <w:rFonts w:ascii="GHEA Grapalat" w:hAnsi="GHEA Grapalat"/>
          <w:sz w:val="24"/>
          <w:szCs w:val="24"/>
        </w:rPr>
        <w:t>համակցված տար</w:t>
      </w:r>
      <w:r w:rsidRPr="006D4A32">
        <w:rPr>
          <w:rFonts w:ascii="GHEA Grapalat" w:hAnsi="GHEA Grapalat"/>
          <w:sz w:val="24"/>
          <w:szCs w:val="24"/>
          <w:lang w:val="hy-AM"/>
        </w:rPr>
        <w:t>ա</w:t>
      </w:r>
      <w:r w:rsidRPr="006D4A32">
        <w:rPr>
          <w:rFonts w:ascii="GHEA Grapalat" w:hAnsi="GHEA Grapalat"/>
          <w:sz w:val="24"/>
          <w:szCs w:val="24"/>
        </w:rPr>
        <w:t xml:space="preserve">տեսակ </w:t>
      </w:r>
      <w:r w:rsidRPr="006D4A32">
        <w:rPr>
          <w:rFonts w:ascii="GHEA Grapalat" w:hAnsi="GHEA Grapalat"/>
          <w:sz w:val="24"/>
          <w:szCs w:val="24"/>
          <w:lang w:val="hy-AM"/>
        </w:rPr>
        <w:t xml:space="preserve">մարիչներ։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Բիեֆների համակցման ռեժիմի վերջնական ընտրությունը պետք է կատարվի տարբերակների տեխնիկատնտեսական համադրմամբ։ Ընտրությունը պետք է կատարվի՝ հաշվի առնելով ՀԷԿ-ի և այլ կառուցվածքների տեղադիրքն և չափսերը, խորությունները ստորին բիեֆում, ջրհարի, ռիսբերմի և անցումային ամրացումների կոնստրուկցիաները, կավիտացման առաջացման պայմանները, հոսքի խանգարումները, ստորին բիեֆում </w:t>
      </w:r>
      <w:r w:rsidRPr="006D4A32">
        <w:rPr>
          <w:rFonts w:ascii="GHEA Grapalat" w:hAnsi="GHEA Grapalat"/>
          <w:sz w:val="24"/>
          <w:szCs w:val="24"/>
          <w:lang w:val="hy-AM"/>
        </w:rPr>
        <w:lastRenderedPageBreak/>
        <w:t xml:space="preserve">դեֆորմացիաների կանխատեսումը ջրթողի բարենպաստ աշխատանքային սխեմաների և շինարարական նպատակով հոսքի ծախսի բարենպաստ պայմանների դեպքում: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Ռիսբերմի երկարությունը և տրամատը, ինչպես նաև՝ ռիսբերմից դեպի հունի չամրացված տեղամաս անցումային ամրացման կոնստրուկցիան որոշվում են տարբերակների տեխնիկատնտեսական համադրմամբ՝ հաշվի առնելով հոսքի ոչ ողողաքայքայիչ արագությունների ապահովումը չամրացված հունի սկզբնամասում։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I, II և III դասերի ամբարտակների համար ռիսբերմը նախագծվում է միաձույլ բետոնե կամ երկաթբետոնե սալերի տեսքով: IV դասի ամբարտակների համար ռիսբերմը թույլատրվում է նախատեսել քարալիցքի, գաբիոնային ցանցերի, հավաքովի՝ ամրաններով կամ մետաղական սալերով միմյանց միացված, բետոնե կամ երկաթբետոնե սալերի տեսքով։   </w:t>
      </w:r>
    </w:p>
    <w:p w:rsidR="008C6A25" w:rsidRPr="006D4A32" w:rsidRDefault="00DE1F31"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Pr>
          <w:rFonts w:ascii="GHEA Grapalat" w:hAnsi="GHEA Grapalat"/>
          <w:sz w:val="24"/>
          <w:szCs w:val="24"/>
          <w:lang w:val="hy-AM"/>
        </w:rPr>
        <w:t xml:space="preserve"> </w:t>
      </w:r>
      <w:r w:rsidR="008C6A25" w:rsidRPr="006D4A32">
        <w:rPr>
          <w:rFonts w:ascii="GHEA Grapalat" w:hAnsi="GHEA Grapalat"/>
          <w:sz w:val="24"/>
          <w:szCs w:val="24"/>
          <w:lang w:val="hy-AM"/>
        </w:rPr>
        <w:t xml:space="preserve">Ջրհարի և ռիսբերմի սալերի հաստությունը որոշվում է հաշվարկով՝ ելնելով դրանց ամրության և կայունության ապահովման պայմանից և հաշվի առնելով միջինացված և պուլսացիոն բեռները։ Անհրաժեշտ է նախատեսել սալերի տրոհում ջերմանստվածքային կարերով, սալատակի տարածքի ցամաքեցում, ցամաքուրդային հորերի կառուցում և այլն: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bookmarkStart w:id="99" w:name="п916"/>
      <w:r w:rsidRPr="006D4A32">
        <w:rPr>
          <w:rFonts w:ascii="GHEA Grapalat" w:hAnsi="GHEA Grapalat"/>
          <w:sz w:val="24"/>
          <w:szCs w:val="24"/>
          <w:lang w:val="hy-AM"/>
        </w:rPr>
        <w:t xml:space="preserve"> </w:t>
      </w:r>
      <w:bookmarkEnd w:id="99"/>
      <w:r w:rsidRPr="006D4A32">
        <w:rPr>
          <w:rFonts w:ascii="GHEA Grapalat" w:hAnsi="GHEA Grapalat"/>
          <w:sz w:val="24"/>
          <w:szCs w:val="24"/>
          <w:lang w:val="hy-AM"/>
        </w:rPr>
        <w:t xml:space="preserve">Ջրհարի և ռիսբերմի սալատակի տարածքի ցամաքուրդի տեսակն ու կոնստրուկցիան, ցամաքուրդային հորերի չափսերն ու տեղադիրքն ընտրվում են՝ ելնելով հիդրոդինամիկական ճնշման մեծությունից և բաշխումից՝ ամբարտակի միջով տարբեր ջրթողային ծախսերի դեպքում: Այս դեպքում պետք է բացառվի միջինացված ու պուլսացիոն բարձր ճնշման առաջացումը սալատակի տարածքում և սուֆոզիոն երևույթները հակադարձ </w:t>
      </w:r>
      <w:r w:rsidRPr="006D4A32">
        <w:rPr>
          <w:rFonts w:ascii="GHEA Grapalat" w:eastAsia="Times New Roman" w:hAnsi="GHEA Grapalat" w:cs="Times New Roman"/>
          <w:sz w:val="24"/>
          <w:szCs w:val="24"/>
          <w:lang w:val="hy-AM"/>
        </w:rPr>
        <w:t>ծծանցիչ</w:t>
      </w:r>
      <w:r w:rsidRPr="006D4A32">
        <w:rPr>
          <w:rFonts w:ascii="GHEA Grapalat" w:hAnsi="GHEA Grapalat"/>
          <w:sz w:val="24"/>
          <w:szCs w:val="24"/>
          <w:lang w:val="hy-AM"/>
        </w:rPr>
        <w:t xml:space="preserve">ում ու հիմնատակի գրունտում։  </w:t>
      </w:r>
    </w:p>
    <w:p w:rsidR="00654D80"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Թույլատրվում է իրականացնել ենթասալային փակ ցամաքուրդներ՝ համակցման հենարանների, տրոհման պատերի և միջանկյալ հենասյուների ծծանցվող ջրերի հեռացման համար</w:t>
      </w:r>
      <w:r w:rsidR="003A1B91" w:rsidRPr="008E7990">
        <w:rPr>
          <w:rFonts w:ascii="GHEA Grapalat" w:hAnsi="GHEA Grapalat"/>
          <w:sz w:val="24"/>
          <w:szCs w:val="24"/>
          <w:lang w:val="hy-AM"/>
        </w:rPr>
        <w:t>.</w:t>
      </w:r>
      <w:r w:rsidRPr="006D4A32">
        <w:rPr>
          <w:rFonts w:ascii="GHEA Grapalat" w:hAnsi="GHEA Grapalat"/>
          <w:sz w:val="24"/>
          <w:szCs w:val="24"/>
          <w:lang w:val="hy-AM"/>
        </w:rPr>
        <w:t xml:space="preserve"> </w:t>
      </w:r>
    </w:p>
    <w:p w:rsidR="00654D80" w:rsidRPr="00BD34BD" w:rsidRDefault="003A1B91" w:rsidP="00664635">
      <w:pPr>
        <w:pStyle w:val="ListParagraph"/>
        <w:numPr>
          <w:ilvl w:val="0"/>
          <w:numId w:val="78"/>
        </w:numPr>
        <w:tabs>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ց</w:t>
      </w:r>
      <w:r w:rsidR="008C6A25" w:rsidRPr="00BD34BD">
        <w:rPr>
          <w:rFonts w:ascii="GHEA Grapalat" w:hAnsi="GHEA Grapalat"/>
          <w:sz w:val="24"/>
          <w:szCs w:val="24"/>
          <w:lang w:val="hy-AM"/>
        </w:rPr>
        <w:t>ամաքուրդային արտաթողերը տեղակայվում են ցածր ճնշման գոտիներում՝ ստորին բիեֆի նվազագույն մակարդակից ցածր</w:t>
      </w:r>
      <w:r w:rsidRPr="008E7990">
        <w:rPr>
          <w:rFonts w:ascii="GHEA Grapalat" w:hAnsi="GHEA Grapalat"/>
          <w:sz w:val="24"/>
          <w:szCs w:val="24"/>
          <w:lang w:val="hy-AM"/>
        </w:rPr>
        <w:t>,</w:t>
      </w:r>
      <w:r w:rsidR="008C6A25" w:rsidRPr="00BD34BD">
        <w:rPr>
          <w:rFonts w:ascii="GHEA Grapalat" w:hAnsi="GHEA Grapalat"/>
          <w:sz w:val="24"/>
          <w:szCs w:val="24"/>
          <w:lang w:val="hy-AM"/>
        </w:rPr>
        <w:t xml:space="preserve"> </w:t>
      </w:r>
    </w:p>
    <w:p w:rsidR="008C6A25" w:rsidRPr="00BD34BD" w:rsidRDefault="003A1B91" w:rsidP="00664635">
      <w:pPr>
        <w:pStyle w:val="ListParagraph"/>
        <w:numPr>
          <w:ilvl w:val="0"/>
          <w:numId w:val="78"/>
        </w:numPr>
        <w:tabs>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հ</w:t>
      </w:r>
      <w:r w:rsidR="008C6A25" w:rsidRPr="00BD34BD">
        <w:rPr>
          <w:rFonts w:ascii="GHEA Grapalat" w:hAnsi="GHEA Grapalat"/>
          <w:sz w:val="24"/>
          <w:szCs w:val="24"/>
          <w:lang w:val="hy-AM"/>
        </w:rPr>
        <w:t>ավաքովի սալերից պատրաստված ռիսբերմում թույլատրվում է չտեղադրել ցամաքուրդային հորեր</w:t>
      </w:r>
      <w:r w:rsidRPr="008E7990">
        <w:rPr>
          <w:rFonts w:ascii="GHEA Grapalat" w:hAnsi="GHEA Grapalat"/>
          <w:sz w:val="24"/>
          <w:szCs w:val="24"/>
          <w:lang w:val="hy-AM"/>
        </w:rPr>
        <w:t>:</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 </w:t>
      </w:r>
      <w:r w:rsidR="003A1B91" w:rsidRPr="008E7990">
        <w:rPr>
          <w:rFonts w:ascii="GHEA Grapalat" w:hAnsi="GHEA Grapalat"/>
          <w:sz w:val="24"/>
          <w:szCs w:val="24"/>
          <w:lang w:val="hy-AM"/>
        </w:rPr>
        <w:t>բ</w:t>
      </w:r>
      <w:r w:rsidRPr="006D4A32">
        <w:rPr>
          <w:rFonts w:ascii="GHEA Grapalat" w:hAnsi="GHEA Grapalat"/>
          <w:sz w:val="24"/>
          <w:szCs w:val="24"/>
          <w:lang w:val="hy-AM"/>
        </w:rPr>
        <w:t xml:space="preserve">ետոնե ամրացման վերջում տեղակայվում են սարքվածքներ ուղղաձիգ պատի, ապահովիչ շերեփի, անցումային դեֆորմացվող ամրացման կամ նշված կոնստրուկցիաների զուգակցման տեսքով (նկար 8):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Ջրհարի կամ ռիսբերմի վերջում ուղղաձիգ պատերը (բետոնե կամ երկաթբետոնե պատի, հարթ կամ բջջային կառուցվածքով ագուցավոր պատի, քարալիցքի, գերանավանդակի և այլ տեսքով) նախագծվում են գրունտի ողողման ամբողջ հնարավոր խորությամբ։  Թույլատրվում է ուղղաձիգ պատը նախատեսել գրունտի ողողման ոչ ամբողջ հնարավոր խորությամբ, եթե պատին հաջորդում է անցումային դեֆորմացվող ամրացման տեղամաս։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Անցումային դեֆորմացվող ամրացումները նախագծվում են՝</w:t>
      </w:r>
    </w:p>
    <w:p w:rsidR="008C6A25" w:rsidRPr="006D4A32" w:rsidRDefault="008C6A25" w:rsidP="00664635">
      <w:pPr>
        <w:pStyle w:val="ListParagraph"/>
        <w:numPr>
          <w:ilvl w:val="0"/>
          <w:numId w:val="21"/>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հոդակապային կամ </w:t>
      </w:r>
      <w:bookmarkStart w:id="100" w:name="_Hlk168149488"/>
      <w:r w:rsidRPr="006D4A32">
        <w:rPr>
          <w:rFonts w:ascii="GHEA Grapalat" w:hAnsi="GHEA Grapalat"/>
          <w:sz w:val="24"/>
          <w:szCs w:val="24"/>
          <w:lang w:val="hy-AM"/>
        </w:rPr>
        <w:t xml:space="preserve">փոխհատուցումային (կոմպենսացիոն) </w:t>
      </w:r>
      <w:bookmarkEnd w:id="100"/>
      <w:r w:rsidRPr="006D4A32">
        <w:rPr>
          <w:rFonts w:ascii="GHEA Grapalat" w:hAnsi="GHEA Grapalat"/>
          <w:sz w:val="24"/>
          <w:szCs w:val="24"/>
          <w:lang w:val="hy-AM"/>
        </w:rPr>
        <w:t xml:space="preserve">միացումներով միմյանց միացած առանձին բետոնե կամ երկաթբետոնե սալերի տեսքով, </w:t>
      </w:r>
    </w:p>
    <w:p w:rsidR="008C6A25" w:rsidRPr="006D4A32" w:rsidRDefault="008C6A25" w:rsidP="00664635">
      <w:pPr>
        <w:pStyle w:val="ListParagraph"/>
        <w:numPr>
          <w:ilvl w:val="0"/>
          <w:numId w:val="21"/>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կոպճային կամ քարային լիցքերի տեսքով, </w:t>
      </w:r>
    </w:p>
    <w:p w:rsidR="008C6A25" w:rsidRPr="006D4A32" w:rsidRDefault="008C6A25" w:rsidP="00664635">
      <w:pPr>
        <w:pStyle w:val="ListParagraph"/>
        <w:numPr>
          <w:ilvl w:val="0"/>
          <w:numId w:val="21"/>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գաբիոնային, ձողախրձային կամ այլ կոնստրուկցիայի տեսքով, </w:t>
      </w:r>
    </w:p>
    <w:p w:rsidR="000B7F8E" w:rsidRPr="000B7F8E" w:rsidRDefault="008C6A25" w:rsidP="00664635">
      <w:pPr>
        <w:pStyle w:val="ListParagraph"/>
        <w:numPr>
          <w:ilvl w:val="0"/>
          <w:numId w:val="21"/>
        </w:numPr>
        <w:tabs>
          <w:tab w:val="left" w:pos="1170"/>
        </w:tabs>
        <w:spacing w:line="360" w:lineRule="auto"/>
        <w:ind w:left="0" w:right="-1" w:firstLine="540"/>
        <w:jc w:val="both"/>
        <w:rPr>
          <w:rFonts w:ascii="GHEA Grapalat" w:hAnsi="GHEA Grapalat"/>
          <w:sz w:val="24"/>
          <w:szCs w:val="24"/>
        </w:rPr>
      </w:pPr>
      <w:r w:rsidRPr="006D4A32">
        <w:rPr>
          <w:rFonts w:ascii="GHEA Grapalat" w:hAnsi="GHEA Grapalat"/>
          <w:sz w:val="24"/>
          <w:szCs w:val="24"/>
          <w:lang w:val="hy-AM"/>
        </w:rPr>
        <w:t>տարբեր ամրացումների զուգակցման տեսքով</w:t>
      </w:r>
      <w:r w:rsidR="000B7F8E">
        <w:rPr>
          <w:rFonts w:ascii="GHEA Grapalat" w:hAnsi="GHEA Grapalat"/>
          <w:sz w:val="24"/>
          <w:szCs w:val="24"/>
          <w:lang w:val="en-US"/>
        </w:rPr>
        <w:t>,</w:t>
      </w:r>
    </w:p>
    <w:p w:rsidR="008C6A25" w:rsidRPr="000B7F8E" w:rsidRDefault="000B7F8E" w:rsidP="00664635">
      <w:pPr>
        <w:pStyle w:val="ListParagraph"/>
        <w:numPr>
          <w:ilvl w:val="0"/>
          <w:numId w:val="21"/>
        </w:numPr>
        <w:tabs>
          <w:tab w:val="left" w:pos="1170"/>
        </w:tabs>
        <w:spacing w:line="360" w:lineRule="auto"/>
        <w:ind w:left="0" w:right="-1" w:firstLine="540"/>
        <w:jc w:val="both"/>
        <w:rPr>
          <w:rFonts w:ascii="GHEA Grapalat" w:hAnsi="GHEA Grapalat"/>
          <w:sz w:val="24"/>
          <w:szCs w:val="24"/>
        </w:rPr>
      </w:pPr>
      <w:r>
        <w:rPr>
          <w:rFonts w:ascii="GHEA Grapalat" w:hAnsi="GHEA Grapalat"/>
          <w:sz w:val="24"/>
          <w:szCs w:val="24"/>
          <w:lang w:val="en-US"/>
        </w:rPr>
        <w:t>ա</w:t>
      </w:r>
      <w:r w:rsidR="008C6A25" w:rsidRPr="000B7F8E">
        <w:rPr>
          <w:rFonts w:ascii="GHEA Grapalat" w:hAnsi="GHEA Grapalat"/>
          <w:sz w:val="24"/>
          <w:szCs w:val="24"/>
        </w:rPr>
        <w:t xml:space="preserve">մրացման տեսակը ընտրվում է մշակված տարբերակների տեխնիկատնտեսական ցուցանիշների համադրման հիման վրա՝ հաշվի առնելով հիդրավլիկական պայմանները, ողողման թույլատրելի խորությունը, գրունտների հնարավոր սառնածին (կրիոգեն) ուռչումը և այլ գործոններ։   </w:t>
      </w:r>
    </w:p>
    <w:p w:rsidR="008C6A25" w:rsidRPr="006D4A32" w:rsidRDefault="007D7B69" w:rsidP="00196F17">
      <w:pPr>
        <w:spacing w:before="240" w:after="240" w:line="360" w:lineRule="auto"/>
        <w:jc w:val="center"/>
        <w:rPr>
          <w:rFonts w:ascii="GHEA Grapalat" w:hAnsi="GHEA Grapalat"/>
          <w:sz w:val="24"/>
          <w:szCs w:val="24"/>
        </w:rPr>
      </w:pPr>
      <w:r>
        <w:rPr>
          <w:rFonts w:ascii="GHEA Grapalat" w:hAnsi="GHEA Grapalat"/>
          <w:b/>
          <w:bCs/>
          <w:sz w:val="24"/>
          <w:szCs w:val="24"/>
          <w:lang w:val="en-US"/>
        </w:rPr>
        <w:t>10.2.</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Ստորգետնյա եզրագիծ</w:t>
      </w:r>
    </w:p>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Ոչ ժայռային հիմնատակով բետոնե և երկաթբետոնե ամբարտակների ստորգետնյա ուրվագիծը, կախված ինժեներաերկրաբանական պայմաններից, նախագծվում է հետևյալ կոնստրուկտիվ տարրերով.   </w:t>
      </w:r>
    </w:p>
    <w:p w:rsidR="00E15FCC" w:rsidRPr="007C3599" w:rsidRDefault="008C6A25" w:rsidP="00664635">
      <w:pPr>
        <w:pStyle w:val="ListParagraph"/>
        <w:numPr>
          <w:ilvl w:val="0"/>
          <w:numId w:val="54"/>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առաջնատափ</w:t>
      </w:r>
      <w:r w:rsidRPr="007C3599">
        <w:rPr>
          <w:rFonts w:ascii="GHEA Grapalat" w:hAnsi="GHEA Grapalat"/>
          <w:sz w:val="24"/>
          <w:szCs w:val="24"/>
          <w:lang w:val="hy-AM"/>
        </w:rPr>
        <w:t xml:space="preserve"> </w:t>
      </w:r>
      <w:bookmarkStart w:id="101" w:name="_Hlk166058729"/>
      <w:r w:rsidRPr="007C3599">
        <w:rPr>
          <w:rFonts w:ascii="GHEA Grapalat" w:hAnsi="GHEA Grapalat"/>
          <w:sz w:val="24"/>
          <w:szCs w:val="24"/>
          <w:lang w:val="hy-AM"/>
        </w:rPr>
        <w:t>(անջրանցիկ ծածկույթ վերին բիեֆում</w:t>
      </w:r>
      <w:bookmarkEnd w:id="101"/>
      <w:r w:rsidR="00E15FCC" w:rsidRPr="007C3599">
        <w:rPr>
          <w:rFonts w:ascii="GHEA Grapalat" w:hAnsi="GHEA Grapalat"/>
          <w:sz w:val="24"/>
          <w:szCs w:val="24"/>
          <w:lang w:val="hy-AM"/>
        </w:rPr>
        <w:t>,</w:t>
      </w:r>
    </w:p>
    <w:p w:rsidR="00E15FCC" w:rsidRPr="007C3599" w:rsidRDefault="008C6A25" w:rsidP="00664635">
      <w:pPr>
        <w:pStyle w:val="ListParagraph"/>
        <w:numPr>
          <w:ilvl w:val="0"/>
          <w:numId w:val="54"/>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ուղղաձիգ արգելքներ՝ ագույցի, ատամի կամ հակածծանցումային պատվարի տեսքով</w:t>
      </w:r>
      <w:r w:rsidR="00E15FCC" w:rsidRPr="007C3599">
        <w:rPr>
          <w:rFonts w:ascii="GHEA Grapalat" w:hAnsi="GHEA Grapalat"/>
          <w:sz w:val="24"/>
          <w:szCs w:val="24"/>
          <w:lang w:val="hy-AM"/>
        </w:rPr>
        <w:t>,</w:t>
      </w:r>
    </w:p>
    <w:p w:rsidR="008C6A25" w:rsidRPr="00E15FCC" w:rsidRDefault="008C6A25" w:rsidP="00664635">
      <w:pPr>
        <w:pStyle w:val="ListParagraph"/>
        <w:numPr>
          <w:ilvl w:val="0"/>
          <w:numId w:val="54"/>
        </w:numPr>
        <w:tabs>
          <w:tab w:val="left" w:pos="1170"/>
          <w:tab w:val="left" w:pos="1260"/>
        </w:tabs>
        <w:spacing w:line="360" w:lineRule="auto"/>
        <w:ind w:left="0" w:right="-1" w:firstLine="540"/>
        <w:jc w:val="both"/>
        <w:rPr>
          <w:rFonts w:ascii="GHEA Grapalat" w:hAnsi="GHEA Grapalat"/>
          <w:sz w:val="24"/>
          <w:szCs w:val="24"/>
        </w:rPr>
      </w:pPr>
      <w:r w:rsidRPr="00E15FCC">
        <w:rPr>
          <w:rFonts w:ascii="GHEA Grapalat" w:hAnsi="GHEA Grapalat"/>
          <w:sz w:val="24"/>
          <w:szCs w:val="24"/>
        </w:rPr>
        <w:t>հորիզոնական կամ ուղղաձիգ ցամաքուրդ։</w:t>
      </w:r>
    </w:p>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Անհրաժեշտ է դիտարկել  ստորգետնյա եզրագծի հետևյալ հիմնական սխեմաները</w:t>
      </w:r>
      <w:r w:rsidR="007C1729" w:rsidRPr="006D4A32">
        <w:rPr>
          <w:rFonts w:ascii="GHEA Grapalat" w:hAnsi="GHEA Grapalat" w:cs="Cambria Math"/>
          <w:sz w:val="24"/>
          <w:szCs w:val="24"/>
          <w:lang w:val="hy-AM"/>
        </w:rPr>
        <w:t>.</w:t>
      </w:r>
      <w:r w:rsidRPr="006D4A32">
        <w:rPr>
          <w:rFonts w:ascii="GHEA Grapalat" w:hAnsi="GHEA Grapalat"/>
          <w:sz w:val="24"/>
          <w:szCs w:val="24"/>
          <w:lang w:val="hy-AM"/>
        </w:rPr>
        <w:t xml:space="preserve"> </w:t>
      </w:r>
    </w:p>
    <w:p w:rsidR="008C6A25" w:rsidRPr="007C3599" w:rsidRDefault="008C6A25" w:rsidP="00664635">
      <w:pPr>
        <w:pStyle w:val="ListParagraph"/>
        <w:numPr>
          <w:ilvl w:val="0"/>
          <w:numId w:val="5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առանց ցամաքուրդի հիմնային սալ և առաջնատափ, </w:t>
      </w:r>
    </w:p>
    <w:p w:rsidR="008C6A25" w:rsidRPr="00E15FCC" w:rsidRDefault="008C6A25" w:rsidP="00664635">
      <w:pPr>
        <w:pStyle w:val="ListParagraph"/>
        <w:numPr>
          <w:ilvl w:val="0"/>
          <w:numId w:val="55"/>
        </w:numPr>
        <w:tabs>
          <w:tab w:val="left" w:pos="1170"/>
          <w:tab w:val="left" w:pos="1260"/>
        </w:tabs>
        <w:spacing w:line="360" w:lineRule="auto"/>
        <w:ind w:left="0" w:right="-1" w:firstLine="540"/>
        <w:jc w:val="both"/>
        <w:rPr>
          <w:rFonts w:ascii="GHEA Grapalat" w:hAnsi="GHEA Grapalat"/>
          <w:sz w:val="24"/>
          <w:szCs w:val="24"/>
        </w:rPr>
      </w:pPr>
      <w:r w:rsidRPr="00E15FCC">
        <w:rPr>
          <w:rFonts w:ascii="GHEA Grapalat" w:hAnsi="GHEA Grapalat"/>
          <w:sz w:val="24"/>
          <w:szCs w:val="24"/>
        </w:rPr>
        <w:t xml:space="preserve">հիմնային սալի հորիզոնական ցամաքուրդ, </w:t>
      </w:r>
    </w:p>
    <w:p w:rsidR="008C6A25" w:rsidRPr="00E15FCC" w:rsidRDefault="008C6A25" w:rsidP="00664635">
      <w:pPr>
        <w:pStyle w:val="ListParagraph"/>
        <w:numPr>
          <w:ilvl w:val="0"/>
          <w:numId w:val="55"/>
        </w:numPr>
        <w:tabs>
          <w:tab w:val="left" w:pos="1170"/>
          <w:tab w:val="left" w:pos="1260"/>
        </w:tabs>
        <w:spacing w:line="360" w:lineRule="auto"/>
        <w:ind w:left="0" w:right="-1" w:firstLine="540"/>
        <w:jc w:val="both"/>
        <w:rPr>
          <w:rFonts w:ascii="GHEA Grapalat" w:hAnsi="GHEA Grapalat"/>
          <w:sz w:val="24"/>
          <w:szCs w:val="24"/>
        </w:rPr>
      </w:pPr>
      <w:r w:rsidRPr="00E15FCC">
        <w:rPr>
          <w:rFonts w:ascii="GHEA Grapalat" w:hAnsi="GHEA Grapalat"/>
          <w:sz w:val="24"/>
          <w:szCs w:val="24"/>
        </w:rPr>
        <w:t>հորիզոնական ցամաքուրդ հիմնային սալի տակ և առաջնատափի տակ,</w:t>
      </w:r>
    </w:p>
    <w:p w:rsidR="008C6A25" w:rsidRPr="00E15FCC" w:rsidRDefault="008C6A25" w:rsidP="00664635">
      <w:pPr>
        <w:pStyle w:val="ListParagraph"/>
        <w:numPr>
          <w:ilvl w:val="0"/>
          <w:numId w:val="55"/>
        </w:numPr>
        <w:tabs>
          <w:tab w:val="left" w:pos="1170"/>
          <w:tab w:val="left" w:pos="1260"/>
        </w:tabs>
        <w:spacing w:line="360" w:lineRule="auto"/>
        <w:ind w:left="0" w:right="-1" w:firstLine="540"/>
        <w:jc w:val="both"/>
        <w:rPr>
          <w:rFonts w:ascii="GHEA Grapalat" w:hAnsi="GHEA Grapalat"/>
          <w:sz w:val="24"/>
          <w:szCs w:val="24"/>
        </w:rPr>
      </w:pPr>
      <w:r w:rsidRPr="00E15FCC">
        <w:rPr>
          <w:rFonts w:ascii="GHEA Grapalat" w:hAnsi="GHEA Grapalat"/>
          <w:sz w:val="24"/>
          <w:szCs w:val="24"/>
        </w:rPr>
        <w:t xml:space="preserve">ջրանցիկ հիմնատակը խորության ամբողջ բարձրությամբ հատող ուղղաձիգ արգելք, </w:t>
      </w:r>
    </w:p>
    <w:p w:rsidR="008C6A25" w:rsidRPr="00E15FCC" w:rsidRDefault="008C6A25" w:rsidP="00664635">
      <w:pPr>
        <w:pStyle w:val="ListParagraph"/>
        <w:numPr>
          <w:ilvl w:val="0"/>
          <w:numId w:val="55"/>
        </w:numPr>
        <w:tabs>
          <w:tab w:val="left" w:pos="1170"/>
          <w:tab w:val="left" w:pos="1260"/>
        </w:tabs>
        <w:spacing w:line="360" w:lineRule="auto"/>
        <w:ind w:left="0" w:right="-1" w:firstLine="540"/>
        <w:jc w:val="both"/>
        <w:rPr>
          <w:rFonts w:ascii="GHEA Grapalat" w:hAnsi="GHEA Grapalat"/>
          <w:sz w:val="24"/>
          <w:szCs w:val="24"/>
        </w:rPr>
      </w:pPr>
      <w:r w:rsidRPr="00E15FCC">
        <w:rPr>
          <w:rFonts w:ascii="GHEA Grapalat" w:hAnsi="GHEA Grapalat"/>
          <w:sz w:val="24"/>
          <w:szCs w:val="24"/>
        </w:rPr>
        <w:t>առաջնատափի, ջրանցիկ շերտին չհասնող ուղղաձիգ արգելքի և վերջինից հետո իրականացվող ցամաքուրդի զուգակցում։</w:t>
      </w:r>
    </w:p>
    <w:p w:rsidR="000B7F8E" w:rsidRPr="000B7F8E" w:rsidRDefault="000B7F8E"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0B7F8E">
        <w:rPr>
          <w:rFonts w:ascii="GHEA Grapalat" w:hAnsi="GHEA Grapalat" w:cs="Sylfaen"/>
          <w:sz w:val="24"/>
          <w:szCs w:val="24"/>
        </w:rPr>
        <w:t>Ամբարտակի</w:t>
      </w:r>
      <w:r w:rsidRPr="000B7F8E">
        <w:rPr>
          <w:rFonts w:ascii="GHEA Grapalat" w:hAnsi="GHEA Grapalat"/>
          <w:sz w:val="24"/>
          <w:szCs w:val="24"/>
        </w:rPr>
        <w:t xml:space="preserve"> հիմնատակում շերտ-առ-շերտ ավազային և կավային գրունտների, ինչպես նաև ճնշումնային գրունտային ջրերի առկայության դեպքում՝ անհրաժեշտ է դիտարկել ամբարտակի ստորգետնյա եզրագծում՝ հիմնային սալի տակ, ցամաքուրդի և խորքային ցամաքուրդային հորատանցքերի իրականացման նպատակահարմարությունը</w:t>
      </w:r>
      <w:r w:rsidRPr="008E7990">
        <w:rPr>
          <w:rFonts w:ascii="GHEA Grapalat" w:hAnsi="GHEA Grapalat"/>
          <w:sz w:val="24"/>
          <w:szCs w:val="24"/>
        </w:rPr>
        <w:t>.</w:t>
      </w:r>
    </w:p>
    <w:p w:rsidR="000B7F8E" w:rsidRPr="000B7F8E" w:rsidRDefault="008C6A25" w:rsidP="00664635">
      <w:pPr>
        <w:pStyle w:val="ListParagraph"/>
        <w:numPr>
          <w:ilvl w:val="0"/>
          <w:numId w:val="89"/>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b/>
          <w:bCs/>
          <w:sz w:val="24"/>
          <w:szCs w:val="24"/>
          <w:lang w:val="hy-AM"/>
        </w:rPr>
        <w:t>1-ին սխեման</w:t>
      </w:r>
      <w:r w:rsidRPr="006D4A32">
        <w:rPr>
          <w:rFonts w:ascii="GHEA Grapalat" w:hAnsi="GHEA Grapalat"/>
          <w:sz w:val="24"/>
          <w:szCs w:val="24"/>
          <w:lang w:val="hy-AM"/>
        </w:rPr>
        <w:t xml:space="preserve"> կիրառվում է այն դեպքում,</w:t>
      </w:r>
      <w:r w:rsidRPr="006D4A32">
        <w:rPr>
          <w:rFonts w:ascii="GHEA Grapalat" w:hAnsi="GHEA Grapalat"/>
          <w:b/>
          <w:bCs/>
          <w:sz w:val="24"/>
          <w:szCs w:val="24"/>
          <w:lang w:val="hy-AM"/>
        </w:rPr>
        <w:t xml:space="preserve"> </w:t>
      </w:r>
      <w:r w:rsidRPr="006D4A32">
        <w:rPr>
          <w:rFonts w:ascii="GHEA Grapalat" w:hAnsi="GHEA Grapalat"/>
          <w:sz w:val="24"/>
          <w:szCs w:val="24"/>
          <w:lang w:val="hy-AM"/>
        </w:rPr>
        <w:t>երբ ամբարտակը տեղակայվում է ավազային գրունտների վրա, ջրամերժ շերտն ունի 20 մ-ից ավելի խորություն, կառուցվածքի ընդհանուր կայունությունն ապահովվում է առանց ծծանցումային ճնշումը նվազեցնելու հատուկ միջոցների կիրառման (գրունտների ծծանցումային կայունության ապահովման պայմանը պահանջում է նախատեսել երկարացված ստորգետնյա եզրագիծ)</w:t>
      </w:r>
      <w:r w:rsidR="000B7F8E" w:rsidRPr="008E7990">
        <w:rPr>
          <w:rFonts w:ascii="GHEA Grapalat" w:hAnsi="GHEA Grapalat"/>
          <w:sz w:val="24"/>
          <w:szCs w:val="24"/>
          <w:lang w:val="hy-AM"/>
        </w:rPr>
        <w:t>,</w:t>
      </w:r>
      <w:r w:rsidRPr="006D4A32">
        <w:rPr>
          <w:rFonts w:ascii="GHEA Grapalat" w:hAnsi="GHEA Grapalat"/>
          <w:sz w:val="24"/>
          <w:szCs w:val="24"/>
          <w:lang w:val="hy-AM"/>
        </w:rPr>
        <w:t xml:space="preserve"> </w:t>
      </w:r>
    </w:p>
    <w:p w:rsidR="000B7F8E" w:rsidRPr="000B7F8E" w:rsidRDefault="008C6A25" w:rsidP="00664635">
      <w:pPr>
        <w:pStyle w:val="ListParagraph"/>
        <w:numPr>
          <w:ilvl w:val="0"/>
          <w:numId w:val="89"/>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b/>
          <w:bCs/>
          <w:sz w:val="24"/>
          <w:szCs w:val="24"/>
          <w:lang w:val="hy-AM"/>
        </w:rPr>
        <w:t>2-րդ սխեման</w:t>
      </w:r>
      <w:r w:rsidRPr="006D4A32">
        <w:rPr>
          <w:rFonts w:ascii="GHEA Grapalat" w:hAnsi="GHEA Grapalat"/>
          <w:sz w:val="24"/>
          <w:szCs w:val="24"/>
          <w:lang w:val="hy-AM"/>
        </w:rPr>
        <w:t xml:space="preserve"> կիրառվում է այլ դեպքերում՝ տվյալ երկրաբանական պայմաններում</w:t>
      </w:r>
      <w:r w:rsidR="000B7F8E" w:rsidRPr="008E7990">
        <w:rPr>
          <w:rFonts w:ascii="GHEA Grapalat" w:hAnsi="GHEA Grapalat"/>
          <w:sz w:val="24"/>
          <w:szCs w:val="24"/>
          <w:lang w:val="hy-AM"/>
        </w:rPr>
        <w:t>,</w:t>
      </w:r>
    </w:p>
    <w:p w:rsidR="000B7F8E" w:rsidRPr="000B7F8E" w:rsidRDefault="008C6A25" w:rsidP="00664635">
      <w:pPr>
        <w:pStyle w:val="ListParagraph"/>
        <w:numPr>
          <w:ilvl w:val="0"/>
          <w:numId w:val="89"/>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b/>
          <w:bCs/>
          <w:sz w:val="24"/>
          <w:szCs w:val="24"/>
          <w:lang w:val="hy-AM"/>
        </w:rPr>
        <w:t xml:space="preserve">3-րդ սխեման </w:t>
      </w:r>
      <w:r w:rsidRPr="006D4A32">
        <w:rPr>
          <w:rFonts w:ascii="GHEA Grapalat" w:hAnsi="GHEA Grapalat"/>
          <w:sz w:val="24"/>
          <w:szCs w:val="24"/>
          <w:lang w:val="hy-AM"/>
        </w:rPr>
        <w:t>կիրառվում է հիմնատակում կավային գրունտների առկայության դեպքում, որոնք կառուցվածքի՝ ըստ տեղաշարժի կայունության ապահովման համար, պահանջում են խարսխային առաջնատափի կիրառում, ընդ որում՝ վերջինը պարտադիր պետք է ունենա ագույց կամ ատամ</w:t>
      </w:r>
      <w:r w:rsidR="000B7F8E" w:rsidRPr="008E7990">
        <w:rPr>
          <w:rFonts w:ascii="GHEA Grapalat" w:hAnsi="GHEA Grapalat"/>
          <w:sz w:val="24"/>
          <w:szCs w:val="24"/>
          <w:lang w:val="hy-AM"/>
        </w:rPr>
        <w:t xml:space="preserve">, </w:t>
      </w:r>
    </w:p>
    <w:p w:rsidR="000B7F8E" w:rsidRPr="000B7F8E" w:rsidRDefault="008C6A25" w:rsidP="00664635">
      <w:pPr>
        <w:pStyle w:val="ListParagraph"/>
        <w:numPr>
          <w:ilvl w:val="0"/>
          <w:numId w:val="89"/>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b/>
          <w:bCs/>
          <w:sz w:val="24"/>
          <w:szCs w:val="24"/>
          <w:lang w:val="hy-AM"/>
        </w:rPr>
        <w:t>4-րդ սխեման</w:t>
      </w:r>
      <w:r w:rsidRPr="006D4A32">
        <w:rPr>
          <w:rFonts w:ascii="GHEA Grapalat" w:hAnsi="GHEA Grapalat"/>
          <w:sz w:val="24"/>
          <w:szCs w:val="24"/>
          <w:lang w:val="hy-AM"/>
        </w:rPr>
        <w:t xml:space="preserve"> կիրառվում է ջրամերժ շերտի՝ 20 մ-ից պակաս խորության դեպքում։ Այս դեպքում թույլատրվում է չնախատեսել առաջնատափ</w:t>
      </w:r>
      <w:r w:rsidR="000B7F8E">
        <w:rPr>
          <w:rFonts w:ascii="GHEA Grapalat" w:hAnsi="GHEA Grapalat"/>
          <w:sz w:val="24"/>
          <w:szCs w:val="24"/>
          <w:lang w:val="en-US"/>
        </w:rPr>
        <w:t>,</w:t>
      </w:r>
      <w:r w:rsidRPr="006D4A32">
        <w:rPr>
          <w:rFonts w:ascii="GHEA Grapalat" w:hAnsi="GHEA Grapalat"/>
          <w:sz w:val="24"/>
          <w:szCs w:val="24"/>
          <w:lang w:val="hy-AM"/>
        </w:rPr>
        <w:t xml:space="preserve"> </w:t>
      </w:r>
    </w:p>
    <w:p w:rsidR="008C6A25" w:rsidRPr="006D4A32" w:rsidRDefault="008C6A25" w:rsidP="00664635">
      <w:pPr>
        <w:pStyle w:val="ListParagraph"/>
        <w:numPr>
          <w:ilvl w:val="0"/>
          <w:numId w:val="89"/>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b/>
          <w:bCs/>
          <w:sz w:val="24"/>
          <w:szCs w:val="24"/>
          <w:lang w:val="hy-AM"/>
        </w:rPr>
        <w:lastRenderedPageBreak/>
        <w:t>5-րդ սխեման</w:t>
      </w:r>
      <w:r w:rsidRPr="006D4A32">
        <w:rPr>
          <w:rFonts w:ascii="GHEA Grapalat" w:hAnsi="GHEA Grapalat"/>
          <w:sz w:val="24"/>
          <w:szCs w:val="24"/>
          <w:lang w:val="hy-AM"/>
        </w:rPr>
        <w:t xml:space="preserve"> կիրառվում է 10 մ-ից ավելի բարձրությամբ ճնշումնային ճակատով ամբարտակների դեպքում, որոնք տեղակայվում են միջին ջրանցիկության գրունտների վրա: </w:t>
      </w:r>
    </w:p>
    <w:p w:rsidR="008C6A25" w:rsidRPr="006D4A32" w:rsidRDefault="008C6A25" w:rsidP="00196F17">
      <w:pPr>
        <w:spacing w:line="360" w:lineRule="auto"/>
        <w:rPr>
          <w:rFonts w:ascii="GHEA Grapalat" w:hAnsi="GHEA Grapalat"/>
          <w:b/>
          <w:bCs/>
          <w:sz w:val="24"/>
          <w:szCs w:val="24"/>
        </w:rPr>
      </w:pPr>
    </w:p>
    <w:p w:rsidR="00766609" w:rsidRPr="006D4A32" w:rsidRDefault="00766609" w:rsidP="00196F17">
      <w:pPr>
        <w:spacing w:line="360" w:lineRule="auto"/>
        <w:rPr>
          <w:rFonts w:ascii="GHEA Grapalat" w:hAnsi="GHEA Grapalat"/>
          <w:b/>
          <w:bCs/>
          <w:sz w:val="24"/>
          <w:szCs w:val="24"/>
        </w:rPr>
      </w:pPr>
    </w:p>
    <w:p w:rsidR="00766609" w:rsidRPr="006D4A32" w:rsidRDefault="00766609" w:rsidP="00196F17">
      <w:pPr>
        <w:spacing w:line="360" w:lineRule="auto"/>
        <w:rPr>
          <w:rFonts w:ascii="GHEA Grapalat" w:hAnsi="GHEA Grapalat"/>
          <w:b/>
          <w:bCs/>
          <w:sz w:val="24"/>
          <w:szCs w:val="24"/>
        </w:rPr>
      </w:pPr>
    </w:p>
    <w:p w:rsidR="00766609" w:rsidRPr="006D4A32" w:rsidRDefault="00766609" w:rsidP="00196F17">
      <w:pPr>
        <w:spacing w:line="360" w:lineRule="auto"/>
        <w:rPr>
          <w:rFonts w:ascii="GHEA Grapalat" w:hAnsi="GHEA Grapalat"/>
          <w:b/>
          <w:bCs/>
          <w:sz w:val="24"/>
          <w:szCs w:val="24"/>
        </w:rPr>
      </w:pPr>
    </w:p>
    <w:p w:rsidR="00766609" w:rsidRPr="006D4A32" w:rsidRDefault="00766609" w:rsidP="00196F17">
      <w:pPr>
        <w:spacing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6097497" cy="2705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235" r="5505"/>
                    <a:stretch/>
                  </pic:blipFill>
                  <pic:spPr bwMode="auto">
                    <a:xfrm>
                      <a:off x="0" y="0"/>
                      <a:ext cx="6401862" cy="2840129"/>
                    </a:xfrm>
                    <a:prstGeom prst="rect">
                      <a:avLst/>
                    </a:prstGeom>
                    <a:noFill/>
                    <a:ln>
                      <a:noFill/>
                    </a:ln>
                    <a:extLst>
                      <a:ext uri="{53640926-AAD7-44D8-BBD7-CCE9431645EC}">
                        <a14:shadowObscured xmlns:a14="http://schemas.microsoft.com/office/drawing/2010/main"/>
                      </a:ext>
                    </a:extLst>
                  </pic:spPr>
                </pic:pic>
              </a:graphicData>
            </a:graphic>
          </wp:inline>
        </w:drawing>
      </w:r>
    </w:p>
    <w:p w:rsidR="00766609" w:rsidRPr="006D4A32" w:rsidRDefault="00766609" w:rsidP="00AD1621">
      <w:pPr>
        <w:spacing w:line="276" w:lineRule="auto"/>
        <w:jc w:val="center"/>
        <w:rPr>
          <w:rFonts w:ascii="GHEA Grapalat" w:hAnsi="GHEA Grapalat"/>
          <w:sz w:val="24"/>
          <w:szCs w:val="24"/>
        </w:rPr>
      </w:pPr>
      <w:r w:rsidRPr="006D4A32">
        <w:rPr>
          <w:rFonts w:ascii="GHEA Grapalat" w:hAnsi="GHEA Grapalat"/>
          <w:sz w:val="24"/>
          <w:szCs w:val="24"/>
        </w:rPr>
        <w:t xml:space="preserve">1 – նորոգման փականի փորատ; 2 – աշխատանքային փականի փորատ; 3 – միջանկյալ հենասյուն; </w:t>
      </w:r>
    </w:p>
    <w:p w:rsidR="00766609" w:rsidRPr="006D4A32" w:rsidRDefault="00766609" w:rsidP="00AD1621">
      <w:pPr>
        <w:spacing w:line="276" w:lineRule="auto"/>
        <w:jc w:val="center"/>
        <w:rPr>
          <w:rFonts w:ascii="GHEA Grapalat" w:hAnsi="GHEA Grapalat"/>
          <w:sz w:val="24"/>
          <w:szCs w:val="24"/>
        </w:rPr>
      </w:pPr>
      <w:r w:rsidRPr="006D4A32">
        <w:rPr>
          <w:rFonts w:ascii="GHEA Grapalat" w:hAnsi="GHEA Grapalat"/>
          <w:sz w:val="24"/>
          <w:szCs w:val="24"/>
        </w:rPr>
        <w:t xml:space="preserve">4 – ցամաքուրդային սրահ; 5 – հիմնային սալի ստորին հատված; 6 – էներգիայի մարիչեր; 7 - ջրհար; 8 - ռիսբերմ; 9 - շերեփ; 10 – անցումային դեֆորմացվող  ամրացում; 11 - ջրհարի և ռիսբերմի հորիզոնական ցամաքուրդ; 12 – ցամաքուրդային ջրհորներ; 13 – հակադարձ ծծանցիչ; </w:t>
      </w:r>
    </w:p>
    <w:p w:rsidR="00766609" w:rsidRPr="006D4A32" w:rsidRDefault="00766609" w:rsidP="00AD1621">
      <w:pPr>
        <w:spacing w:line="276" w:lineRule="auto"/>
        <w:jc w:val="center"/>
        <w:rPr>
          <w:rFonts w:ascii="GHEA Grapalat" w:hAnsi="GHEA Grapalat"/>
          <w:sz w:val="24"/>
          <w:szCs w:val="24"/>
        </w:rPr>
      </w:pPr>
      <w:r w:rsidRPr="006D4A32">
        <w:rPr>
          <w:rFonts w:ascii="GHEA Grapalat" w:hAnsi="GHEA Grapalat"/>
          <w:sz w:val="24"/>
          <w:szCs w:val="24"/>
        </w:rPr>
        <w:t xml:space="preserve">14 – հիմնատակի ուղղաձիգ ցամաքուրդ; 15 – հիմնային սալի հորիզոնական ցամաքուրդ; </w:t>
      </w:r>
    </w:p>
    <w:p w:rsidR="00766609" w:rsidRPr="006D4A32" w:rsidRDefault="00766609" w:rsidP="00AD1621">
      <w:pPr>
        <w:spacing w:line="276" w:lineRule="auto"/>
        <w:jc w:val="center"/>
        <w:rPr>
          <w:rFonts w:ascii="GHEA Grapalat" w:hAnsi="GHEA Grapalat"/>
          <w:sz w:val="24"/>
          <w:szCs w:val="24"/>
        </w:rPr>
      </w:pPr>
      <w:r w:rsidRPr="006D4A32">
        <w:rPr>
          <w:rFonts w:ascii="GHEA Grapalat" w:hAnsi="GHEA Grapalat"/>
          <w:sz w:val="24"/>
          <w:szCs w:val="24"/>
        </w:rPr>
        <w:t xml:space="preserve">16 – անդրամբարտակային վերնագույց; 17 – առաջնատափի հորիզոնական ցամաքուրդ; </w:t>
      </w:r>
    </w:p>
    <w:p w:rsidR="00766609" w:rsidRPr="006D4A32" w:rsidRDefault="00766609" w:rsidP="00AD1621">
      <w:pPr>
        <w:spacing w:line="276" w:lineRule="auto"/>
        <w:jc w:val="center"/>
        <w:rPr>
          <w:rFonts w:ascii="GHEA Grapalat" w:hAnsi="GHEA Grapalat"/>
          <w:sz w:val="24"/>
          <w:szCs w:val="24"/>
        </w:rPr>
      </w:pPr>
      <w:r w:rsidRPr="006D4A32">
        <w:rPr>
          <w:rFonts w:ascii="GHEA Grapalat" w:hAnsi="GHEA Grapalat"/>
          <w:sz w:val="24"/>
          <w:szCs w:val="24"/>
        </w:rPr>
        <w:t>18 – առաջնատափի ագույց; 19 – ագույցի վերևի հեծան; 20 – լրաբեռնվածքի ամրացում; 21 – առաջնատափի լրաբեռնում; 22 – խարսխային առաջնատափ; 23 - խարսխային առաջնատափի ճկուն հատվածամաս; 24 – հիմնային սալի վերին հատվածամաս; 25 - ջրթափ; 26 – ջրթափի կատար</w:t>
      </w:r>
    </w:p>
    <w:p w:rsidR="00766609" w:rsidRPr="006D4A32" w:rsidRDefault="00766609" w:rsidP="00AD1621">
      <w:pPr>
        <w:spacing w:before="120" w:line="276" w:lineRule="auto"/>
        <w:jc w:val="center"/>
        <w:rPr>
          <w:rFonts w:ascii="GHEA Grapalat" w:hAnsi="GHEA Grapalat"/>
          <w:sz w:val="24"/>
          <w:szCs w:val="24"/>
        </w:rPr>
      </w:pPr>
      <w:r w:rsidRPr="006D4A32">
        <w:rPr>
          <w:rFonts w:ascii="GHEA Grapalat" w:hAnsi="GHEA Grapalat"/>
          <w:b/>
          <w:bCs/>
          <w:sz w:val="24"/>
          <w:szCs w:val="24"/>
        </w:rPr>
        <w:t>Նկար 8</w:t>
      </w:r>
      <w:r w:rsidR="007C1729" w:rsidRPr="006D4A32">
        <w:rPr>
          <w:rFonts w:ascii="GHEA Grapalat" w:hAnsi="GHEA Grapalat"/>
          <w:b/>
          <w:bCs/>
          <w:sz w:val="24"/>
          <w:szCs w:val="24"/>
        </w:rPr>
        <w:t>.</w:t>
      </w:r>
      <w:r w:rsidRPr="006D4A32">
        <w:rPr>
          <w:rFonts w:ascii="GHEA Grapalat" w:hAnsi="GHEA Grapalat"/>
          <w:b/>
          <w:bCs/>
          <w:sz w:val="24"/>
          <w:szCs w:val="24"/>
        </w:rPr>
        <w:t xml:space="preserve">  Ոչ ժայռային հիմնատակով՝ խարսխային առաջնատափով ջրթափային ամբարտակի բաղադրիչ տարրերը   </w:t>
      </w:r>
    </w:p>
    <w:p w:rsidR="00766609" w:rsidRPr="006D4A32" w:rsidRDefault="00766609" w:rsidP="00196F17">
      <w:pPr>
        <w:spacing w:line="360" w:lineRule="auto"/>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lang w:val="ru-RU"/>
        </w:rPr>
      </w:pPr>
      <w:bookmarkStart w:id="102" w:name="_Hlk163480303"/>
      <w:r>
        <w:rPr>
          <w:rFonts w:ascii="GHEA Grapalat" w:hAnsi="GHEA Grapalat"/>
          <w:b/>
          <w:bCs/>
          <w:sz w:val="24"/>
          <w:szCs w:val="24"/>
          <w:lang w:val="en-US"/>
        </w:rPr>
        <w:t>10.3.</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Առաջնատափ (понур)</w:t>
      </w:r>
      <w:bookmarkEnd w:id="102"/>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Առաջնատափերն (անջրանցիկ ծածկույթ վերին բիեֆում) ըստ կոնստրուկցիայի լինում են</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E15FCC" w:rsidRPr="007C3599" w:rsidRDefault="008C6A25" w:rsidP="00664635">
      <w:pPr>
        <w:pStyle w:val="ListParagraph"/>
        <w:numPr>
          <w:ilvl w:val="0"/>
          <w:numId w:val="56"/>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կոշտ</w:t>
      </w:r>
      <w:r w:rsidRPr="007C3599">
        <w:rPr>
          <w:rFonts w:ascii="GHEA Grapalat" w:hAnsi="GHEA Grapalat"/>
          <w:sz w:val="24"/>
          <w:szCs w:val="24"/>
          <w:lang w:val="hy-AM"/>
        </w:rPr>
        <w:t xml:space="preserve"> - բետոնե և երկաթբետոնե ծածկույթների տեսքով</w:t>
      </w:r>
      <w:r w:rsidR="00E15FCC" w:rsidRPr="007C3599">
        <w:rPr>
          <w:rFonts w:ascii="GHEA Grapalat" w:hAnsi="GHEA Grapalat"/>
          <w:sz w:val="24"/>
          <w:szCs w:val="24"/>
          <w:lang w:val="hy-AM"/>
        </w:rPr>
        <w:t>,</w:t>
      </w:r>
    </w:p>
    <w:p w:rsidR="008C6A25" w:rsidRPr="007C3599" w:rsidRDefault="008C6A25" w:rsidP="00664635">
      <w:pPr>
        <w:pStyle w:val="ListParagraph"/>
        <w:numPr>
          <w:ilvl w:val="0"/>
          <w:numId w:val="56"/>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ճկուն - պատրաստված գրունտներիից, ասֆալտից, պոլիմերից և այլ նյութերից, որոնք համապատասխանում են դեֆորմացման, անջրանցիկության, ամրության, ինչպես նաև՝ քիմիական ագրեսիայի նկատմամբ դիմացկունության պահանջներին</w:t>
      </w:r>
      <w:r w:rsidR="00E03242" w:rsidRPr="00E03242">
        <w:rPr>
          <w:rFonts w:ascii="GHEA Grapalat" w:hAnsi="GHEA Grapalat"/>
          <w:sz w:val="24"/>
          <w:szCs w:val="24"/>
          <w:lang w:val="hy-AM"/>
        </w:rPr>
        <w:t>,</w:t>
      </w:r>
    </w:p>
    <w:p w:rsidR="008C6A25" w:rsidRPr="00E03242" w:rsidRDefault="008C6A25" w:rsidP="00664635">
      <w:pPr>
        <w:pStyle w:val="ListParagraph"/>
        <w:numPr>
          <w:ilvl w:val="0"/>
          <w:numId w:val="56"/>
        </w:numPr>
        <w:tabs>
          <w:tab w:val="left" w:pos="1080"/>
          <w:tab w:val="left" w:pos="1170"/>
        </w:tabs>
        <w:spacing w:line="360" w:lineRule="auto"/>
        <w:ind w:left="0" w:right="-1" w:firstLine="540"/>
        <w:jc w:val="both"/>
        <w:rPr>
          <w:rFonts w:ascii="GHEA Grapalat" w:hAnsi="GHEA Grapalat"/>
          <w:sz w:val="24"/>
          <w:szCs w:val="24"/>
          <w:lang w:val="hy-AM"/>
        </w:rPr>
      </w:pPr>
      <w:r w:rsidRPr="00E03242">
        <w:rPr>
          <w:rFonts w:ascii="GHEA Grapalat" w:hAnsi="GHEA Grapalat"/>
          <w:sz w:val="24"/>
          <w:szCs w:val="24"/>
          <w:lang w:val="hy-AM"/>
        </w:rPr>
        <w:t xml:space="preserve">խառը՝ ճկուն և կոշտ հատվածամասերով – օրինակ՝ խարսխային առաջնատափերը։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Առաջնատափի ծծանցման գործակիցը պետք է 50 և ավելի անգամ փոքր լինի հիմնատակի գրունտների ծծանցման գործակցից: Անջրանցիկ առաջնատափերը նախատեսվում են հիմնատակերի կավային և ավազակավային գրունտների դեպքում, ցածր ջրանցիկության (ծծանցման գործակիցը K ≤ 10</w:t>
      </w:r>
      <w:r w:rsidRPr="006D4A32">
        <w:rPr>
          <w:rFonts w:ascii="GHEA Grapalat" w:hAnsi="GHEA Grapalat"/>
          <w:sz w:val="24"/>
          <w:szCs w:val="24"/>
          <w:vertAlign w:val="superscript"/>
          <w:lang w:val="hy-AM"/>
        </w:rPr>
        <w:t>-3</w:t>
      </w:r>
      <w:r w:rsidRPr="006D4A32">
        <w:rPr>
          <w:rFonts w:ascii="GHEA Grapalat" w:hAnsi="GHEA Grapalat"/>
          <w:sz w:val="24"/>
          <w:szCs w:val="24"/>
          <w:lang w:val="hy-AM"/>
        </w:rPr>
        <w:t xml:space="preserve"> մ/օր) առաջնատափերը՝ ավազային գրունտների և կավավազների դեպքում: IV դասի ամբարտակների համար թույլատրվում է իրականացնել առաջնատափ առավելապես տեղային նյութերից (ավազակավ, կավ, կիսաքայքայված տորֆ):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Առաջնատափի երկարությունը սահմանվում է հիմնատակի գրունտի ծծանցումային ամրության և ամբարտակի կայունության հաշվարկների արդյունքներով։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Գրունտային առաջնատափի </w:t>
      </w:r>
      <w:r w:rsidRPr="006D4A32">
        <w:rPr>
          <w:rFonts w:ascii="GHEA Grapalat" w:hAnsi="GHEA Grapalat"/>
          <w:i/>
          <w:iCs/>
          <w:sz w:val="24"/>
          <w:szCs w:val="24"/>
          <w:lang w:val="hy-AM"/>
        </w:rPr>
        <w:t>t</w:t>
      </w:r>
      <w:r w:rsidRPr="006D4A32">
        <w:rPr>
          <w:rFonts w:ascii="GHEA Grapalat" w:hAnsi="GHEA Grapalat"/>
          <w:sz w:val="24"/>
          <w:szCs w:val="24"/>
          <w:vertAlign w:val="subscript"/>
        </w:rPr>
        <w:t>α</w:t>
      </w:r>
      <w:r w:rsidRPr="006D4A32">
        <w:rPr>
          <w:rFonts w:ascii="GHEA Grapalat" w:hAnsi="GHEA Grapalat"/>
          <w:sz w:val="24"/>
          <w:szCs w:val="24"/>
          <w:lang w:val="hy-AM"/>
        </w:rPr>
        <w:t xml:space="preserve"> հաստությունը պետք է լինի՝  </w:t>
      </w:r>
      <w:r w:rsidRPr="006D4A32">
        <w:rPr>
          <w:rFonts w:ascii="GHEA Grapalat" w:hAnsi="GHEA Grapalat"/>
          <w:i/>
          <w:iCs/>
          <w:sz w:val="24"/>
          <w:szCs w:val="24"/>
          <w:lang w:val="hy-AM"/>
        </w:rPr>
        <w:t>t</w:t>
      </w:r>
      <w:r w:rsidRPr="006D4A32">
        <w:rPr>
          <w:rFonts w:ascii="GHEA Grapalat" w:hAnsi="GHEA Grapalat"/>
          <w:sz w:val="24"/>
          <w:szCs w:val="24"/>
          <w:vertAlign w:val="subscript"/>
        </w:rPr>
        <w:t>α</w:t>
      </w:r>
      <w:r w:rsidRPr="006D4A32">
        <w:rPr>
          <w:rFonts w:ascii="GHEA Grapalat" w:hAnsi="GHEA Grapalat"/>
          <w:sz w:val="24"/>
          <w:szCs w:val="24"/>
          <w:lang w:val="hy-AM"/>
        </w:rPr>
        <w:t xml:space="preserve"> ≥ </w:t>
      </w:r>
      <w:r w:rsidRPr="006D4A32">
        <w:rPr>
          <w:rFonts w:ascii="GHEA Grapalat" w:hAnsi="GHEA Grapalat"/>
          <w:sz w:val="24"/>
          <w:szCs w:val="24"/>
        </w:rPr>
        <w:t>Δ</w:t>
      </w:r>
      <w:r w:rsidRPr="006D4A32">
        <w:rPr>
          <w:rFonts w:ascii="GHEA Grapalat" w:hAnsi="GHEA Grapalat"/>
          <w:i/>
          <w:iCs/>
          <w:sz w:val="24"/>
          <w:szCs w:val="24"/>
          <w:lang w:val="hy-AM"/>
        </w:rPr>
        <w:t>H</w:t>
      </w:r>
      <w:r w:rsidRPr="006D4A32">
        <w:rPr>
          <w:rFonts w:ascii="GHEA Grapalat" w:hAnsi="GHEA Grapalat"/>
          <w:i/>
          <w:iCs/>
          <w:sz w:val="24"/>
          <w:szCs w:val="24"/>
          <w:vertAlign w:val="subscript"/>
          <w:lang w:val="hy-AM"/>
        </w:rPr>
        <w:t>u</w:t>
      </w:r>
      <w:r w:rsidRPr="006D4A32">
        <w:rPr>
          <w:rFonts w:ascii="GHEA Grapalat" w:hAnsi="GHEA Grapalat"/>
          <w:i/>
          <w:iCs/>
          <w:sz w:val="24"/>
          <w:szCs w:val="24"/>
          <w:vertAlign w:val="subscript"/>
        </w:rPr>
        <w:t>α</w:t>
      </w:r>
      <w:r w:rsidRPr="006D4A32">
        <w:rPr>
          <w:rFonts w:ascii="GHEA Grapalat" w:hAnsi="GHEA Grapalat"/>
          <w:i/>
          <w:iCs/>
          <w:sz w:val="24"/>
          <w:szCs w:val="24"/>
          <w:vertAlign w:val="subscript"/>
          <w:lang w:val="hy-AM"/>
        </w:rPr>
        <w:t xml:space="preserve"> </w:t>
      </w:r>
      <w:r w:rsidRPr="006D4A32">
        <w:rPr>
          <w:rFonts w:ascii="GHEA Grapalat" w:hAnsi="GHEA Grapalat"/>
          <w:i/>
          <w:iCs/>
          <w:sz w:val="24"/>
          <w:szCs w:val="24"/>
          <w:lang w:val="hy-AM"/>
        </w:rPr>
        <w:t>·</w:t>
      </w:r>
      <w:r w:rsidRPr="006D4A32">
        <w:rPr>
          <w:rFonts w:ascii="GHEA Grapalat" w:hAnsi="GHEA Grapalat"/>
          <w:sz w:val="24"/>
          <w:szCs w:val="24"/>
        </w:rPr>
        <w:t>γ</w:t>
      </w:r>
      <w:r w:rsidRPr="006D4A32">
        <w:rPr>
          <w:rFonts w:ascii="GHEA Grapalat" w:hAnsi="GHEA Grapalat"/>
          <w:i/>
          <w:iCs/>
          <w:sz w:val="24"/>
          <w:szCs w:val="24"/>
          <w:vertAlign w:val="subscript"/>
          <w:lang w:val="hy-AM"/>
        </w:rPr>
        <w:t xml:space="preserve">n </w:t>
      </w:r>
      <w:r w:rsidRPr="006D4A32">
        <w:rPr>
          <w:rFonts w:ascii="GHEA Grapalat" w:hAnsi="GHEA Grapalat"/>
          <w:sz w:val="24"/>
          <w:szCs w:val="24"/>
          <w:lang w:val="hy-AM"/>
        </w:rPr>
        <w:t>/</w:t>
      </w:r>
      <w:r w:rsidRPr="006D4A32">
        <w:rPr>
          <w:rFonts w:ascii="GHEA Grapalat" w:hAnsi="GHEA Grapalat"/>
          <w:i/>
          <w:iCs/>
          <w:sz w:val="24"/>
          <w:szCs w:val="24"/>
          <w:lang w:val="hy-AM"/>
        </w:rPr>
        <w:t>I</w:t>
      </w:r>
      <w:r w:rsidRPr="006D4A32">
        <w:rPr>
          <w:rFonts w:ascii="GHEA Grapalat" w:hAnsi="GHEA Grapalat"/>
          <w:i/>
          <w:iCs/>
          <w:sz w:val="24"/>
          <w:szCs w:val="24"/>
          <w:vertAlign w:val="subscript"/>
          <w:lang w:val="hy-AM"/>
        </w:rPr>
        <w:t xml:space="preserve">cr,m </w:t>
      </w:r>
      <w:r w:rsidRPr="006D4A32">
        <w:rPr>
          <w:rFonts w:ascii="GHEA Grapalat" w:hAnsi="GHEA Grapalat"/>
          <w:sz w:val="24"/>
          <w:szCs w:val="24"/>
          <w:lang w:val="hy-AM"/>
        </w:rPr>
        <w:t xml:space="preserve">, բայց ոչ պակաս, քան 0,5մ, որտեղ </w:t>
      </w:r>
      <w:r w:rsidRPr="006D4A32">
        <w:rPr>
          <w:rFonts w:ascii="GHEA Grapalat" w:hAnsi="GHEA Grapalat"/>
          <w:sz w:val="24"/>
          <w:szCs w:val="24"/>
        </w:rPr>
        <w:t>Δ</w:t>
      </w:r>
      <w:r w:rsidRPr="006D4A32">
        <w:rPr>
          <w:rFonts w:ascii="GHEA Grapalat" w:hAnsi="GHEA Grapalat"/>
          <w:i/>
          <w:iCs/>
          <w:sz w:val="24"/>
          <w:szCs w:val="24"/>
          <w:lang w:val="hy-AM"/>
        </w:rPr>
        <w:t>H</w:t>
      </w:r>
      <w:r w:rsidRPr="006D4A32">
        <w:rPr>
          <w:rFonts w:ascii="GHEA Grapalat" w:hAnsi="GHEA Grapalat"/>
          <w:i/>
          <w:iCs/>
          <w:sz w:val="24"/>
          <w:szCs w:val="24"/>
          <w:vertAlign w:val="subscript"/>
          <w:lang w:val="hy-AM"/>
        </w:rPr>
        <w:t>u</w:t>
      </w:r>
      <w:r w:rsidRPr="006D4A32">
        <w:rPr>
          <w:rFonts w:ascii="GHEA Grapalat" w:hAnsi="GHEA Grapalat"/>
          <w:i/>
          <w:iCs/>
          <w:sz w:val="24"/>
          <w:szCs w:val="24"/>
          <w:vertAlign w:val="subscript"/>
        </w:rPr>
        <w:t>α</w:t>
      </w:r>
      <w:r w:rsidRPr="006D4A32">
        <w:rPr>
          <w:rFonts w:ascii="GHEA Grapalat" w:hAnsi="GHEA Grapalat"/>
          <w:sz w:val="24"/>
          <w:szCs w:val="24"/>
          <w:lang w:val="hy-AM"/>
        </w:rPr>
        <w:t xml:space="preserve"> - ճնշման կորուստն է ստորգետնյա եզրագծի սկզբնամասից (վերևի բիեֆից մինչև առաջնատափի դիտարկվող ուղղաձիգ հատվածքը); </w:t>
      </w:r>
      <w:r w:rsidRPr="006D4A32">
        <w:rPr>
          <w:rFonts w:ascii="GHEA Grapalat" w:hAnsi="GHEA Grapalat"/>
          <w:i/>
          <w:iCs/>
          <w:sz w:val="24"/>
          <w:szCs w:val="24"/>
          <w:lang w:val="hy-AM"/>
        </w:rPr>
        <w:t>I</w:t>
      </w:r>
      <w:r w:rsidRPr="006D4A32">
        <w:rPr>
          <w:rFonts w:ascii="GHEA Grapalat" w:hAnsi="GHEA Grapalat"/>
          <w:i/>
          <w:iCs/>
          <w:sz w:val="24"/>
          <w:szCs w:val="24"/>
          <w:vertAlign w:val="subscript"/>
          <w:lang w:val="hy-AM"/>
        </w:rPr>
        <w:t>cr,m</w:t>
      </w:r>
      <w:r w:rsidRPr="006D4A32">
        <w:rPr>
          <w:rFonts w:ascii="GHEA Grapalat" w:hAnsi="GHEA Grapalat"/>
          <w:sz w:val="24"/>
          <w:szCs w:val="24"/>
          <w:lang w:val="hy-AM"/>
        </w:rPr>
        <w:t xml:space="preserve">  -  առաջնատափի նյութի համար կրիտիկական ճնշման միջին գրադիենտն է</w:t>
      </w:r>
      <w:r w:rsidR="008248B8" w:rsidRPr="006D4A32">
        <w:rPr>
          <w:rFonts w:ascii="GHEA Grapalat" w:hAnsi="GHEA Grapalat"/>
          <w:sz w:val="24"/>
          <w:szCs w:val="24"/>
          <w:lang w:val="hy-AM"/>
        </w:rPr>
        <w:t xml:space="preserve">; </w:t>
      </w:r>
      <w:r w:rsidRPr="006D4A32">
        <w:rPr>
          <w:rFonts w:ascii="GHEA Grapalat" w:hAnsi="GHEA Grapalat"/>
          <w:sz w:val="24"/>
          <w:szCs w:val="24"/>
        </w:rPr>
        <w:t>γ</w:t>
      </w:r>
      <w:r w:rsidRPr="006D4A32">
        <w:rPr>
          <w:rFonts w:ascii="GHEA Grapalat" w:hAnsi="GHEA Grapalat"/>
          <w:i/>
          <w:iCs/>
          <w:sz w:val="24"/>
          <w:szCs w:val="24"/>
          <w:vertAlign w:val="subscript"/>
          <w:lang w:val="hy-AM"/>
        </w:rPr>
        <w:t>n</w:t>
      </w:r>
      <w:r w:rsidRPr="006D4A32">
        <w:rPr>
          <w:rFonts w:ascii="GHEA Grapalat" w:hAnsi="GHEA Grapalat"/>
          <w:sz w:val="24"/>
          <w:szCs w:val="24"/>
          <w:lang w:val="hy-AM"/>
        </w:rPr>
        <w:t xml:space="preserve"> - տես կետ 113-ում։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Ճկուն անջրանցիկ առաջնատափերը կիրառվում են զգալիորոն և անհավասար դեֆորմացվող գրունտների վրա (դեղնահողային, սառցահալչող և այլն) ամբարտակներ կառուցելիս և նախագծվում են</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E15FCC" w:rsidRPr="007C3599" w:rsidRDefault="008C6A25" w:rsidP="00664635">
      <w:pPr>
        <w:pStyle w:val="ListParagraph"/>
        <w:numPr>
          <w:ilvl w:val="0"/>
          <w:numId w:val="57"/>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ձուլածո</w:t>
      </w:r>
      <w:r w:rsidRPr="007C3599">
        <w:rPr>
          <w:rFonts w:ascii="GHEA Grapalat" w:hAnsi="GHEA Grapalat"/>
          <w:sz w:val="24"/>
          <w:szCs w:val="24"/>
          <w:lang w:val="hy-AM"/>
        </w:rPr>
        <w:t xml:space="preserve"> – կազմված են ձուլածո ջրամեկուսիչ նյութի հաջորդաբար կիրառվող շերտերից՝ գլանափաթեթային ապակեգործվածքից ամրանային միջադիրների կիրառմամբ</w:t>
      </w:r>
      <w:r w:rsidR="00E15FCC" w:rsidRPr="007C3599">
        <w:rPr>
          <w:rFonts w:ascii="GHEA Grapalat" w:hAnsi="GHEA Grapalat"/>
          <w:sz w:val="24"/>
          <w:szCs w:val="24"/>
          <w:lang w:val="hy-AM"/>
        </w:rPr>
        <w:t>,</w:t>
      </w:r>
      <w:r w:rsidRPr="007C3599">
        <w:rPr>
          <w:rFonts w:ascii="GHEA Grapalat" w:hAnsi="GHEA Grapalat"/>
          <w:sz w:val="24"/>
          <w:szCs w:val="24"/>
          <w:lang w:val="hy-AM"/>
        </w:rPr>
        <w:t xml:space="preserve">   </w:t>
      </w:r>
    </w:p>
    <w:p w:rsidR="008C6A25" w:rsidRPr="007C3599" w:rsidRDefault="008C6A25" w:rsidP="00664635">
      <w:pPr>
        <w:pStyle w:val="ListParagraph"/>
        <w:numPr>
          <w:ilvl w:val="0"/>
          <w:numId w:val="57"/>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lastRenderedPageBreak/>
        <w:t>սոսնձված – կազմված են գլանափաթեթային ջրամեկուսիչ նյութերի մի քանի շերտերից, որոնցից յուրաքանչյուրը ծածկում է իր ներքևում գտնվող շերտի կցվանքը:</w:t>
      </w:r>
    </w:p>
    <w:p w:rsidR="008C6A25" w:rsidRPr="00654D80"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Բետոնե առաջնատափերը նախագծվում են ճնշման եզրագծով ջրամեկուսացված սալերի տեսքով` սալ-սալ և առաջնատափ-եզրային կառուցվածքներ կարերի խցանմամբ։</w:t>
      </w:r>
      <w:r w:rsidR="000B7F8E" w:rsidRPr="008E7990">
        <w:rPr>
          <w:rFonts w:ascii="GHEA Grapalat" w:hAnsi="GHEA Grapalat"/>
          <w:sz w:val="24"/>
          <w:szCs w:val="24"/>
          <w:lang w:val="hy-AM"/>
        </w:rPr>
        <w:t xml:space="preserve"> </w:t>
      </w:r>
      <w:r w:rsidRPr="00654D80">
        <w:rPr>
          <w:rFonts w:ascii="GHEA Grapalat" w:hAnsi="GHEA Grapalat"/>
          <w:sz w:val="24"/>
          <w:szCs w:val="24"/>
          <w:lang w:val="hy-AM"/>
        </w:rPr>
        <w:t xml:space="preserve">Թույլ դեֆորմացվող գրունտներով հիմնատակերի վրա կառուցվող՝ IV դասի ամբարտակների համար, թույլատրվում է կիրառել բետոնե առաջնատափեր առանց ջրամեկուսիչ ծածկույթի: Այս դեպքում առաջնատափի հաստությունը որոշվում է բետոնի </w:t>
      </w:r>
      <w:r w:rsidRPr="00654D80">
        <w:rPr>
          <w:rFonts w:ascii="GHEA Grapalat" w:hAnsi="GHEA Grapalat"/>
          <w:i/>
          <w:iCs/>
          <w:sz w:val="24"/>
          <w:szCs w:val="24"/>
          <w:lang w:val="hy-AM"/>
        </w:rPr>
        <w:t>I</w:t>
      </w:r>
      <w:r w:rsidRPr="00654D80">
        <w:rPr>
          <w:rFonts w:ascii="GHEA Grapalat" w:hAnsi="GHEA Grapalat"/>
          <w:i/>
          <w:iCs/>
          <w:sz w:val="24"/>
          <w:szCs w:val="24"/>
          <w:vertAlign w:val="subscript"/>
          <w:lang w:val="hy-AM"/>
        </w:rPr>
        <w:t>cr,m</w:t>
      </w:r>
      <w:r w:rsidRPr="00654D80">
        <w:rPr>
          <w:rFonts w:ascii="GHEA Grapalat" w:hAnsi="GHEA Grapalat"/>
          <w:sz w:val="24"/>
          <w:szCs w:val="24"/>
          <w:lang w:val="hy-AM"/>
        </w:rPr>
        <w:t xml:space="preserve"> = 30 կրիտիկական ճնշման միջին գրադիենտով:   </w:t>
      </w:r>
    </w:p>
    <w:p w:rsidR="00654D80"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Խարսխային առաջնատափը նախատեսվում է կավային գրունտների վրա տեղակայված ամբարտակների համար</w:t>
      </w:r>
      <w:r w:rsidR="004B1A1E" w:rsidRPr="008E7990">
        <w:rPr>
          <w:rFonts w:ascii="GHEA Grapalat" w:hAnsi="GHEA Grapalat"/>
          <w:sz w:val="24"/>
          <w:szCs w:val="24"/>
          <w:lang w:val="hy-AM"/>
        </w:rPr>
        <w:t>.</w:t>
      </w:r>
    </w:p>
    <w:p w:rsidR="00654D80" w:rsidRPr="00BD34BD" w:rsidRDefault="004B1A1E" w:rsidP="00664635">
      <w:pPr>
        <w:pStyle w:val="ListParagraph"/>
        <w:numPr>
          <w:ilvl w:val="0"/>
          <w:numId w:val="79"/>
        </w:numPr>
        <w:tabs>
          <w:tab w:val="left" w:pos="1080"/>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խ</w:t>
      </w:r>
      <w:r w:rsidR="008C6A25" w:rsidRPr="00BD34BD">
        <w:rPr>
          <w:rFonts w:ascii="GHEA Grapalat" w:hAnsi="GHEA Grapalat"/>
          <w:sz w:val="24"/>
          <w:szCs w:val="24"/>
          <w:lang w:val="hy-AM"/>
        </w:rPr>
        <w:t>արսխային առաջնատափի կոշտ տեղամասը նախագծվում է երկաթբետոնե սալի տեսքով՝ սոսնձված կամ ձուլածո ջրամեկուսացմամբ և կառուցվածքի մեջ խարսխվող ամրանների արտաթողերով</w:t>
      </w:r>
      <w:r w:rsidRPr="008E7990">
        <w:rPr>
          <w:rFonts w:ascii="GHEA Grapalat" w:hAnsi="GHEA Grapalat"/>
          <w:sz w:val="24"/>
          <w:szCs w:val="24"/>
          <w:lang w:val="hy-AM"/>
        </w:rPr>
        <w:t>,</w:t>
      </w:r>
    </w:p>
    <w:p w:rsidR="008C6A25" w:rsidRPr="00BD34BD" w:rsidRDefault="004B1A1E" w:rsidP="00664635">
      <w:pPr>
        <w:pStyle w:val="ListParagraph"/>
        <w:numPr>
          <w:ilvl w:val="0"/>
          <w:numId w:val="79"/>
        </w:numPr>
        <w:tabs>
          <w:tab w:val="left" w:pos="1080"/>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ճ</w:t>
      </w:r>
      <w:r w:rsidR="008C6A25" w:rsidRPr="00BD34BD">
        <w:rPr>
          <w:rFonts w:ascii="GHEA Grapalat" w:hAnsi="GHEA Grapalat"/>
          <w:sz w:val="24"/>
          <w:szCs w:val="24"/>
          <w:lang w:val="hy-AM"/>
        </w:rPr>
        <w:t xml:space="preserve">կուն տեղամասը պետք է կրի բոլոր դեֆորմացիաները (տեղաշարժ, նստվածք), որոնք առաջանում են խարսխված կառույցի հետ հպման մասում, և միևնույն ժամանակ պահպանի իր անջրանցիկությունը: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Բոլոր տիպերի (բացառությամբ բետոնե) առաջնատափերի համար անհրաժեշտ է նախատեսել դրանց լրաբեռնում գրունտով, որը ողողաքայքայումից պաշտպանվում է բետոնե սալերի կամ քարալիցքի տեսքով ամրացումով։ </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Հիմնատակի նախապատրաստում նախատեսվում է հետևյալ առաջնատափերի համար</w:t>
      </w:r>
      <w:r w:rsidR="007C1729" w:rsidRPr="006D4A32">
        <w:rPr>
          <w:rFonts w:ascii="GHEA Grapalat" w:hAnsi="GHEA Grapalat"/>
          <w:sz w:val="24"/>
          <w:szCs w:val="24"/>
          <w:lang w:val="hy-AM"/>
        </w:rPr>
        <w:t>.</w:t>
      </w:r>
    </w:p>
    <w:p w:rsidR="00E15FCC" w:rsidRPr="007C3599" w:rsidRDefault="008C6A25" w:rsidP="00664635">
      <w:pPr>
        <w:pStyle w:val="ListParagraph"/>
        <w:numPr>
          <w:ilvl w:val="0"/>
          <w:numId w:val="58"/>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տեղային</w:t>
      </w:r>
      <w:r w:rsidRPr="007C3599">
        <w:rPr>
          <w:rFonts w:ascii="GHEA Grapalat" w:hAnsi="GHEA Grapalat"/>
          <w:sz w:val="24"/>
          <w:szCs w:val="24"/>
          <w:lang w:val="hy-AM"/>
        </w:rPr>
        <w:t xml:space="preserve"> նյութերից առաջնատափեր՝ հիմնատակի ավազային և կավավազային գրունտների դեպքում – հիմնատակի մակերևույթի խտացմամբ; հիմնատակի խոշորաբեկոր գրունտների դեպքում – առնվազն 10սմ հաստությամբ անցումային ավազային շերտի իրականացմամբ</w:t>
      </w:r>
      <w:r w:rsidR="00E15FCC" w:rsidRPr="007C3599">
        <w:rPr>
          <w:rFonts w:ascii="GHEA Grapalat" w:hAnsi="GHEA Grapalat"/>
          <w:sz w:val="24"/>
          <w:szCs w:val="24"/>
          <w:lang w:val="hy-AM"/>
        </w:rPr>
        <w:t>,</w:t>
      </w:r>
    </w:p>
    <w:p w:rsidR="00E15FCC" w:rsidRPr="007C3599" w:rsidRDefault="008C6A25" w:rsidP="00664635">
      <w:pPr>
        <w:pStyle w:val="ListParagraph"/>
        <w:numPr>
          <w:ilvl w:val="0"/>
          <w:numId w:val="58"/>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բետոնե կամ խարսխային առաջնատափեր - հիմնատակի մակերևույթի խտացմամբ և բետոնի 5-10սմ հաստությամբ շերտի իրականացմամբ</w:t>
      </w:r>
      <w:r w:rsidR="00E15FCC" w:rsidRPr="007C3599">
        <w:rPr>
          <w:rFonts w:ascii="GHEA Grapalat" w:hAnsi="GHEA Grapalat"/>
          <w:sz w:val="24"/>
          <w:szCs w:val="24"/>
          <w:lang w:val="hy-AM"/>
        </w:rPr>
        <w:t>,</w:t>
      </w:r>
    </w:p>
    <w:p w:rsidR="008C6A25" w:rsidRPr="007C3599" w:rsidRDefault="008C6A25" w:rsidP="00664635">
      <w:pPr>
        <w:pStyle w:val="ListParagraph"/>
        <w:numPr>
          <w:ilvl w:val="0"/>
          <w:numId w:val="58"/>
        </w:numPr>
        <w:tabs>
          <w:tab w:val="left" w:pos="1080"/>
          <w:tab w:val="left" w:pos="117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lastRenderedPageBreak/>
        <w:t>ասֆալտից կամ պոլիմերային նյութերից առաջնատափեր -  բիտումով ներծծված խճաքարի կամ կոպճաքարի շերտի կամ բետոնի 5-10սմ հաստությամբ շերտի իրականացմամբ։</w:t>
      </w:r>
    </w:p>
    <w:p w:rsidR="008C6A25" w:rsidRPr="006D4A32" w:rsidRDefault="008C6A25" w:rsidP="00664635">
      <w:pPr>
        <w:pStyle w:val="ListParagraph"/>
        <w:numPr>
          <w:ilvl w:val="0"/>
          <w:numId w:val="3"/>
        </w:numPr>
        <w:tabs>
          <w:tab w:val="left" w:pos="1080"/>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Ամբարտակի, դիմհարային պատերի, անջատ հենարանի, առաջնատափային ագույցի հետ առաջնատափի համակցումներում և առաջնատափի առանձին հատավածամասերի՝ միամյանց միջև համակցումներում նախատեսվում են խտացումներ համաձայն 59-61 կետերի։ Խտացումների կոնստրուկցիան ընտրելիս անհրաժեշտ է հաշվի առնել հարակից կառուցվածքների հնարավոր դեֆորմացիաների մեծությունը: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rPr>
      </w:pPr>
      <w:bookmarkStart w:id="103" w:name="_Hlk164537873"/>
      <w:bookmarkStart w:id="104" w:name="_Hlk163480319"/>
      <w:r>
        <w:rPr>
          <w:rFonts w:ascii="GHEA Grapalat" w:hAnsi="GHEA Grapalat"/>
          <w:b/>
          <w:bCs/>
          <w:sz w:val="24"/>
          <w:szCs w:val="24"/>
          <w:lang w:val="en-US"/>
        </w:rPr>
        <w:t>10.4.</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Ագուցավոր</w:t>
      </w:r>
      <w:bookmarkEnd w:id="103"/>
      <w:r w:rsidR="008C6A25" w:rsidRPr="006D4A32">
        <w:rPr>
          <w:rFonts w:ascii="GHEA Grapalat" w:hAnsi="GHEA Grapalat"/>
          <w:b/>
          <w:bCs/>
          <w:sz w:val="24"/>
          <w:szCs w:val="24"/>
        </w:rPr>
        <w:t xml:space="preserve"> պատվար</w:t>
      </w:r>
      <w:bookmarkEnd w:id="104"/>
    </w:p>
    <w:p w:rsidR="008C6A25" w:rsidRPr="006D4A32" w:rsidRDefault="008C6A25" w:rsidP="00196F17">
      <w:pPr>
        <w:spacing w:line="360" w:lineRule="auto"/>
        <w:jc w:val="both"/>
        <w:rPr>
          <w:rFonts w:ascii="GHEA Grapalat" w:hAnsi="GHEA Grapalat"/>
          <w:sz w:val="24"/>
          <w:szCs w:val="24"/>
        </w:rPr>
      </w:pPr>
      <w:bookmarkStart w:id="105" w:name="п933"/>
    </w:p>
    <w:bookmarkEnd w:id="105"/>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Ագուցավոր պատվարի ագույցի տեսակը</w:t>
      </w:r>
      <w:r w:rsidRPr="006D4A32">
        <w:rPr>
          <w:rFonts w:ascii="GHEA Grapalat" w:hAnsi="GHEA Grapalat"/>
          <w:b/>
          <w:bCs/>
          <w:sz w:val="24"/>
          <w:szCs w:val="24"/>
          <w:lang w:val="hy-AM"/>
        </w:rPr>
        <w:t xml:space="preserve"> </w:t>
      </w:r>
      <w:r w:rsidRPr="006D4A32">
        <w:rPr>
          <w:rFonts w:ascii="GHEA Grapalat" w:hAnsi="GHEA Grapalat"/>
          <w:sz w:val="24"/>
          <w:szCs w:val="24"/>
          <w:lang w:val="hy-AM"/>
        </w:rPr>
        <w:t xml:space="preserve">(մետաղական, երկաթբետոնե կամ փայտյա) ընտրվում է՝ ելնելով ինժեներաերկրաբանական պայմաններից, հաշվարկային ճնշումից և ընկղմման խորությունից:   </w:t>
      </w:r>
    </w:p>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Ագույցի ընկղմման ընդհանուր խորությունը պետք է լինի առնվազն 2,5մ, իսկ ընկղմման խորությունը անջրանցիկ շերտի մեջ՝ 1 մ:   </w:t>
      </w:r>
    </w:p>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Ուժային բեռնվածքների փոխանցում կառուցվածքից դեպի հակածծանցումային ագուցավոր պատվար չի թույլատրվում:   </w:t>
      </w:r>
    </w:p>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Առաջնատափի բացակայության դեպքում ամբարտակի տակ նախատեսվում է ագուցավոր պատվար։ Ստորգետնյա եզրագծի՝ առանց ագուցային սխեմաների կիրառումը թույլատրվում է հիմնատակի չկապակցված գրունտների և առաջնատափի առկայության, հիմնային սալի վերնամասի ատամի ներբանի՝ անջրանցիկ գրունտների մեջ խորացման, և  հիմնային սալի ստորամասի ատամի միջոցով հիմնատակի ծծանցումային ամրության ապահովման դեպքում։  </w:t>
      </w:r>
    </w:p>
    <w:p w:rsidR="008C6A25" w:rsidRPr="006D4A32" w:rsidRDefault="008C6A25" w:rsidP="00664635">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Ամբարտակի ստորգետնյա եզրագծում կախովի (ջրամերժ շերտին չհասնող) ագույցներ կիրառելիս՝ ագույցների երկու հարակից շարքերի միջև հեռավորությունն ընդունվում է  դրանց սուզման խորությունների գումարից ոչ պակաս: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rPr>
      </w:pPr>
      <w:r>
        <w:rPr>
          <w:rFonts w:ascii="GHEA Grapalat" w:hAnsi="GHEA Grapalat"/>
          <w:b/>
          <w:bCs/>
          <w:sz w:val="24"/>
          <w:szCs w:val="24"/>
          <w:lang w:val="en-US"/>
        </w:rPr>
        <w:t>10.5.</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Ատամներ և հակածծանցումային վարագույրներ</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Ոչ ժայռային հիմնատակերով ամբարտակներ նախագծելիս ամբարտակի տակ անհրաժեշտ է նախատեսել վերնամասի և ստորամասի բետոնե և երկաթբետոնե ատամների տեղակայում: Ատամները, որպես հակածծանցումային արգելքներ,  կիրառվում են այն դեպքերում, երբ ագույցների օգտագործումն անհնար է ինժեներաերկրաբանական պայմանների պատճառով:  </w:t>
      </w: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Հակածծանցումային ատամի և ամբարտակի հիմնային սալի միջև ջերմադեֆորմացիոն կարը իրականացվում է ըստ պատշաճ հիմնավորման։  </w:t>
      </w: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Հիմնատակի ավազային և խոշորաբեկոր գրունտների դեպքում՝ ամբարտակի վերնամասի եզրագծին թույլատրվում է նախատեսել հակածծանցումային վարագույր կամ արգելք, որն իրականացվում է բետոնով կամ կավային գրունտով լցված խրամուղու, ինչպես նաև՝ բետոնե պատի տեսքով։ Հակածծանցումային պատվարի խորությունը և դրա անջրանցիկության բնութագրերը սահմանվում են՝ ելնելով ամբարտակի վրա ճնշումից, հիմնատակի գրունտի ծծանցումային և սուֆոզիոն հատկություններից, ամբարտակի ներբանի վրա հակաճնշման նվազեցման համար ներկայացվող պահանջներից։     </w:t>
      </w:r>
    </w:p>
    <w:p w:rsidR="008C6A25" w:rsidRPr="006D4A32" w:rsidRDefault="008C6A25" w:rsidP="00664635">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bookmarkStart w:id="106" w:name="п941"/>
      <w:r w:rsidRPr="006D4A32">
        <w:rPr>
          <w:rFonts w:ascii="GHEA Grapalat" w:hAnsi="GHEA Grapalat"/>
          <w:sz w:val="24"/>
          <w:szCs w:val="24"/>
          <w:lang w:val="hy-AM"/>
        </w:rPr>
        <w:t xml:space="preserve"> </w:t>
      </w:r>
      <w:bookmarkEnd w:id="106"/>
      <w:r w:rsidRPr="006D4A32">
        <w:rPr>
          <w:rFonts w:ascii="GHEA Grapalat" w:hAnsi="GHEA Grapalat"/>
          <w:sz w:val="24"/>
          <w:szCs w:val="24"/>
          <w:lang w:val="hy-AM"/>
        </w:rPr>
        <w:t xml:space="preserve">Հակածծանցումային պատվարի հաստությունը  </w:t>
      </w:r>
      <w:r w:rsidRPr="006D4A32">
        <w:rPr>
          <w:rFonts w:ascii="GHEA Grapalat" w:hAnsi="GHEA Grapalat"/>
          <w:i/>
          <w:iCs/>
          <w:sz w:val="24"/>
          <w:szCs w:val="24"/>
          <w:lang w:val="hy-AM"/>
        </w:rPr>
        <w:t>t</w:t>
      </w:r>
      <w:r w:rsidRPr="006D4A32">
        <w:rPr>
          <w:rFonts w:ascii="GHEA Grapalat" w:hAnsi="GHEA Grapalat"/>
          <w:i/>
          <w:iCs/>
          <w:sz w:val="24"/>
          <w:szCs w:val="24"/>
          <w:vertAlign w:val="subscript"/>
          <w:lang w:val="hy-AM"/>
        </w:rPr>
        <w:t>c</w:t>
      </w:r>
      <w:r w:rsidRPr="006D4A32">
        <w:rPr>
          <w:rFonts w:ascii="GHEA Grapalat" w:hAnsi="GHEA Grapalat"/>
          <w:sz w:val="24"/>
          <w:szCs w:val="24"/>
          <w:lang w:val="hy-AM"/>
        </w:rPr>
        <w:t xml:space="preserve">  պետք է լինի  </w:t>
      </w:r>
      <w:r w:rsidRPr="006D4A32">
        <w:rPr>
          <w:rFonts w:ascii="GHEA Grapalat" w:hAnsi="GHEA Grapalat"/>
          <w:i/>
          <w:iCs/>
          <w:sz w:val="24"/>
          <w:szCs w:val="24"/>
          <w:lang w:val="hy-AM"/>
        </w:rPr>
        <w:t>t</w:t>
      </w:r>
      <w:r w:rsidRPr="006D4A32">
        <w:rPr>
          <w:rFonts w:ascii="GHEA Grapalat" w:hAnsi="GHEA Grapalat"/>
          <w:i/>
          <w:iCs/>
          <w:sz w:val="24"/>
          <w:szCs w:val="24"/>
          <w:vertAlign w:val="subscript"/>
          <w:lang w:val="hy-AM"/>
        </w:rPr>
        <w:t>c</w:t>
      </w:r>
      <w:r w:rsidRPr="006D4A32">
        <w:rPr>
          <w:rFonts w:ascii="GHEA Grapalat" w:hAnsi="GHEA Grapalat"/>
          <w:sz w:val="24"/>
          <w:szCs w:val="24"/>
          <w:lang w:val="hy-AM"/>
        </w:rPr>
        <w:t xml:space="preserve"> ≥ </w:t>
      </w:r>
      <w:r w:rsidRPr="006D4A32">
        <w:rPr>
          <w:rFonts w:ascii="GHEA Grapalat" w:hAnsi="GHEA Grapalat"/>
          <w:sz w:val="24"/>
          <w:szCs w:val="24"/>
        </w:rPr>
        <w:t>Δ</w:t>
      </w:r>
      <w:r w:rsidRPr="006D4A32">
        <w:rPr>
          <w:rFonts w:ascii="GHEA Grapalat" w:hAnsi="GHEA Grapalat"/>
          <w:i/>
          <w:iCs/>
          <w:sz w:val="24"/>
          <w:szCs w:val="24"/>
          <w:lang w:val="hy-AM"/>
        </w:rPr>
        <w:t>H</w:t>
      </w:r>
      <w:r w:rsidRPr="006D4A32">
        <w:rPr>
          <w:rFonts w:ascii="GHEA Grapalat" w:hAnsi="GHEA Grapalat"/>
          <w:i/>
          <w:iCs/>
          <w:sz w:val="24"/>
          <w:szCs w:val="24"/>
          <w:vertAlign w:val="subscript"/>
          <w:lang w:val="hy-AM"/>
        </w:rPr>
        <w:t xml:space="preserve">c </w:t>
      </w:r>
      <w:r w:rsidRPr="006D4A32">
        <w:rPr>
          <w:rFonts w:ascii="GHEA Grapalat" w:hAnsi="GHEA Grapalat"/>
          <w:i/>
          <w:iCs/>
          <w:sz w:val="24"/>
          <w:szCs w:val="24"/>
          <w:lang w:val="hy-AM"/>
        </w:rPr>
        <w:t>·</w:t>
      </w:r>
      <w:r w:rsidRPr="006D4A32">
        <w:rPr>
          <w:rFonts w:ascii="GHEA Grapalat" w:hAnsi="GHEA Grapalat"/>
          <w:sz w:val="24"/>
          <w:szCs w:val="24"/>
        </w:rPr>
        <w:t>γ</w:t>
      </w:r>
      <w:r w:rsidRPr="006D4A32">
        <w:rPr>
          <w:rFonts w:ascii="GHEA Grapalat" w:hAnsi="GHEA Grapalat"/>
          <w:i/>
          <w:iCs/>
          <w:sz w:val="24"/>
          <w:szCs w:val="24"/>
          <w:vertAlign w:val="subscript"/>
          <w:lang w:val="hy-AM"/>
        </w:rPr>
        <w:t xml:space="preserve">n </w:t>
      </w:r>
      <w:r w:rsidRPr="006D4A32">
        <w:rPr>
          <w:rFonts w:ascii="GHEA Grapalat" w:hAnsi="GHEA Grapalat"/>
          <w:sz w:val="24"/>
          <w:szCs w:val="24"/>
          <w:lang w:val="hy-AM"/>
        </w:rPr>
        <w:t>/</w:t>
      </w:r>
      <w:r w:rsidRPr="006D4A32">
        <w:rPr>
          <w:rFonts w:ascii="GHEA Grapalat" w:hAnsi="GHEA Grapalat"/>
          <w:i/>
          <w:iCs/>
          <w:sz w:val="24"/>
          <w:szCs w:val="24"/>
          <w:lang w:val="hy-AM"/>
        </w:rPr>
        <w:t>I</w:t>
      </w:r>
      <w:r w:rsidRPr="006D4A32">
        <w:rPr>
          <w:rFonts w:ascii="GHEA Grapalat" w:hAnsi="GHEA Grapalat"/>
          <w:i/>
          <w:iCs/>
          <w:sz w:val="24"/>
          <w:szCs w:val="24"/>
          <w:vertAlign w:val="subscript"/>
          <w:lang w:val="hy-AM"/>
        </w:rPr>
        <w:t>cr.m</w:t>
      </w:r>
      <w:r w:rsidRPr="006D4A32">
        <w:rPr>
          <w:rFonts w:ascii="GHEA Grapalat" w:hAnsi="GHEA Grapalat"/>
          <w:sz w:val="24"/>
          <w:szCs w:val="24"/>
          <w:lang w:val="hy-AM"/>
        </w:rPr>
        <w:t>, ,</w:t>
      </w:r>
    </w:p>
    <w:p w:rsidR="008C6A25" w:rsidRPr="006D4A32" w:rsidRDefault="008C6A25" w:rsidP="00664635">
      <w:pPr>
        <w:tabs>
          <w:tab w:val="left" w:pos="1080"/>
        </w:tabs>
        <w:spacing w:line="360" w:lineRule="auto"/>
        <w:ind w:right="-1" w:firstLine="450"/>
        <w:jc w:val="both"/>
        <w:rPr>
          <w:rFonts w:ascii="GHEA Grapalat" w:hAnsi="GHEA Grapalat"/>
          <w:sz w:val="24"/>
          <w:szCs w:val="24"/>
        </w:rPr>
      </w:pPr>
      <w:r w:rsidRPr="006D4A32">
        <w:rPr>
          <w:rFonts w:ascii="GHEA Grapalat" w:hAnsi="GHEA Grapalat"/>
          <w:sz w:val="24"/>
          <w:szCs w:val="24"/>
        </w:rPr>
        <w:t>որտեղ Δ</w:t>
      </w:r>
      <w:r w:rsidRPr="006D4A32">
        <w:rPr>
          <w:rFonts w:ascii="GHEA Grapalat" w:hAnsi="GHEA Grapalat"/>
          <w:i/>
          <w:iCs/>
          <w:sz w:val="24"/>
          <w:szCs w:val="24"/>
        </w:rPr>
        <w:t>H</w:t>
      </w:r>
      <w:r w:rsidRPr="006D4A32">
        <w:rPr>
          <w:rFonts w:ascii="GHEA Grapalat" w:hAnsi="GHEA Grapalat"/>
          <w:i/>
          <w:iCs/>
          <w:sz w:val="24"/>
          <w:szCs w:val="24"/>
          <w:vertAlign w:val="subscript"/>
        </w:rPr>
        <w:t>c</w:t>
      </w:r>
      <w:r w:rsidRPr="006D4A32">
        <w:rPr>
          <w:rFonts w:ascii="GHEA Grapalat" w:hAnsi="GHEA Grapalat"/>
          <w:sz w:val="24"/>
          <w:szCs w:val="24"/>
        </w:rPr>
        <w:t xml:space="preserve"> - պատվարի տվյալ հատվածքում ճնշման կորուստն է; γ</w:t>
      </w:r>
      <w:r w:rsidRPr="006D4A32">
        <w:rPr>
          <w:rFonts w:ascii="GHEA Grapalat" w:hAnsi="GHEA Grapalat"/>
          <w:i/>
          <w:iCs/>
          <w:sz w:val="24"/>
          <w:szCs w:val="24"/>
          <w:vertAlign w:val="subscript"/>
        </w:rPr>
        <w:t>n</w:t>
      </w:r>
      <w:r w:rsidRPr="006D4A32">
        <w:rPr>
          <w:rFonts w:ascii="GHEA Grapalat" w:hAnsi="GHEA Grapalat"/>
          <w:sz w:val="24"/>
          <w:szCs w:val="24"/>
        </w:rPr>
        <w:t xml:space="preserve"> - տես կետ 113; </w:t>
      </w:r>
      <w:r w:rsidRPr="006D4A32">
        <w:rPr>
          <w:rFonts w:ascii="GHEA Grapalat" w:hAnsi="GHEA Grapalat"/>
          <w:i/>
          <w:iCs/>
          <w:sz w:val="24"/>
          <w:szCs w:val="24"/>
        </w:rPr>
        <w:t>I</w:t>
      </w:r>
      <w:r w:rsidRPr="006D4A32">
        <w:rPr>
          <w:rFonts w:ascii="GHEA Grapalat" w:hAnsi="GHEA Grapalat"/>
          <w:i/>
          <w:iCs/>
          <w:sz w:val="24"/>
          <w:szCs w:val="24"/>
          <w:vertAlign w:val="subscript"/>
        </w:rPr>
        <w:t>cr.m</w:t>
      </w:r>
      <w:r w:rsidRPr="006D4A32">
        <w:rPr>
          <w:rFonts w:ascii="GHEA Grapalat" w:hAnsi="GHEA Grapalat"/>
          <w:sz w:val="24"/>
          <w:szCs w:val="24"/>
        </w:rPr>
        <w:t xml:space="preserve"> – պատվարի վրա կրիտիկական միջին ճնշման գրադիենտն է: Կախված հիմնատակի գրունտների տիպից՝ </w:t>
      </w:r>
      <w:r w:rsidRPr="006D4A32">
        <w:rPr>
          <w:rFonts w:ascii="GHEA Grapalat" w:hAnsi="GHEA Grapalat"/>
          <w:i/>
          <w:iCs/>
          <w:sz w:val="24"/>
          <w:szCs w:val="24"/>
        </w:rPr>
        <w:t>I</w:t>
      </w:r>
      <w:r w:rsidRPr="006D4A32">
        <w:rPr>
          <w:rFonts w:ascii="GHEA Grapalat" w:hAnsi="GHEA Grapalat"/>
          <w:i/>
          <w:iCs/>
          <w:sz w:val="24"/>
          <w:szCs w:val="24"/>
          <w:vertAlign w:val="subscript"/>
        </w:rPr>
        <w:t>cr.m</w:t>
      </w:r>
      <w:r w:rsidRPr="006D4A32">
        <w:rPr>
          <w:rFonts w:ascii="GHEA Grapalat" w:hAnsi="GHEA Grapalat"/>
          <w:sz w:val="24"/>
          <w:szCs w:val="24"/>
        </w:rPr>
        <w:t xml:space="preserve"> -ի մեծությունը պատվարների համար ընդունվում է՝ մանրահատիկ ավազում - 4; միջին և խոշորահատիկ ավազներում - 5; կոպճաճալաքարային գրունտում – 6։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rPr>
      </w:pPr>
      <w:r>
        <w:rPr>
          <w:rFonts w:ascii="GHEA Grapalat" w:hAnsi="GHEA Grapalat"/>
          <w:b/>
          <w:bCs/>
          <w:sz w:val="24"/>
          <w:szCs w:val="24"/>
          <w:lang w:val="en-US"/>
        </w:rPr>
        <w:t>10.6.</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Ցամաքուրդային սարքվածքներ</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Հակադարձ ծծանցիչում տղմակալումից պաշտպանված նյութերից (ծակոտկեն բետոն, խոշորահատիկ (կոպիճ, խիճ) նյութեր, գեոտեքստիլ նյութեր և այլն) պատրաստված հորիզոնական ցամաքուրդային սարքվածքի տեղակայումն անհրաժեշտ է նախատեսել՝</w:t>
      </w:r>
    </w:p>
    <w:p w:rsidR="008C6A25" w:rsidRPr="006D4A32" w:rsidRDefault="008C6A25" w:rsidP="00664635">
      <w:pPr>
        <w:pStyle w:val="ListParagraph"/>
        <w:numPr>
          <w:ilvl w:val="0"/>
          <w:numId w:val="22"/>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հիմնատակի կավային գրունտներում, ինչպես նաև՝ ավազային գրունտներում - այն դեպքերում, երբ ամբարտակների կայունությունն ապահովելու համար բավարար չէ առաջնատափի կամ ուղղաձիգ հակածծանցումային արգելքի տեղադրումը</w:t>
      </w:r>
      <w:r w:rsidR="00E15FCC" w:rsidRPr="007C3599">
        <w:rPr>
          <w:rFonts w:ascii="GHEA Grapalat" w:hAnsi="GHEA Grapalat"/>
          <w:sz w:val="24"/>
          <w:szCs w:val="24"/>
          <w:lang w:val="hy-AM"/>
        </w:rPr>
        <w:t>,</w:t>
      </w:r>
    </w:p>
    <w:p w:rsidR="008C6A25" w:rsidRPr="006D4A32" w:rsidRDefault="008C6A25" w:rsidP="00664635">
      <w:pPr>
        <w:pStyle w:val="ListParagraph"/>
        <w:numPr>
          <w:ilvl w:val="0"/>
          <w:numId w:val="22"/>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ջրհարի, ռիսբերմի, շեպերի ամրացման սալերի տակ (հատկապես պուլսացիոն և ալիքային բեռնվածքների գոտիներում) - ամբարտակի հիմնատակում ողողաքայքայվող գրունտների առկայության դեպքում։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Հետադարձ ծծանցիչի շերտերի քանակը և հատիկակազմը</w:t>
      </w:r>
      <w:r w:rsidR="008248B8" w:rsidRPr="006D4A32">
        <w:rPr>
          <w:rFonts w:ascii="GHEA Grapalat" w:hAnsi="GHEA Grapalat"/>
          <w:sz w:val="24"/>
          <w:szCs w:val="24"/>
          <w:lang w:val="hy-AM"/>
        </w:rPr>
        <w:t>, ինչպես նաև՝</w:t>
      </w:r>
      <w:r w:rsidRPr="006D4A32">
        <w:rPr>
          <w:rFonts w:ascii="GHEA Grapalat" w:hAnsi="GHEA Grapalat"/>
          <w:sz w:val="24"/>
          <w:szCs w:val="24"/>
          <w:lang w:val="hy-AM"/>
        </w:rPr>
        <w:t xml:space="preserve"> </w:t>
      </w:r>
      <w:r w:rsidR="008248B8" w:rsidRPr="006D4A32">
        <w:rPr>
          <w:rFonts w:ascii="GHEA Grapalat" w:hAnsi="GHEA Grapalat"/>
          <w:sz w:val="24"/>
          <w:szCs w:val="24"/>
          <w:lang w:val="hy-AM"/>
        </w:rPr>
        <w:t xml:space="preserve">հորիզոնական ցամաքուրդի շերտի հաստությունը </w:t>
      </w:r>
      <w:r w:rsidRPr="006D4A32">
        <w:rPr>
          <w:rFonts w:ascii="GHEA Grapalat" w:hAnsi="GHEA Grapalat"/>
          <w:sz w:val="24"/>
          <w:szCs w:val="24"/>
          <w:lang w:val="hy-AM"/>
        </w:rPr>
        <w:t>որոշվում են</w:t>
      </w:r>
      <w:r w:rsidR="008248B8" w:rsidRPr="006D4A32">
        <w:rPr>
          <w:rFonts w:ascii="GHEA Grapalat" w:hAnsi="GHEA Grapalat"/>
          <w:sz w:val="24"/>
          <w:szCs w:val="24"/>
          <w:lang w:val="hy-AM"/>
        </w:rPr>
        <w:t xml:space="preserve">՝ </w:t>
      </w:r>
      <w:r w:rsidRPr="006D4A32">
        <w:rPr>
          <w:rFonts w:ascii="GHEA Grapalat" w:hAnsi="GHEA Grapalat"/>
          <w:sz w:val="24"/>
          <w:szCs w:val="24"/>
          <w:lang w:val="hy-AM"/>
        </w:rPr>
        <w:t xml:space="preserve">ելնելով ամբարտակի կոնստրուկտիվ առանձնահատկություններից և արտադրական պայմաններից, բայց ոչ պակաս քան 20 սմ: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Ջրի հեռացումը հորիզոնական ցամաքուրդից նախատեսվում է ջրհարի </w:t>
      </w:r>
      <w:bookmarkStart w:id="107" w:name="_Hlk164791611"/>
      <w:r w:rsidRPr="006D4A32">
        <w:rPr>
          <w:rFonts w:ascii="GHEA Grapalat" w:hAnsi="GHEA Grapalat"/>
          <w:sz w:val="24"/>
          <w:szCs w:val="24"/>
          <w:lang w:val="hy-AM"/>
        </w:rPr>
        <w:t>ցամաքուրդային խողովակ</w:t>
      </w:r>
      <w:bookmarkEnd w:id="107"/>
      <w:r w:rsidRPr="006D4A32">
        <w:rPr>
          <w:rFonts w:ascii="GHEA Grapalat" w:hAnsi="GHEA Grapalat"/>
          <w:sz w:val="24"/>
          <w:szCs w:val="24"/>
          <w:lang w:val="hy-AM"/>
        </w:rPr>
        <w:t xml:space="preserve">ներով կամ ցամաքուրդային համակարգով, որն անցնում է ամբարտակի մարմնի (համակցող կամ բաժանող հենարանի) միջով դեպի ստորին բիեֆ։ Ցամաքուրդային համակարգի ելքերը նախատեսվում են հոսքի հանգիստ ռեժիմի հատվածամասերում և տեղակայվում են ստորին բիեֆի ստորին մակարդակից ցածր։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rPr>
      </w:pPr>
      <w:r>
        <w:rPr>
          <w:rFonts w:ascii="GHEA Grapalat" w:hAnsi="GHEA Grapalat"/>
          <w:b/>
          <w:bCs/>
          <w:sz w:val="24"/>
          <w:szCs w:val="24"/>
          <w:lang w:val="en-US"/>
        </w:rPr>
        <w:t>10.7.</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Ամբարտակների ամրության և կայուության հաշվարկներ</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Ոչ ժայռային հիմնատակով ամբարտակների ամրության և կայունության հաշվարկներն իրականացվում են ըստ 8-րդ և սույն բաժինների դրույթների։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Ավազային գրունտներից հիմնատակով ամբարտակի միջանկյալ հենասյուների, հենարանների և հիմնային սալի առանձին կառուցման դեպքում՝ ամբողջովին կառուցված  կառուցվածքի հիմնատակի հակազդումը որոշվում է շինարարության ժամանակաշրջանում կառուցվածքի յուրաքանչյուր տարրի տակ կոնտակտային լարումների էպյուրի և կառուցվածքի միաձուլումից հետո դրա վրա ազդող բեռնվածքներից ստացվող լարումների էպյուրի գումարումով։ Կավային գրունտներով հիմնատակի համար կոնտակտային լարումները որոշվում են՝ հաշվի առնելով ժամանակի ընթացքում դրանց վերաբաշխումը։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 I և II դասերի ամբարտակների հատվածամասերը հաշվարկվում են ըստ ընդհանուր ամրության՝ որպես տարածական կոնստրուկցիաներ առաձգական հիմնատակի հետ միասին, կիրառելով առաձգականության տեսության մեթոդները և հաշվի առնելով կառուցվածքի ճաքավորման և հիմնատակի գրունտների դեֆորմացման հետևանքով առաջացած ճիգերի վերաբաշխումը: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I ու II դասերի ամբարտակների ամրության նախնական հաշվարկները և III ու IV դասերի ամբարտակների ամրության հաշվարկները բոլոր դեպքերում կատարվում են՝ դիտարկելով դրանց ստատիկ աշխատանքն առանձին հոսքի լայնական և երկայնական ուղղություններով՝ ըստ 180-181</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պահանջների։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Այն դեպքերում, երբ ամբարտակի ընդհանուր ամրության հաշվարկի սխեման հաշվի չի առնում առանձին տարրերի (հիմնային սալ, միջանկյալ հենասյուներ, ջրթափ և այլն) աշխատանքի առանձնահատկությունները և դրանց վրա տեղային բեռնվածքների կիրառումը, նշված տարրերն անհրաժեշտ է լրացուցիչ հաշվարկել ըստ տեղային ամրության։ Հաշվարկային ճիգերը, լարումները և ամբարտակի տարբեր հատվածքներում ամրանների քանակը որոշվում են՝ հաշվի առնելով ինչպես ամբարտակի հատվածամասի ընդհանուր ամրության, այնպես էլ առանձին տարրերի տեղային ամրության հաշվարկների արդյունքները:   </w:t>
      </w:r>
    </w:p>
    <w:p w:rsidR="008C6A25" w:rsidRPr="006D4A32" w:rsidRDefault="008C6A25" w:rsidP="00664635">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bookmarkStart w:id="108" w:name="п949"/>
      <w:r w:rsidRPr="006D4A32">
        <w:rPr>
          <w:rFonts w:ascii="GHEA Grapalat" w:hAnsi="GHEA Grapalat"/>
          <w:sz w:val="24"/>
          <w:szCs w:val="24"/>
          <w:lang w:val="hy-AM"/>
        </w:rPr>
        <w:t xml:space="preserve"> </w:t>
      </w:r>
      <w:bookmarkEnd w:id="108"/>
      <w:r w:rsidRPr="006D4A32">
        <w:rPr>
          <w:rFonts w:ascii="GHEA Grapalat" w:hAnsi="GHEA Grapalat"/>
          <w:sz w:val="24"/>
          <w:szCs w:val="24"/>
          <w:lang w:val="hy-AM"/>
        </w:rPr>
        <w:t xml:space="preserve">Ամբարտակի ընդհանուր ամրության հաշվարկն իրականացվում է ինչպես երկայնական, այնպես էլ լայնական ուղղություններով: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rPr>
      </w:pPr>
      <w:r>
        <w:rPr>
          <w:rFonts w:ascii="GHEA Grapalat" w:hAnsi="GHEA Grapalat"/>
          <w:b/>
          <w:bCs/>
          <w:sz w:val="24"/>
          <w:szCs w:val="24"/>
          <w:lang w:val="en-US"/>
        </w:rPr>
        <w:t>10.8.</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Խարսխային առաջնատափի հաշվարկ</w:t>
      </w:r>
    </w:p>
    <w:p w:rsidR="008C6A25" w:rsidRPr="006D4A32" w:rsidRDefault="008C6A25" w:rsidP="00196F17">
      <w:pPr>
        <w:spacing w:line="360" w:lineRule="auto"/>
        <w:jc w:val="both"/>
        <w:rPr>
          <w:rFonts w:ascii="GHEA Grapalat" w:hAnsi="GHEA Grapalat"/>
          <w:sz w:val="24"/>
          <w:szCs w:val="24"/>
        </w:rPr>
      </w:pPr>
      <w:bookmarkStart w:id="109" w:name="п950"/>
    </w:p>
    <w:p w:rsidR="008C6A25" w:rsidRPr="006D4A32" w:rsidRDefault="008C6A25" w:rsidP="00CC08E9">
      <w:pPr>
        <w:pStyle w:val="ListParagraph"/>
        <w:numPr>
          <w:ilvl w:val="0"/>
          <w:numId w:val="3"/>
        </w:numPr>
        <w:spacing w:line="360" w:lineRule="auto"/>
        <w:ind w:left="0" w:right="-1" w:firstLine="284"/>
        <w:jc w:val="both"/>
        <w:rPr>
          <w:rFonts w:ascii="GHEA Grapalat" w:hAnsi="GHEA Grapalat"/>
          <w:sz w:val="24"/>
          <w:szCs w:val="24"/>
          <w:lang w:val="hy-AM"/>
        </w:rPr>
      </w:pPr>
      <w:r w:rsidRPr="006D4A32">
        <w:rPr>
          <w:rFonts w:ascii="GHEA Grapalat" w:hAnsi="GHEA Grapalat"/>
          <w:sz w:val="24"/>
          <w:szCs w:val="24"/>
          <w:lang w:val="hy-AM"/>
        </w:rPr>
        <w:t xml:space="preserve"> </w:t>
      </w:r>
      <w:bookmarkEnd w:id="109"/>
      <w:r w:rsidRPr="006D4A32">
        <w:rPr>
          <w:rFonts w:ascii="GHEA Grapalat" w:hAnsi="GHEA Grapalat"/>
          <w:sz w:val="24"/>
          <w:szCs w:val="24"/>
          <w:lang w:val="hy-AM"/>
        </w:rPr>
        <w:t>Հորիզոնական տեղաշարժի ընդհանուր ուժի բաշխումը խարսխային առաջնատափի և ամբարտակի միջև, անկախ հիմնատակի գրունտի տեսակից, որոշվում է՝ հաշվի առնելով հիմնատակի գրունտի առաձգական դեֆորմացիան և առաջնատափի ամրանների ձգումը: Ընդ որում առաջնատափի ամբողջ երկարությամբ պետք է բացառվի սահմանային հավասարակշռության վիճակը, այսինքն՝ պետք է պահպանվի հետևյալ պայմանը</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196F17">
      <w:pPr>
        <w:spacing w:after="240" w:line="360" w:lineRule="auto"/>
        <w:jc w:val="center"/>
        <w:rPr>
          <w:rFonts w:ascii="GHEA Grapalat" w:hAnsi="GHEA Grapalat"/>
          <w:sz w:val="24"/>
          <w:szCs w:val="24"/>
        </w:rPr>
      </w:pPr>
      <w:r w:rsidRPr="006D4A32">
        <w:rPr>
          <w:rFonts w:ascii="GHEA Grapalat" w:hAnsi="GHEA Grapalat"/>
          <w:i/>
          <w:iCs/>
          <w:sz w:val="24"/>
          <w:szCs w:val="24"/>
        </w:rPr>
        <w:t>τ</w:t>
      </w:r>
      <w:r w:rsidRPr="006D4A32">
        <w:rPr>
          <w:rFonts w:ascii="GHEA Grapalat" w:hAnsi="GHEA Grapalat"/>
          <w:i/>
          <w:iCs/>
          <w:sz w:val="24"/>
          <w:szCs w:val="24"/>
          <w:vertAlign w:val="subscript"/>
        </w:rPr>
        <w:t>max</w:t>
      </w:r>
      <w:r w:rsidRPr="006D4A32">
        <w:rPr>
          <w:rFonts w:ascii="GHEA Grapalat" w:hAnsi="GHEA Grapalat"/>
          <w:sz w:val="24"/>
          <w:szCs w:val="24"/>
        </w:rPr>
        <w:t xml:space="preserve"> &lt; </w:t>
      </w:r>
      <w:r w:rsidRPr="006D4A32">
        <w:rPr>
          <w:rFonts w:ascii="GHEA Grapalat" w:hAnsi="GHEA Grapalat"/>
          <w:i/>
          <w:iCs/>
          <w:sz w:val="24"/>
          <w:szCs w:val="24"/>
        </w:rPr>
        <w:t>τ</w:t>
      </w:r>
      <w:r w:rsidRPr="006D4A32">
        <w:rPr>
          <w:rFonts w:ascii="GHEA Grapalat" w:hAnsi="GHEA Grapalat"/>
          <w:i/>
          <w:iCs/>
          <w:sz w:val="24"/>
          <w:szCs w:val="24"/>
          <w:vertAlign w:val="subscript"/>
        </w:rPr>
        <w:t>lim</w:t>
      </w:r>
      <w:r w:rsidRPr="006D4A32">
        <w:rPr>
          <w:rFonts w:ascii="GHEA Grapalat" w:hAnsi="GHEA Grapalat"/>
          <w:sz w:val="24"/>
          <w:szCs w:val="24"/>
        </w:rPr>
        <w:t xml:space="preserve"> = </w:t>
      </w:r>
      <w:r w:rsidRPr="006D4A32">
        <w:rPr>
          <w:rFonts w:ascii="GHEA Grapalat" w:hAnsi="GHEA Grapalat"/>
          <w:i/>
          <w:iCs/>
          <w:sz w:val="24"/>
          <w:szCs w:val="24"/>
        </w:rPr>
        <w:t>p</w:t>
      </w:r>
      <w:r w:rsidRPr="006D4A32">
        <w:rPr>
          <w:rFonts w:ascii="GHEA Grapalat" w:hAnsi="GHEA Grapalat"/>
          <w:i/>
          <w:iCs/>
          <w:sz w:val="24"/>
          <w:szCs w:val="24"/>
          <w:vertAlign w:val="subscript"/>
        </w:rPr>
        <w:t xml:space="preserve">ua </w:t>
      </w:r>
      <w:r w:rsidRPr="006D4A32">
        <w:rPr>
          <w:rFonts w:ascii="GHEA Grapalat" w:hAnsi="GHEA Grapalat"/>
          <w:i/>
          <w:iCs/>
          <w:sz w:val="24"/>
          <w:szCs w:val="24"/>
        </w:rPr>
        <w:t>tgφ</w:t>
      </w:r>
      <w:r w:rsidRPr="006D4A32">
        <w:rPr>
          <w:rFonts w:ascii="GHEA Grapalat" w:hAnsi="GHEA Grapalat"/>
          <w:sz w:val="24"/>
          <w:szCs w:val="24"/>
        </w:rPr>
        <w:t xml:space="preserve"> + </w:t>
      </w:r>
      <w:r w:rsidRPr="006D4A32">
        <w:rPr>
          <w:rFonts w:ascii="GHEA Grapalat" w:hAnsi="GHEA Grapalat"/>
          <w:i/>
          <w:iCs/>
          <w:sz w:val="24"/>
          <w:szCs w:val="24"/>
        </w:rPr>
        <w:t>c</w:t>
      </w:r>
      <w:r w:rsidRPr="006D4A32">
        <w:rPr>
          <w:rFonts w:ascii="GHEA Grapalat" w:hAnsi="GHEA Grapalat"/>
          <w:sz w:val="24"/>
          <w:szCs w:val="24"/>
        </w:rPr>
        <w:t>,</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lastRenderedPageBreak/>
        <w:t xml:space="preserve">որտեղ </w:t>
      </w:r>
      <w:r w:rsidRPr="006D4A32">
        <w:rPr>
          <w:rFonts w:ascii="GHEA Grapalat" w:hAnsi="GHEA Grapalat"/>
          <w:i/>
          <w:iCs/>
          <w:sz w:val="24"/>
          <w:szCs w:val="24"/>
        </w:rPr>
        <w:t>τ</w:t>
      </w:r>
      <w:r w:rsidRPr="006D4A32">
        <w:rPr>
          <w:rFonts w:ascii="GHEA Grapalat" w:hAnsi="GHEA Grapalat"/>
          <w:i/>
          <w:iCs/>
          <w:sz w:val="24"/>
          <w:szCs w:val="24"/>
          <w:vertAlign w:val="subscript"/>
        </w:rPr>
        <w:t>max</w:t>
      </w:r>
      <w:r w:rsidRPr="006D4A32">
        <w:rPr>
          <w:rFonts w:ascii="GHEA Grapalat" w:hAnsi="GHEA Grapalat"/>
          <w:sz w:val="24"/>
          <w:szCs w:val="24"/>
        </w:rPr>
        <w:t xml:space="preserve"> - առավելագույն շոշափող լարումն է առաջնատափի ներբանի երկայնքով, ՄՊա; </w:t>
      </w:r>
      <w:r w:rsidRPr="006D4A32">
        <w:rPr>
          <w:rFonts w:ascii="GHEA Grapalat" w:hAnsi="GHEA Grapalat"/>
          <w:i/>
          <w:iCs/>
          <w:sz w:val="24"/>
          <w:szCs w:val="24"/>
        </w:rPr>
        <w:t>τ</w:t>
      </w:r>
      <w:r w:rsidRPr="006D4A32">
        <w:rPr>
          <w:rFonts w:ascii="GHEA Grapalat" w:hAnsi="GHEA Grapalat"/>
          <w:i/>
          <w:iCs/>
          <w:sz w:val="24"/>
          <w:szCs w:val="24"/>
          <w:vertAlign w:val="subscript"/>
        </w:rPr>
        <w:t>lim</w:t>
      </w:r>
      <w:r w:rsidRPr="006D4A32">
        <w:rPr>
          <w:rFonts w:ascii="GHEA Grapalat" w:hAnsi="GHEA Grapalat"/>
          <w:sz w:val="24"/>
          <w:szCs w:val="24"/>
        </w:rPr>
        <w:t xml:space="preserve"> - սահմանային հավասարակշռության վիճակին համապատասխանող շոշափող լարումն է առաջնատափի ներբանի երկայնքով, ՄՊա; </w:t>
      </w:r>
      <w:r w:rsidRPr="006D4A32">
        <w:rPr>
          <w:rFonts w:ascii="GHEA Grapalat" w:hAnsi="GHEA Grapalat"/>
          <w:i/>
          <w:iCs/>
          <w:sz w:val="24"/>
          <w:szCs w:val="24"/>
        </w:rPr>
        <w:t>p</w:t>
      </w:r>
      <w:r w:rsidRPr="006D4A32">
        <w:rPr>
          <w:rFonts w:ascii="GHEA Grapalat" w:hAnsi="GHEA Grapalat"/>
          <w:i/>
          <w:iCs/>
          <w:sz w:val="24"/>
          <w:szCs w:val="24"/>
          <w:vertAlign w:val="subscript"/>
        </w:rPr>
        <w:t>ua</w:t>
      </w:r>
      <w:r w:rsidRPr="006D4A32">
        <w:rPr>
          <w:rFonts w:ascii="GHEA Grapalat" w:hAnsi="GHEA Grapalat"/>
          <w:sz w:val="24"/>
          <w:szCs w:val="24"/>
        </w:rPr>
        <w:t xml:space="preserve"> – առաջնատափի վրա ուղղաձիգ ճնշման ուժգնությունն է, ՄՊա; </w:t>
      </w:r>
      <w:r w:rsidRPr="006D4A32">
        <w:rPr>
          <w:rFonts w:ascii="GHEA Grapalat" w:hAnsi="GHEA Grapalat"/>
          <w:i/>
          <w:iCs/>
          <w:sz w:val="24"/>
          <w:szCs w:val="24"/>
        </w:rPr>
        <w:t>φ</w:t>
      </w:r>
      <w:r w:rsidRPr="006D4A32">
        <w:rPr>
          <w:rFonts w:ascii="GHEA Grapalat" w:hAnsi="GHEA Grapalat"/>
          <w:sz w:val="24"/>
          <w:szCs w:val="24"/>
        </w:rPr>
        <w:t xml:space="preserve">, </w:t>
      </w:r>
      <w:r w:rsidRPr="006D4A32">
        <w:rPr>
          <w:rFonts w:ascii="GHEA Grapalat" w:hAnsi="GHEA Grapalat"/>
          <w:i/>
          <w:iCs/>
          <w:sz w:val="24"/>
          <w:szCs w:val="24"/>
        </w:rPr>
        <w:t>с</w:t>
      </w:r>
      <w:r w:rsidRPr="006D4A32">
        <w:rPr>
          <w:rFonts w:ascii="GHEA Grapalat" w:hAnsi="GHEA Grapalat"/>
          <w:sz w:val="24"/>
          <w:szCs w:val="24"/>
        </w:rPr>
        <w:t xml:space="preserve"> - համապատասխանաբար ներքին շփման անկյան (աստիճան) և հիմնատակի գրունտի տեսակարար կպչունության (ՄՊա) հաշվարկային արժեքներն են:</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 xml:space="preserve">Հաշվարկներում թույլատրվում է ընդունել՝  </w:t>
      </w:r>
      <w:r w:rsidRPr="006D4A32">
        <w:rPr>
          <w:rFonts w:ascii="GHEA Grapalat" w:hAnsi="GHEA Grapalat"/>
          <w:i/>
          <w:iCs/>
          <w:sz w:val="24"/>
          <w:szCs w:val="24"/>
        </w:rPr>
        <w:t>τ</w:t>
      </w:r>
      <w:r w:rsidRPr="006D4A32">
        <w:rPr>
          <w:rFonts w:ascii="GHEA Grapalat" w:hAnsi="GHEA Grapalat"/>
          <w:i/>
          <w:iCs/>
          <w:sz w:val="24"/>
          <w:szCs w:val="24"/>
          <w:vertAlign w:val="subscript"/>
        </w:rPr>
        <w:t>max</w:t>
      </w:r>
      <w:r w:rsidRPr="006D4A32">
        <w:rPr>
          <w:rFonts w:ascii="GHEA Grapalat" w:hAnsi="GHEA Grapalat"/>
          <w:sz w:val="24"/>
          <w:szCs w:val="24"/>
        </w:rPr>
        <w:t xml:space="preserve"> =0,8 </w:t>
      </w:r>
      <w:r w:rsidRPr="006D4A32">
        <w:rPr>
          <w:rFonts w:ascii="GHEA Grapalat" w:hAnsi="GHEA Grapalat"/>
          <w:i/>
          <w:iCs/>
          <w:sz w:val="24"/>
          <w:szCs w:val="24"/>
        </w:rPr>
        <w:t>τ</w:t>
      </w:r>
      <w:r w:rsidRPr="006D4A32">
        <w:rPr>
          <w:rFonts w:ascii="GHEA Grapalat" w:hAnsi="GHEA Grapalat"/>
          <w:i/>
          <w:iCs/>
          <w:sz w:val="24"/>
          <w:szCs w:val="24"/>
          <w:vertAlign w:val="subscript"/>
        </w:rPr>
        <w:t>lim</w:t>
      </w:r>
      <w:r w:rsidRPr="006D4A32">
        <w:rPr>
          <w:rFonts w:ascii="GHEA Grapalat" w:hAnsi="GHEA Grapalat"/>
          <w:sz w:val="24"/>
          <w:szCs w:val="24"/>
        </w:rPr>
        <w:t xml:space="preserve"> ։</w:t>
      </w:r>
    </w:p>
    <w:p w:rsidR="008C6A25" w:rsidRPr="006D4A32" w:rsidRDefault="008C6A25" w:rsidP="00CC08E9">
      <w:pPr>
        <w:pStyle w:val="ListParagraph"/>
        <w:numPr>
          <w:ilvl w:val="0"/>
          <w:numId w:val="3"/>
        </w:numPr>
        <w:spacing w:line="360" w:lineRule="auto"/>
        <w:ind w:left="0" w:right="-1" w:firstLine="284"/>
        <w:jc w:val="both"/>
        <w:rPr>
          <w:rFonts w:ascii="GHEA Grapalat" w:hAnsi="GHEA Grapalat"/>
          <w:sz w:val="24"/>
          <w:szCs w:val="24"/>
          <w:lang w:val="hy-AM"/>
        </w:rPr>
      </w:pPr>
      <w:r w:rsidRPr="006D4A32">
        <w:rPr>
          <w:rFonts w:ascii="GHEA Grapalat" w:hAnsi="GHEA Grapalat"/>
          <w:sz w:val="24"/>
          <w:szCs w:val="24"/>
          <w:lang w:val="hy-AM"/>
        </w:rPr>
        <w:t xml:space="preserve">Առաջնատափի վրա ազդող հորիզոնական ուժը հաշվի է առնվում ըստ տեղաշարժի ամբարտակի կայունությունը ստուգելիս, ինչը կատարվում է տեղաշարժին սահմանային դիմադրության ընդհանրացված ուժի հաշվարկային արժեքի որոշման ժամանակ։ Խարսխային առաջնատափով ամբարտակը նախագծվում է այնպես, որպեսզի ամբարտակի՝ ըստ տեղաշարժի կայունության պաշարի գործակցի արժեքը, առանց առաջնատափի կողմից ընկալվող ճիգը հաշվի առնելու, լինի առնվազն 1.0:   </w:t>
      </w:r>
    </w:p>
    <w:p w:rsidR="008C6A25" w:rsidRPr="006D4A32" w:rsidRDefault="008C6A25" w:rsidP="00196F17">
      <w:pPr>
        <w:pStyle w:val="Heading1"/>
        <w:spacing w:before="0" w:after="0" w:line="360" w:lineRule="auto"/>
        <w:ind w:firstLine="284"/>
        <w:jc w:val="both"/>
        <w:rPr>
          <w:rFonts w:ascii="GHEA Grapalat" w:hAnsi="GHEA Grapalat"/>
          <w:color w:val="auto"/>
          <w:lang w:val="hy-AM"/>
        </w:rPr>
      </w:pPr>
      <w:bookmarkStart w:id="110" w:name="раз10"/>
      <w:bookmarkStart w:id="111" w:name="_Toc329077147"/>
      <w:bookmarkEnd w:id="110"/>
    </w:p>
    <w:bookmarkEnd w:id="111"/>
    <w:p w:rsidR="008C6A25" w:rsidRPr="006D4A32" w:rsidRDefault="008C6A25" w:rsidP="00CC08E9">
      <w:pPr>
        <w:pStyle w:val="Heading1"/>
        <w:numPr>
          <w:ilvl w:val="0"/>
          <w:numId w:val="2"/>
        </w:numPr>
        <w:spacing w:before="0" w:after="0" w:line="360" w:lineRule="auto"/>
        <w:ind w:left="0" w:firstLine="284"/>
        <w:rPr>
          <w:rFonts w:ascii="GHEA Grapalat" w:hAnsi="GHEA Grapalat"/>
          <w:color w:val="auto"/>
        </w:rPr>
      </w:pPr>
      <w:r w:rsidRPr="006D4A32">
        <w:rPr>
          <w:rFonts w:ascii="GHEA Grapalat" w:hAnsi="GHEA Grapalat"/>
          <w:color w:val="auto"/>
          <w:lang w:val="hy-AM"/>
        </w:rPr>
        <w:t>ԳՐԱՎԻՏԱՑԻՈՆ ԱՄԲԱՐՏԱԿՆԵՐ ԺԱՅՌԱՅԻՆ ՀԻՄՆԱՏԱԿԵՐԻ ՎՐԱ</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eastAsia="Times New Roman" w:hAnsi="GHEA Grapalat"/>
          <w:sz w:val="24"/>
          <w:szCs w:val="24"/>
        </w:rPr>
      </w:pPr>
      <w:r w:rsidRPr="007C3599">
        <w:rPr>
          <w:rFonts w:ascii="GHEA Grapalat" w:hAnsi="GHEA Grapalat"/>
          <w:b/>
          <w:bCs/>
          <w:sz w:val="24"/>
          <w:szCs w:val="24"/>
        </w:rPr>
        <w:t>11.1.</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Ամբարտակների և դրանց կոստրուկտիվ տարրերի նախագծում</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0B7F8E">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Ժայռային հիմնատակերով գրավիտացիոն ամբարտակների և դրանց կոնստրուկտիվ տարրերի նախագծումն իրականացվում է համաձայն 8-րդ և սույն բաժինների դրույթների։   </w:t>
      </w:r>
    </w:p>
    <w:p w:rsidR="008C6A25" w:rsidRPr="006D4A32" w:rsidRDefault="008C6A25" w:rsidP="000B7F8E">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Գրավիտացիոն ամբարտակի սկզբնական լայնական տրամատը պետք է ունենա եռանկյան տեսք, որի գագաթը կհամապատասխանի ջրի ՆԴՄ-ին։ </w:t>
      </w:r>
    </w:p>
    <w:p w:rsidR="008C6A25" w:rsidRPr="006D4A32" w:rsidRDefault="008C6A25" w:rsidP="000B7F8E">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Ժայռային հիմնատակերով գրավիտացիոն ամբարտակներ (նկար 9) նախագծելիս, զանգվածային ամբարտակների հետ միասին անհրաժեշտ է դիտարկել նաև լայնացած կարերով գրավիտացիոն ամբարտակների (նկար 1, բ, գ) և հիմնատակում երկայնական խոռոչով գրավիտացիոն ամբարտակների կիրառման տեխնիկական հնարավորությունը և տնտեսական նպատակահարմարությունը: </w:t>
      </w:r>
    </w:p>
    <w:p w:rsidR="008C6A25" w:rsidRPr="006D4A32" w:rsidRDefault="008C6A25" w:rsidP="000B7F8E">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lastRenderedPageBreak/>
        <w:t xml:space="preserve">Լայնացած կարերով ամբարտակներում կարի լայնությունը պետք է լինի ամբարտակի հատվածամասի լայնության կեսից ոչ ավելի։   </w:t>
      </w:r>
    </w:p>
    <w:p w:rsidR="00F07D60" w:rsidRDefault="008C6A25" w:rsidP="000B7F8E">
      <w:pPr>
        <w:pStyle w:val="ListParagraph"/>
        <w:numPr>
          <w:ilvl w:val="0"/>
          <w:numId w:val="3"/>
        </w:numPr>
        <w:tabs>
          <w:tab w:val="left" w:pos="1080"/>
        </w:tabs>
        <w:spacing w:line="360" w:lineRule="auto"/>
        <w:ind w:left="0" w:right="-1" w:firstLine="360"/>
        <w:jc w:val="both"/>
        <w:rPr>
          <w:rFonts w:ascii="GHEA Grapalat" w:hAnsi="GHEA Grapalat"/>
          <w:sz w:val="24"/>
          <w:szCs w:val="24"/>
          <w:lang w:val="hy-AM"/>
        </w:rPr>
      </w:pPr>
      <w:r w:rsidRPr="006D4A32">
        <w:rPr>
          <w:rFonts w:ascii="GHEA Grapalat" w:hAnsi="GHEA Grapalat"/>
          <w:sz w:val="24"/>
          <w:szCs w:val="24"/>
          <w:lang w:val="hy-AM"/>
        </w:rPr>
        <w:t>Զանգվածային գրավիտացիոն ամբարտակների դեպքում անհրաժեշտ է դիտարկել սակավացեմենտ կոշտ բետոնի (ներառյալ տոփանմամբ խտացվող բետոնի) կիրառման հնարավորությունը ներքին գոտիներում</w:t>
      </w:r>
      <w:r w:rsidR="000B7F8E" w:rsidRPr="008E7990">
        <w:rPr>
          <w:rFonts w:ascii="GHEA Grapalat" w:hAnsi="GHEA Grapalat"/>
          <w:sz w:val="24"/>
          <w:szCs w:val="24"/>
          <w:lang w:val="hy-AM"/>
        </w:rPr>
        <w:t>.</w:t>
      </w:r>
      <w:r w:rsidRPr="006D4A32">
        <w:rPr>
          <w:rFonts w:ascii="GHEA Grapalat" w:hAnsi="GHEA Grapalat"/>
          <w:sz w:val="24"/>
          <w:szCs w:val="24"/>
          <w:lang w:val="hy-AM"/>
        </w:rPr>
        <w:t xml:space="preserve"> </w:t>
      </w:r>
    </w:p>
    <w:p w:rsidR="00F07D60" w:rsidRPr="00BD34BD" w:rsidRDefault="000B7F8E" w:rsidP="00F07D60">
      <w:pPr>
        <w:pStyle w:val="ListParagraph"/>
        <w:numPr>
          <w:ilvl w:val="0"/>
          <w:numId w:val="80"/>
        </w:numPr>
        <w:spacing w:line="360" w:lineRule="auto"/>
        <w:ind w:left="0" w:right="-1" w:firstLine="426"/>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 xml:space="preserve">յդպիսի ամբարտակի անջրանցիկությունը և երկարակեցությունը ապահովվում են վերին բիեֆի կողմում թրթռացումով լցված բետոնի շերտի իրականացմամբ։ </w:t>
      </w:r>
    </w:p>
    <w:p w:rsidR="008C6A25" w:rsidRPr="00BD34BD" w:rsidRDefault="000B7F8E" w:rsidP="00F07D60">
      <w:pPr>
        <w:pStyle w:val="ListParagraph"/>
        <w:numPr>
          <w:ilvl w:val="0"/>
          <w:numId w:val="80"/>
        </w:numPr>
        <w:spacing w:line="360" w:lineRule="auto"/>
        <w:ind w:left="0" w:right="-1" w:firstLine="426"/>
        <w:jc w:val="both"/>
        <w:rPr>
          <w:rFonts w:ascii="GHEA Grapalat" w:hAnsi="GHEA Grapalat"/>
          <w:sz w:val="24"/>
          <w:szCs w:val="24"/>
          <w:lang w:val="hy-AM"/>
        </w:rPr>
      </w:pPr>
      <w:r w:rsidRPr="008E7990">
        <w:rPr>
          <w:rFonts w:ascii="GHEA Grapalat" w:hAnsi="GHEA Grapalat"/>
          <w:sz w:val="24"/>
          <w:szCs w:val="24"/>
          <w:lang w:val="hy-AM"/>
        </w:rPr>
        <w:t>ս</w:t>
      </w:r>
      <w:r w:rsidR="008C6A25" w:rsidRPr="00BD34BD">
        <w:rPr>
          <w:rFonts w:ascii="GHEA Grapalat" w:hAnsi="GHEA Grapalat"/>
          <w:sz w:val="24"/>
          <w:szCs w:val="24"/>
          <w:lang w:val="hy-AM"/>
        </w:rPr>
        <w:t xml:space="preserve">տորին բիեֆի կողմում սակավացեմենտ կոշտ բետոնի գոտին պաշտպանվում է թրթռացումով լցված բետոնի շերտով կամ հատուկ ձևավորված հավաքովի բետոնե բլոկների տեղակայմամբ։  </w:t>
      </w:r>
    </w:p>
    <w:p w:rsidR="008C6A25" w:rsidRPr="006D4A32" w:rsidRDefault="008C6A25" w:rsidP="000B7F8E">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Այն գետահատածքներում, որոնցում </w:t>
      </w:r>
      <w:r w:rsidRPr="006D4A32">
        <w:rPr>
          <w:rFonts w:ascii="GHEA Grapalat" w:hAnsi="GHEA Grapalat"/>
          <w:i/>
          <w:iCs/>
          <w:sz w:val="24"/>
          <w:szCs w:val="24"/>
          <w:lang w:val="hy-AM"/>
        </w:rPr>
        <w:t>l</w:t>
      </w:r>
      <w:r w:rsidRPr="006D4A32">
        <w:rPr>
          <w:rFonts w:ascii="GHEA Grapalat" w:hAnsi="GHEA Grapalat"/>
          <w:i/>
          <w:iCs/>
          <w:sz w:val="24"/>
          <w:szCs w:val="24"/>
          <w:vertAlign w:val="subscript"/>
          <w:lang w:val="hy-AM"/>
        </w:rPr>
        <w:t xml:space="preserve">ch </w:t>
      </w:r>
      <w:r w:rsidRPr="006D4A32">
        <w:rPr>
          <w:rFonts w:ascii="GHEA Grapalat" w:hAnsi="GHEA Grapalat"/>
          <w:sz w:val="24"/>
          <w:szCs w:val="24"/>
          <w:lang w:val="hy-AM"/>
        </w:rPr>
        <w:t>/</w:t>
      </w:r>
      <w:r w:rsidRPr="006D4A32">
        <w:rPr>
          <w:rFonts w:ascii="GHEA Grapalat" w:hAnsi="GHEA Grapalat"/>
          <w:i/>
          <w:iCs/>
          <w:sz w:val="24"/>
          <w:szCs w:val="24"/>
          <w:lang w:val="hy-AM"/>
        </w:rPr>
        <w:t>h</w:t>
      </w:r>
      <w:r w:rsidRPr="006D4A32">
        <w:rPr>
          <w:rFonts w:ascii="GHEA Grapalat" w:hAnsi="GHEA Grapalat"/>
          <w:sz w:val="24"/>
          <w:szCs w:val="24"/>
          <w:lang w:val="hy-AM"/>
        </w:rPr>
        <w:t xml:space="preserve"> ≤ 5 (որտեղ </w:t>
      </w:r>
      <w:r w:rsidRPr="006D4A32">
        <w:rPr>
          <w:rFonts w:ascii="GHEA Grapalat" w:hAnsi="GHEA Grapalat"/>
          <w:i/>
          <w:iCs/>
          <w:sz w:val="24"/>
          <w:szCs w:val="24"/>
          <w:lang w:val="hy-AM"/>
        </w:rPr>
        <w:t>l</w:t>
      </w:r>
      <w:r w:rsidRPr="006D4A32">
        <w:rPr>
          <w:rFonts w:ascii="GHEA Grapalat" w:hAnsi="GHEA Grapalat"/>
          <w:i/>
          <w:iCs/>
          <w:sz w:val="24"/>
          <w:szCs w:val="24"/>
          <w:vertAlign w:val="subscript"/>
          <w:lang w:val="hy-AM"/>
        </w:rPr>
        <w:t>ch</w:t>
      </w:r>
      <w:r w:rsidRPr="006D4A32">
        <w:rPr>
          <w:rFonts w:ascii="GHEA Grapalat" w:hAnsi="GHEA Grapalat"/>
          <w:sz w:val="24"/>
          <w:szCs w:val="24"/>
          <w:lang w:val="hy-AM"/>
        </w:rPr>
        <w:t xml:space="preserve"> - </w:t>
      </w:r>
      <w:bookmarkStart w:id="112" w:name="_Hlk166141564"/>
      <w:r w:rsidRPr="006D4A32">
        <w:rPr>
          <w:rFonts w:ascii="GHEA Grapalat" w:hAnsi="GHEA Grapalat"/>
          <w:sz w:val="24"/>
          <w:szCs w:val="24"/>
          <w:lang w:val="hy-AM"/>
        </w:rPr>
        <w:t xml:space="preserve">գետուղու կիրճի լայնությունն </w:t>
      </w:r>
      <w:bookmarkEnd w:id="112"/>
      <w:r w:rsidRPr="006D4A32">
        <w:rPr>
          <w:rFonts w:ascii="GHEA Grapalat" w:hAnsi="GHEA Grapalat"/>
          <w:sz w:val="24"/>
          <w:szCs w:val="24"/>
          <w:lang w:val="hy-AM"/>
        </w:rPr>
        <w:t xml:space="preserve">է ամբարտակի կատարի մակարդակում, </w:t>
      </w:r>
      <w:r w:rsidRPr="006D4A32">
        <w:rPr>
          <w:rFonts w:ascii="GHEA Grapalat" w:hAnsi="GHEA Grapalat"/>
          <w:i/>
          <w:iCs/>
          <w:sz w:val="24"/>
          <w:szCs w:val="24"/>
          <w:lang w:val="hy-AM"/>
        </w:rPr>
        <w:t>h</w:t>
      </w:r>
      <w:r w:rsidRPr="006D4A32">
        <w:rPr>
          <w:rFonts w:ascii="GHEA Grapalat" w:hAnsi="GHEA Grapalat"/>
          <w:sz w:val="24"/>
          <w:szCs w:val="24"/>
          <w:lang w:val="hy-AM"/>
        </w:rPr>
        <w:t xml:space="preserve"> - ամբարտակի բարձրությունն է), մշտական ջերմաստիճանային կարերով  ամբարտակների (տրոհված ամբարտակներ) հետ մեկտեղ, անհրաժեշտ է դիտարկել նաև մասամբ կամ ամբողջությամբ միաձույլ լայնական ջերմաստիճանային կարերով կամ ընդհանրապես առանց կարերի ամբարտակների (հոծ ամբարտակներ) կիրառման նպատակահարմարությունը:   </w:t>
      </w:r>
    </w:p>
    <w:p w:rsidR="008C6A25" w:rsidRPr="006D4A32" w:rsidRDefault="008C6A25" w:rsidP="000B7F8E">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Բետոնե գրավիտացիոն ամբարտակների սեյսմակայունությունը բարձրացնելու համար անհրաժեշտ է նախատեսել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E15FCC" w:rsidRPr="007C3599" w:rsidRDefault="008C6A25" w:rsidP="00CC08E9">
      <w:pPr>
        <w:pStyle w:val="ListParagraph"/>
        <w:numPr>
          <w:ilvl w:val="0"/>
          <w:numId w:val="59"/>
        </w:numPr>
        <w:spacing w:line="360" w:lineRule="auto"/>
        <w:ind w:right="-1"/>
        <w:jc w:val="both"/>
        <w:rPr>
          <w:rFonts w:ascii="GHEA Grapalat" w:hAnsi="GHEA Grapalat"/>
          <w:sz w:val="24"/>
          <w:szCs w:val="24"/>
          <w:lang w:val="hy-AM"/>
        </w:rPr>
      </w:pPr>
      <w:r w:rsidRPr="007C3599">
        <w:rPr>
          <w:rFonts w:ascii="GHEA Grapalat" w:hAnsi="GHEA Grapalat" w:cs="Sylfaen"/>
          <w:sz w:val="24"/>
          <w:szCs w:val="24"/>
          <w:lang w:val="hy-AM"/>
        </w:rPr>
        <w:t>ստորին</w:t>
      </w:r>
      <w:r w:rsidRPr="007C3599">
        <w:rPr>
          <w:rFonts w:ascii="GHEA Grapalat" w:hAnsi="GHEA Grapalat"/>
          <w:sz w:val="24"/>
          <w:szCs w:val="24"/>
          <w:lang w:val="hy-AM"/>
        </w:rPr>
        <w:t xml:space="preserve"> հատվածքներում ամբարտակի լայնական տրամատի լայնացում,</w:t>
      </w:r>
    </w:p>
    <w:p w:rsidR="00E15FCC" w:rsidRPr="007C3599" w:rsidRDefault="008C6A25" w:rsidP="00CC08E9">
      <w:pPr>
        <w:pStyle w:val="ListParagraph"/>
        <w:numPr>
          <w:ilvl w:val="0"/>
          <w:numId w:val="59"/>
        </w:numPr>
        <w:spacing w:line="360" w:lineRule="auto"/>
        <w:ind w:right="-1"/>
        <w:jc w:val="both"/>
        <w:rPr>
          <w:rFonts w:ascii="GHEA Grapalat" w:hAnsi="GHEA Grapalat"/>
          <w:sz w:val="24"/>
          <w:szCs w:val="24"/>
          <w:lang w:val="hy-AM"/>
        </w:rPr>
      </w:pPr>
      <w:r w:rsidRPr="007C3599">
        <w:rPr>
          <w:rFonts w:ascii="GHEA Grapalat" w:hAnsi="GHEA Grapalat"/>
          <w:sz w:val="24"/>
          <w:szCs w:val="24"/>
          <w:lang w:val="hy-AM"/>
        </w:rPr>
        <w:t>կառուցվածքների վերին հատվածամասի թեթևացում թեթև գլխամասերի կիրառմամբ (արկղաձև, որմնանեցուկային և այլն),</w:t>
      </w:r>
    </w:p>
    <w:p w:rsidR="00E15FCC" w:rsidRPr="007C3599" w:rsidRDefault="008C6A25" w:rsidP="00CC08E9">
      <w:pPr>
        <w:pStyle w:val="ListParagraph"/>
        <w:numPr>
          <w:ilvl w:val="0"/>
          <w:numId w:val="59"/>
        </w:numPr>
        <w:spacing w:line="360" w:lineRule="auto"/>
        <w:ind w:right="-1"/>
        <w:jc w:val="both"/>
        <w:rPr>
          <w:rFonts w:ascii="GHEA Grapalat" w:hAnsi="GHEA Grapalat"/>
          <w:sz w:val="24"/>
          <w:szCs w:val="24"/>
          <w:lang w:val="hy-AM"/>
        </w:rPr>
      </w:pPr>
      <w:r w:rsidRPr="007C3599">
        <w:rPr>
          <w:rFonts w:ascii="GHEA Grapalat" w:hAnsi="GHEA Grapalat"/>
          <w:sz w:val="24"/>
          <w:szCs w:val="24"/>
          <w:lang w:val="hy-AM"/>
        </w:rPr>
        <w:t xml:space="preserve">հատվածամասի կառուցվածքի սեպային տրոհում գետահատածքի տեղագրության կիրառմամբ,  </w:t>
      </w:r>
    </w:p>
    <w:p w:rsidR="00825124" w:rsidRPr="00825124" w:rsidRDefault="008C6A25" w:rsidP="00196F17">
      <w:pPr>
        <w:pStyle w:val="ListParagraph"/>
        <w:numPr>
          <w:ilvl w:val="0"/>
          <w:numId w:val="59"/>
        </w:numPr>
        <w:spacing w:line="360" w:lineRule="auto"/>
        <w:ind w:right="-1"/>
        <w:jc w:val="both"/>
        <w:rPr>
          <w:rFonts w:ascii="GHEA Grapalat" w:hAnsi="GHEA Grapalat"/>
          <w:sz w:val="24"/>
          <w:szCs w:val="24"/>
        </w:rPr>
      </w:pPr>
      <w:r w:rsidRPr="00E15FCC">
        <w:rPr>
          <w:rFonts w:ascii="GHEA Grapalat" w:hAnsi="GHEA Grapalat"/>
          <w:sz w:val="24"/>
          <w:szCs w:val="24"/>
        </w:rPr>
        <w:t>ամբարտակի մարմնի ամրանավորում</w:t>
      </w:r>
      <w:r w:rsidR="00825124">
        <w:rPr>
          <w:rFonts w:ascii="GHEA Grapalat" w:hAnsi="GHEA Grapalat"/>
          <w:sz w:val="24"/>
          <w:szCs w:val="24"/>
          <w:lang w:val="en-US"/>
        </w:rPr>
        <w:t>,</w:t>
      </w:r>
    </w:p>
    <w:p w:rsidR="008C6A25" w:rsidRPr="00825124" w:rsidRDefault="00825124" w:rsidP="00196F17">
      <w:pPr>
        <w:pStyle w:val="ListParagraph"/>
        <w:numPr>
          <w:ilvl w:val="0"/>
          <w:numId w:val="59"/>
        </w:numPr>
        <w:spacing w:line="360" w:lineRule="auto"/>
        <w:ind w:right="-1"/>
        <w:jc w:val="both"/>
        <w:rPr>
          <w:rFonts w:ascii="GHEA Grapalat" w:hAnsi="GHEA Grapalat"/>
          <w:sz w:val="24"/>
          <w:szCs w:val="24"/>
        </w:rPr>
      </w:pPr>
      <w:r>
        <w:rPr>
          <w:rFonts w:ascii="GHEA Grapalat" w:hAnsi="GHEA Grapalat"/>
          <w:sz w:val="24"/>
          <w:szCs w:val="24"/>
          <w:lang w:val="en-US"/>
        </w:rPr>
        <w:t>ա</w:t>
      </w:r>
      <w:r w:rsidR="008C6A25" w:rsidRPr="00825124">
        <w:rPr>
          <w:rFonts w:ascii="GHEA Grapalat" w:hAnsi="GHEA Grapalat"/>
          <w:sz w:val="24"/>
          <w:szCs w:val="24"/>
        </w:rPr>
        <w:t xml:space="preserve">ռաջարկվում է դիտարկել նաև ճնշումնային եզրագծի գոտու շրջասեղմումը նախալարված խարիսխներով:  </w:t>
      </w:r>
    </w:p>
    <w:p w:rsidR="008C6A25" w:rsidRPr="006D4A32" w:rsidRDefault="008C6A25" w:rsidP="00825124">
      <w:pPr>
        <w:pStyle w:val="ListParagraph"/>
        <w:numPr>
          <w:ilvl w:val="0"/>
          <w:numId w:val="3"/>
        </w:numPr>
        <w:tabs>
          <w:tab w:val="left" w:pos="900"/>
        </w:tabs>
        <w:spacing w:line="360" w:lineRule="auto"/>
        <w:ind w:left="0" w:right="-1" w:firstLine="360"/>
        <w:jc w:val="both"/>
        <w:rPr>
          <w:rFonts w:ascii="GHEA Grapalat" w:hAnsi="GHEA Grapalat"/>
          <w:sz w:val="24"/>
          <w:szCs w:val="24"/>
          <w:lang w:val="hy-AM"/>
        </w:rPr>
      </w:pPr>
      <w:r w:rsidRPr="006D4A32">
        <w:rPr>
          <w:rFonts w:ascii="GHEA Grapalat" w:hAnsi="GHEA Grapalat"/>
          <w:sz w:val="24"/>
          <w:szCs w:val="24"/>
          <w:lang w:val="hy-AM"/>
        </w:rPr>
        <w:t xml:space="preserve">Գրավիտացիոն ամբարտակների հիմնատակում ծծանցումային հակաճնշման նվազեցման նպատակով նախատեսվում է հիմնատակի ցամաքուրդի տեղակայում։  </w:t>
      </w:r>
    </w:p>
    <w:p w:rsidR="00AD1621" w:rsidRPr="00AD1621" w:rsidRDefault="008C6A25" w:rsidP="00825124">
      <w:pPr>
        <w:pStyle w:val="ListParagraph"/>
        <w:numPr>
          <w:ilvl w:val="0"/>
          <w:numId w:val="3"/>
        </w:numPr>
        <w:tabs>
          <w:tab w:val="left" w:pos="900"/>
        </w:tabs>
        <w:spacing w:line="360" w:lineRule="auto"/>
        <w:ind w:left="0" w:right="-1" w:firstLine="360"/>
        <w:jc w:val="both"/>
        <w:rPr>
          <w:rFonts w:ascii="GHEA Grapalat" w:hAnsi="GHEA Grapalat"/>
          <w:sz w:val="24"/>
          <w:szCs w:val="24"/>
          <w:lang w:val="hy-AM"/>
        </w:rPr>
      </w:pPr>
      <w:r w:rsidRPr="006D4A32">
        <w:rPr>
          <w:rFonts w:ascii="GHEA Grapalat" w:hAnsi="GHEA Grapalat"/>
          <w:sz w:val="24"/>
          <w:szCs w:val="24"/>
          <w:lang w:val="hy-AM"/>
        </w:rPr>
        <w:lastRenderedPageBreak/>
        <w:t xml:space="preserve"> Այն դեպքերում, երբ ամբարտակի հիմնատակը կազմված է </w:t>
      </w:r>
      <w:r w:rsidRPr="006D4A32">
        <w:rPr>
          <w:rFonts w:ascii="GHEA Grapalat" w:hAnsi="GHEA Grapalat"/>
          <w:i/>
          <w:iCs/>
          <w:sz w:val="24"/>
          <w:szCs w:val="24"/>
          <w:lang w:val="hy-AM"/>
        </w:rPr>
        <w:t xml:space="preserve">K </w:t>
      </w:r>
      <w:r w:rsidRPr="006D4A32">
        <w:rPr>
          <w:rFonts w:ascii="GHEA Grapalat" w:hAnsi="GHEA Grapalat"/>
          <w:sz w:val="24"/>
          <w:szCs w:val="24"/>
          <w:lang w:val="hy-AM"/>
        </w:rPr>
        <w:t>≥ 0,1 մ/օր միջին ծծանցման գործակցով գրունտներից, ամբարտակի ստորգետնյա եզրագիծը պետք է ապահովված լինի ՀԾՍ-երով (ցեմենտացված պատվար, առաջնատափ) և ցամաքուրդով:</w:t>
      </w:r>
      <w:r w:rsidR="00825124" w:rsidRPr="008E7990">
        <w:rPr>
          <w:rFonts w:ascii="GHEA Grapalat" w:hAnsi="GHEA Grapalat"/>
          <w:sz w:val="24"/>
          <w:szCs w:val="24"/>
          <w:lang w:val="hy-AM"/>
        </w:rPr>
        <w:t xml:space="preserve"> </w:t>
      </w:r>
      <w:r w:rsidRPr="006D4A32">
        <w:rPr>
          <w:rFonts w:ascii="GHEA Grapalat" w:hAnsi="GHEA Grapalat"/>
          <w:sz w:val="24"/>
          <w:szCs w:val="24"/>
          <w:lang w:val="hy-AM"/>
        </w:rPr>
        <w:t>Ընդ որում ամբարտակի ճնշումնային եզրագծից մինչև ցեմենտացված պատվար առանցքը հեռավորությունը պետք է լինի (0,10 - 0,25)·</w:t>
      </w:r>
      <w:r w:rsidRPr="006D4A32">
        <w:rPr>
          <w:rFonts w:ascii="GHEA Grapalat" w:hAnsi="GHEA Grapalat"/>
          <w:i/>
          <w:iCs/>
          <w:sz w:val="24"/>
          <w:szCs w:val="24"/>
          <w:lang w:val="hy-AM"/>
        </w:rPr>
        <w:t>b</w:t>
      </w:r>
      <w:r w:rsidRPr="006D4A32">
        <w:rPr>
          <w:rFonts w:ascii="GHEA Grapalat" w:hAnsi="GHEA Grapalat"/>
          <w:sz w:val="24"/>
          <w:szCs w:val="24"/>
          <w:lang w:val="hy-AM"/>
        </w:rPr>
        <w:t xml:space="preserve"> (որտեղ  </w:t>
      </w:r>
      <w:r w:rsidRPr="006D4A32">
        <w:rPr>
          <w:rFonts w:ascii="GHEA Grapalat" w:hAnsi="GHEA Grapalat"/>
          <w:i/>
          <w:iCs/>
          <w:sz w:val="24"/>
          <w:szCs w:val="24"/>
          <w:lang w:val="hy-AM"/>
        </w:rPr>
        <w:t>b</w:t>
      </w:r>
      <w:r w:rsidRPr="006D4A32">
        <w:rPr>
          <w:rFonts w:ascii="GHEA Grapalat" w:hAnsi="GHEA Grapalat"/>
          <w:sz w:val="24"/>
          <w:szCs w:val="24"/>
          <w:lang w:val="hy-AM"/>
        </w:rPr>
        <w:t xml:space="preserve"> – ամբարտակի ներբանի լայնությունն է), եթե ամբարտակի ստորգետնյա ուրվագիծը կազմված է միայն ցեմենտացված պատվարից և ցամաքուրդից: Ցամաքուրդային և ցեմենտային հորատանցքերի միջև հեռավորությունը պետք է լինի ավելի մեծ, քան ցեմենտացման շառավիղը և ոչ պակաս, քան 4մ:  </w:t>
      </w:r>
    </w:p>
    <w:p w:rsidR="00AD1621" w:rsidRPr="006D4A32" w:rsidRDefault="00AD1621" w:rsidP="00825124">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Ամբարտակի և հիմնատակի հպման գոտու լարվածային վիճակի բարելավման նպատակով նպատակահարմար է դիտարկել ցեմենտացված կարկառային պատվարի կամ կարճ բետոնե առաջնատափի տեղադրման հնարավորությունը: Առաջնատափի համակցումը ամբարտակի ճնշումնային եզրագծի հետ իրականացվում է ըստ</w:t>
      </w:r>
      <w:r w:rsidR="002E1060">
        <w:rPr>
          <w:rFonts w:ascii="GHEA Grapalat" w:hAnsi="GHEA Grapalat"/>
          <w:sz w:val="24"/>
          <w:szCs w:val="24"/>
          <w:lang w:val="hy-AM"/>
        </w:rPr>
        <w:t xml:space="preserve"> </w:t>
      </w:r>
      <w:r w:rsidRPr="006D4A32">
        <w:rPr>
          <w:rFonts w:ascii="GHEA Grapalat" w:hAnsi="GHEA Grapalat"/>
          <w:sz w:val="24"/>
          <w:szCs w:val="24"/>
          <w:lang w:val="hy-AM"/>
        </w:rPr>
        <w:t xml:space="preserve">163-րդ կետի։ </w:t>
      </w:r>
    </w:p>
    <w:p w:rsidR="00AD1621" w:rsidRPr="006D4A32" w:rsidRDefault="00AD1621" w:rsidP="00825124">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Այն դեպքերում, երբ ամբարտակի հիմնատակը կազմող գրունտները անջրանցիկ կամ թույլ ջրանցիկ են (K&lt;0,1 մ/օր), դիտարկվում է ցեմենտացված պատվարից հրաժարվելու նպատակահարմարությունը: Ցեմենտացված պատվարից հրաժարվելու և դրա փոխարեն հիմնատակի ցամաքուրդի տեղակայման մասին որոշումը պետք է հիմնավորվի ծծանցումային ուսումնասիրություններով:   </w:t>
      </w:r>
    </w:p>
    <w:p w:rsidR="00AD1621" w:rsidRPr="00AD1621" w:rsidRDefault="00AD1621" w:rsidP="00825124">
      <w:pPr>
        <w:pStyle w:val="ListParagraph"/>
        <w:numPr>
          <w:ilvl w:val="0"/>
          <w:numId w:val="3"/>
        </w:numPr>
        <w:tabs>
          <w:tab w:val="left" w:pos="1170"/>
        </w:tabs>
        <w:spacing w:line="360" w:lineRule="auto"/>
        <w:ind w:left="0" w:right="-1" w:firstLine="450"/>
        <w:jc w:val="both"/>
        <w:rPr>
          <w:rFonts w:ascii="GHEA Grapalat" w:eastAsia="Times New Roman" w:hAnsi="GHEA Grapalat"/>
          <w:sz w:val="24"/>
          <w:szCs w:val="24"/>
          <w:lang w:val="hy-AM"/>
        </w:rPr>
      </w:pPr>
      <w:r w:rsidRPr="006D4A32">
        <w:rPr>
          <w:rFonts w:ascii="GHEA Grapalat" w:hAnsi="GHEA Grapalat"/>
          <w:sz w:val="24"/>
          <w:szCs w:val="24"/>
          <w:lang w:val="hy-AM"/>
        </w:rPr>
        <w:t xml:space="preserve">Ժայռային հիմնատակում խոշոր ճաքերի լցափակման խորությունը որոշվում է ոչ համասեռ ամբարտակի լարվածային վիճակի հաշվարկների արդյունքներով՝ պահպանելով գրավիտացիոն ամբարտակի ամրության ու կայունության ապահովման պայմանը:  </w:t>
      </w:r>
    </w:p>
    <w:p w:rsidR="00AD1621" w:rsidRPr="006D4A32" w:rsidRDefault="00AD1621" w:rsidP="00825124">
      <w:pPr>
        <w:pStyle w:val="ListParagraph"/>
        <w:numPr>
          <w:ilvl w:val="0"/>
          <w:numId w:val="3"/>
        </w:numPr>
        <w:tabs>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Կիսաժայռային հիմնատակով գրավիտացիոն ամբարտակների նախագծումն իրականացվում է նույն ձևով, ինչպես ժայռային հիմնատակով ամբարտակների դեպքում։ Միայն թե այս ամբարտակների հաշվարկներում պետք է կիրառվեն կիսաժայռային գրունտների բնութագրերը։  </w:t>
      </w:r>
    </w:p>
    <w:p w:rsidR="008C6A25" w:rsidRPr="006D4A32" w:rsidRDefault="008C6A25" w:rsidP="00196F17">
      <w:pPr>
        <w:spacing w:after="120" w:line="360" w:lineRule="auto"/>
        <w:jc w:val="center"/>
        <w:rPr>
          <w:rFonts w:ascii="GHEA Grapalat" w:hAnsi="GHEA Grapalat"/>
          <w:sz w:val="24"/>
          <w:szCs w:val="24"/>
        </w:rPr>
      </w:pPr>
      <w:r w:rsidRPr="006D4A32">
        <w:rPr>
          <w:rFonts w:ascii="GHEA Grapalat" w:hAnsi="GHEA Grapalat"/>
          <w:noProof/>
          <w:sz w:val="24"/>
          <w:szCs w:val="24"/>
          <w:lang w:val="en-US" w:eastAsia="en-US"/>
        </w:rPr>
        <w:lastRenderedPageBreak/>
        <w:drawing>
          <wp:inline distT="0" distB="0" distL="0" distR="0">
            <wp:extent cx="4692015" cy="42351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4356" cy="4273334"/>
                    </a:xfrm>
                    <a:prstGeom prst="rect">
                      <a:avLst/>
                    </a:prstGeom>
                    <a:noFill/>
                    <a:ln>
                      <a:noFill/>
                    </a:ln>
                  </pic:spPr>
                </pic:pic>
              </a:graphicData>
            </a:graphic>
          </wp:inline>
        </w:drawing>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sz w:val="24"/>
          <w:szCs w:val="24"/>
        </w:rPr>
        <w:t>ա – խուլ ամբարտակ; բ – ջրթափային ամբարտակ;</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sz w:val="24"/>
          <w:szCs w:val="24"/>
        </w:rPr>
        <w:t xml:space="preserve">1 - կատար; 2 – ճնշումնային սահմանագիծ; 3 – ստորին սահմանագիծ; 4 - հակածծանցումային (սովորաբար ցեմենտացված) պատվար; 5 – հիմնատակի հորատանցքի ցամաքուրդ; </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sz w:val="24"/>
          <w:szCs w:val="24"/>
        </w:rPr>
        <w:t xml:space="preserve">6 – </w:t>
      </w:r>
      <w:bookmarkStart w:id="113" w:name="_Hlk164791494"/>
      <w:r w:rsidRPr="006D4A32">
        <w:rPr>
          <w:rFonts w:ascii="GHEA Grapalat" w:hAnsi="GHEA Grapalat"/>
          <w:sz w:val="24"/>
          <w:szCs w:val="24"/>
        </w:rPr>
        <w:t>ամբարտակի մարմնի ցամաքուրդային խողովակներ</w:t>
      </w:r>
      <w:bookmarkEnd w:id="113"/>
      <w:r w:rsidRPr="006D4A32">
        <w:rPr>
          <w:rFonts w:ascii="GHEA Grapalat" w:hAnsi="GHEA Grapalat"/>
          <w:sz w:val="24"/>
          <w:szCs w:val="24"/>
        </w:rPr>
        <w:t xml:space="preserve">; 7 – ցեմենտացման սրահ; </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sz w:val="24"/>
          <w:szCs w:val="24"/>
        </w:rPr>
        <w:t xml:space="preserve">8 – ցամաքուրդային սրահ; 9 - դիտասրահներ; 10 – միջհատվածամասային կարեր; </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sz w:val="24"/>
          <w:szCs w:val="24"/>
        </w:rPr>
        <w:t xml:space="preserve">11 – հակածծանցումային խտացումներ; 12 – ջրթափի կատար; 13 – ջրթափային սահմանագիծ; </w:t>
      </w:r>
      <w:r w:rsidRPr="006D4A32">
        <w:rPr>
          <w:rFonts w:ascii="GHEA Grapalat" w:hAnsi="GHEA Grapalat"/>
          <w:sz w:val="24"/>
          <w:szCs w:val="24"/>
        </w:rPr>
        <w:br/>
        <w:t xml:space="preserve">14 - քթիկ-թափահարթակ; 15 – ջրթափային ամբարտակի միջանկյալ հենասյուն; 16 – հիմնական փականի փորատ; 17 – նորոգման (վթարանորոգման) փականի փորատ; 18 – ներբան  </w:t>
      </w:r>
    </w:p>
    <w:p w:rsidR="008C6A25" w:rsidRPr="006D4A32" w:rsidRDefault="008C6A25" w:rsidP="00AD1621">
      <w:pPr>
        <w:spacing w:before="120" w:line="276" w:lineRule="auto"/>
        <w:jc w:val="center"/>
        <w:rPr>
          <w:rFonts w:ascii="GHEA Grapalat" w:hAnsi="GHEA Grapalat"/>
          <w:b/>
          <w:bCs/>
          <w:sz w:val="24"/>
          <w:szCs w:val="24"/>
        </w:rPr>
      </w:pPr>
      <w:r w:rsidRPr="006D4A32">
        <w:rPr>
          <w:rFonts w:ascii="GHEA Grapalat" w:hAnsi="GHEA Grapalat"/>
          <w:b/>
          <w:bCs/>
          <w:sz w:val="24"/>
          <w:szCs w:val="24"/>
        </w:rPr>
        <w:t>Նկար 9</w:t>
      </w:r>
      <w:r w:rsidR="007C1729" w:rsidRPr="006D4A32">
        <w:rPr>
          <w:rFonts w:ascii="GHEA Grapalat" w:hAnsi="GHEA Grapalat"/>
          <w:b/>
          <w:bCs/>
          <w:sz w:val="24"/>
          <w:szCs w:val="24"/>
        </w:rPr>
        <w:t>.</w:t>
      </w:r>
      <w:r w:rsidRPr="006D4A32">
        <w:rPr>
          <w:rFonts w:ascii="GHEA Grapalat" w:hAnsi="GHEA Grapalat"/>
          <w:b/>
          <w:bCs/>
          <w:sz w:val="24"/>
          <w:szCs w:val="24"/>
        </w:rPr>
        <w:t xml:space="preserve">  Ժայռային հիմնատակով գրավիտացիոն ամբարտակների առանձին հատվածամասերն ու տարրերը </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825124">
      <w:pPr>
        <w:pStyle w:val="ListParagraph"/>
        <w:numPr>
          <w:ilvl w:val="0"/>
          <w:numId w:val="3"/>
        </w:numPr>
        <w:tabs>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Բոլոր դասերի ջրթող գրավիտացիոն ամբարտակների բիեֆների համակցման հիմնական սխեմաները՝ կախված կառուցվածքի բարձրությունից և գետահատածքի լայնությունից, ընդունվում են ըստ աղյուսակ 9-ի:  </w:t>
      </w:r>
    </w:p>
    <w:p w:rsidR="008C6A25" w:rsidRPr="00BF5BC0" w:rsidRDefault="008C6A25" w:rsidP="00E15FCC">
      <w:pPr>
        <w:spacing w:before="240" w:after="120" w:line="360" w:lineRule="auto"/>
        <w:jc w:val="right"/>
        <w:rPr>
          <w:rFonts w:ascii="GHEA Grapalat" w:hAnsi="GHEA Grapalat"/>
          <w:bCs/>
          <w:sz w:val="24"/>
          <w:szCs w:val="24"/>
        </w:rPr>
      </w:pPr>
      <w:bookmarkStart w:id="114" w:name="таб9"/>
      <w:r w:rsidRPr="00BF5BC0">
        <w:rPr>
          <w:rFonts w:ascii="GHEA Grapalat" w:hAnsi="GHEA Grapalat"/>
          <w:bCs/>
          <w:spacing w:val="20"/>
          <w:sz w:val="24"/>
          <w:szCs w:val="24"/>
        </w:rPr>
        <w:lastRenderedPageBreak/>
        <w:t>Աղյուսակ</w:t>
      </w:r>
      <w:r w:rsidRPr="00BF5BC0">
        <w:rPr>
          <w:rFonts w:ascii="GHEA Grapalat" w:hAnsi="GHEA Grapalat"/>
          <w:bCs/>
          <w:sz w:val="24"/>
          <w:szCs w:val="24"/>
        </w:rPr>
        <w:t xml:space="preserve"> 9</w:t>
      </w:r>
      <w:bookmarkEnd w:id="114"/>
      <w:r w:rsidR="007C1729" w:rsidRPr="00BF5BC0">
        <w:rPr>
          <w:rFonts w:ascii="GHEA Grapalat" w:hAnsi="GHEA Grapalat"/>
          <w:bCs/>
          <w:sz w:val="24"/>
          <w:szCs w:val="24"/>
        </w:rPr>
        <w:t>.</w:t>
      </w:r>
    </w:p>
    <w:tbl>
      <w:tblPr>
        <w:tblW w:w="5000" w:type="pct"/>
        <w:jc w:val="center"/>
        <w:tblCellMar>
          <w:left w:w="0" w:type="dxa"/>
          <w:right w:w="0" w:type="dxa"/>
        </w:tblCellMar>
        <w:tblLook w:val="04A0" w:firstRow="1" w:lastRow="0" w:firstColumn="1" w:lastColumn="0" w:noHBand="0" w:noVBand="1"/>
      </w:tblPr>
      <w:tblGrid>
        <w:gridCol w:w="641"/>
        <w:gridCol w:w="3353"/>
        <w:gridCol w:w="2094"/>
        <w:gridCol w:w="3922"/>
      </w:tblGrid>
      <w:tr w:rsidR="0083224B" w:rsidRPr="006D4A32" w:rsidTr="004B1A1E">
        <w:trPr>
          <w:trHeight w:val="20"/>
          <w:jc w:val="center"/>
        </w:trPr>
        <w:tc>
          <w:tcPr>
            <w:tcW w:w="320" w:type="pct"/>
            <w:tcBorders>
              <w:top w:val="single" w:sz="8" w:space="0" w:color="auto"/>
              <w:left w:val="single" w:sz="8" w:space="0" w:color="auto"/>
              <w:bottom w:val="single" w:sz="8" w:space="0" w:color="auto"/>
              <w:right w:val="single" w:sz="8" w:space="0" w:color="auto"/>
            </w:tcBorders>
            <w:shd w:val="clear" w:color="auto" w:fill="FFFFFF"/>
          </w:tcPr>
          <w:p w:rsidR="0083224B" w:rsidRPr="006D4A32" w:rsidRDefault="0083224B" w:rsidP="004B1A1E">
            <w:pPr>
              <w:pStyle w:val="ListParagraph"/>
              <w:tabs>
                <w:tab w:val="left" w:pos="475"/>
              </w:tabs>
              <w:autoSpaceDN w:val="0"/>
              <w:spacing w:before="120" w:after="120" w:line="360" w:lineRule="auto"/>
              <w:ind w:left="100" w:right="7" w:firstLine="0"/>
              <w:jc w:val="center"/>
              <w:rPr>
                <w:rFonts w:ascii="GHEA Grapalat" w:hAnsi="GHEA Grapalat"/>
                <w:sz w:val="24"/>
                <w:szCs w:val="24"/>
                <w:lang w:val="hy-AM"/>
              </w:rPr>
            </w:pPr>
            <w:r w:rsidRPr="006D4A32">
              <w:rPr>
                <w:rFonts w:ascii="GHEA Grapalat" w:hAnsi="GHEA Grapalat"/>
                <w:sz w:val="24"/>
                <w:szCs w:val="24"/>
                <w:lang w:val="hy-AM"/>
              </w:rPr>
              <w:t>Հ/Հ</w:t>
            </w:r>
          </w:p>
        </w:tc>
        <w:tc>
          <w:tcPr>
            <w:tcW w:w="167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sz w:val="24"/>
                <w:szCs w:val="24"/>
              </w:rPr>
              <w:t>Գետահատացքի հարաբերական լայնությունը</w:t>
            </w:r>
          </w:p>
        </w:tc>
        <w:tc>
          <w:tcPr>
            <w:tcW w:w="1046" w:type="pct"/>
            <w:tcBorders>
              <w:top w:val="single" w:sz="8" w:space="0" w:color="auto"/>
              <w:left w:val="nil"/>
              <w:bottom w:val="single" w:sz="8" w:space="0" w:color="auto"/>
              <w:right w:val="single" w:sz="8" w:space="0" w:color="auto"/>
            </w:tcBorders>
            <w:shd w:val="clear" w:color="auto" w:fill="FFFFFF"/>
            <w:vAlign w:val="center"/>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sz w:val="24"/>
                <w:szCs w:val="24"/>
              </w:rPr>
              <w:t>Ամբարտակի բարձրությունը, մ</w:t>
            </w:r>
          </w:p>
        </w:tc>
        <w:tc>
          <w:tcPr>
            <w:tcW w:w="1959" w:type="pct"/>
            <w:tcBorders>
              <w:top w:val="single" w:sz="8" w:space="0" w:color="auto"/>
              <w:left w:val="nil"/>
              <w:bottom w:val="single" w:sz="8" w:space="0" w:color="auto"/>
              <w:right w:val="single" w:sz="8" w:space="0" w:color="auto"/>
            </w:tcBorders>
            <w:shd w:val="clear" w:color="auto" w:fill="FFFFFF"/>
            <w:vAlign w:val="center"/>
            <w:hideMark/>
          </w:tcPr>
          <w:p w:rsidR="0083224B" w:rsidRPr="006D4A32" w:rsidRDefault="0083224B"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Բիեֆների համակցման սխեման</w:t>
            </w:r>
          </w:p>
        </w:tc>
      </w:tr>
      <w:tr w:rsidR="0083224B" w:rsidRPr="006D4A32" w:rsidTr="004B1A1E">
        <w:trPr>
          <w:trHeight w:val="20"/>
          <w:jc w:val="center"/>
        </w:trPr>
        <w:tc>
          <w:tcPr>
            <w:tcW w:w="320" w:type="pct"/>
            <w:vMerge w:val="restart"/>
            <w:tcBorders>
              <w:top w:val="nil"/>
              <w:left w:val="single" w:sz="8" w:space="0" w:color="auto"/>
              <w:right w:val="single" w:sz="8" w:space="0" w:color="auto"/>
            </w:tcBorders>
            <w:shd w:val="clear" w:color="auto" w:fill="FFFFFF"/>
          </w:tcPr>
          <w:p w:rsidR="0083224B" w:rsidRPr="006D4A32" w:rsidRDefault="0083224B" w:rsidP="004B1A1E">
            <w:pPr>
              <w:pStyle w:val="ListParagraph"/>
              <w:numPr>
                <w:ilvl w:val="0"/>
                <w:numId w:val="36"/>
              </w:numPr>
              <w:tabs>
                <w:tab w:val="left" w:pos="475"/>
              </w:tabs>
              <w:autoSpaceDN w:val="0"/>
              <w:spacing w:before="120" w:after="120" w:line="360" w:lineRule="auto"/>
              <w:ind w:left="100" w:right="7" w:firstLine="0"/>
              <w:jc w:val="center"/>
              <w:rPr>
                <w:rFonts w:ascii="GHEA Grapalat" w:hAnsi="GHEA Grapalat"/>
                <w:sz w:val="24"/>
                <w:szCs w:val="24"/>
              </w:rPr>
            </w:pPr>
          </w:p>
        </w:tc>
        <w:tc>
          <w:tcPr>
            <w:tcW w:w="1675" w:type="pct"/>
            <w:vMerge w:val="restart"/>
            <w:tcBorders>
              <w:top w:val="nil"/>
              <w:left w:val="single" w:sz="8" w:space="0" w:color="auto"/>
              <w:bottom w:val="single" w:sz="8" w:space="0" w:color="auto"/>
              <w:right w:val="single" w:sz="8" w:space="0" w:color="auto"/>
            </w:tcBorders>
            <w:shd w:val="clear" w:color="auto" w:fill="FFFFFF"/>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i/>
                <w:iCs/>
                <w:sz w:val="24"/>
                <w:szCs w:val="24"/>
              </w:rPr>
              <w:t>l</w:t>
            </w:r>
            <w:r w:rsidRPr="006D4A32">
              <w:rPr>
                <w:rFonts w:ascii="GHEA Grapalat" w:hAnsi="GHEA Grapalat"/>
                <w:i/>
                <w:iCs/>
                <w:sz w:val="24"/>
                <w:szCs w:val="24"/>
                <w:vertAlign w:val="subscript"/>
              </w:rPr>
              <w:t>ch</w:t>
            </w:r>
            <w:r w:rsidRPr="006D4A32">
              <w:rPr>
                <w:rFonts w:ascii="GHEA Grapalat" w:hAnsi="GHEA Grapalat"/>
                <w:i/>
                <w:iCs/>
                <w:sz w:val="24"/>
                <w:szCs w:val="24"/>
                <w:vertAlign w:val="subscript"/>
                <w:lang w:val="en-US"/>
              </w:rPr>
              <w:t xml:space="preserve"> </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sz w:val="24"/>
                <w:szCs w:val="24"/>
              </w:rPr>
              <w:t xml:space="preserve"> &gt; 3</w:t>
            </w:r>
          </w:p>
        </w:tc>
        <w:tc>
          <w:tcPr>
            <w:tcW w:w="1046" w:type="pct"/>
            <w:vMerge w:val="restart"/>
            <w:tcBorders>
              <w:top w:val="nil"/>
              <w:left w:val="nil"/>
              <w:bottom w:val="single" w:sz="8" w:space="0" w:color="auto"/>
              <w:right w:val="single" w:sz="8" w:space="0" w:color="auto"/>
            </w:tcBorders>
            <w:shd w:val="clear" w:color="auto" w:fill="FFFFFF"/>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sz w:val="24"/>
                <w:szCs w:val="24"/>
              </w:rPr>
              <w:t>Մինչև 40</w:t>
            </w:r>
          </w:p>
        </w:tc>
        <w:tc>
          <w:tcPr>
            <w:tcW w:w="1959" w:type="pct"/>
            <w:tcBorders>
              <w:top w:val="nil"/>
              <w:left w:val="nil"/>
              <w:bottom w:val="nil"/>
              <w:right w:val="single" w:sz="8" w:space="0" w:color="auto"/>
            </w:tcBorders>
            <w:shd w:val="clear" w:color="auto" w:fill="FFFFFF"/>
            <w:hideMark/>
          </w:tcPr>
          <w:p w:rsidR="0083224B" w:rsidRPr="006D4A32" w:rsidRDefault="0083224B" w:rsidP="00196F17">
            <w:pPr>
              <w:autoSpaceDN w:val="0"/>
              <w:spacing w:line="360" w:lineRule="auto"/>
              <w:ind w:left="101"/>
              <w:rPr>
                <w:rFonts w:ascii="GHEA Grapalat" w:eastAsia="Times New Roman" w:hAnsi="GHEA Grapalat"/>
                <w:sz w:val="24"/>
                <w:szCs w:val="24"/>
              </w:rPr>
            </w:pPr>
            <w:r w:rsidRPr="006D4A32">
              <w:rPr>
                <w:rFonts w:ascii="GHEA Grapalat" w:hAnsi="GHEA Grapalat"/>
                <w:sz w:val="24"/>
                <w:szCs w:val="24"/>
              </w:rPr>
              <w:t>Հատակի հիդրավլիկական թռիչք</w:t>
            </w:r>
          </w:p>
        </w:tc>
      </w:tr>
      <w:tr w:rsidR="0083224B" w:rsidRPr="006D4A32" w:rsidTr="004B1A1E">
        <w:trPr>
          <w:trHeight w:val="20"/>
          <w:jc w:val="center"/>
        </w:trPr>
        <w:tc>
          <w:tcPr>
            <w:tcW w:w="320" w:type="pct"/>
            <w:vMerge/>
            <w:tcBorders>
              <w:left w:val="single" w:sz="8" w:space="0" w:color="auto"/>
              <w:right w:val="single" w:sz="8" w:space="0" w:color="auto"/>
            </w:tcBorders>
          </w:tcPr>
          <w:p w:rsidR="0083224B" w:rsidRPr="006D4A32" w:rsidRDefault="0083224B" w:rsidP="004B1A1E">
            <w:pPr>
              <w:pStyle w:val="ListParagraph"/>
              <w:numPr>
                <w:ilvl w:val="0"/>
                <w:numId w:val="36"/>
              </w:numPr>
              <w:tabs>
                <w:tab w:val="left" w:pos="475"/>
              </w:tabs>
              <w:spacing w:line="360" w:lineRule="auto"/>
              <w:ind w:left="100" w:right="7" w:firstLine="0"/>
              <w:rPr>
                <w:rFonts w:ascii="GHEA Grapalat" w:eastAsia="Times New Roman" w:hAnsi="GHEA Grapalat"/>
                <w:sz w:val="24"/>
                <w:szCs w:val="24"/>
              </w:rPr>
            </w:pPr>
          </w:p>
        </w:tc>
        <w:tc>
          <w:tcPr>
            <w:tcW w:w="1675" w:type="pct"/>
            <w:vMerge/>
            <w:tcBorders>
              <w:top w:val="nil"/>
              <w:left w:val="single" w:sz="8" w:space="0" w:color="auto"/>
              <w:bottom w:val="single" w:sz="8" w:space="0" w:color="auto"/>
              <w:right w:val="single" w:sz="8" w:space="0" w:color="auto"/>
            </w:tcBorders>
            <w:vAlign w:val="center"/>
            <w:hideMark/>
          </w:tcPr>
          <w:p w:rsidR="0083224B" w:rsidRPr="006D4A32" w:rsidRDefault="0083224B" w:rsidP="004B1A1E">
            <w:pPr>
              <w:tabs>
                <w:tab w:val="left" w:pos="475"/>
              </w:tabs>
              <w:spacing w:line="360" w:lineRule="auto"/>
              <w:ind w:left="100" w:right="7"/>
              <w:rPr>
                <w:rFonts w:ascii="GHEA Grapalat" w:eastAsia="Times New Roman" w:hAnsi="GHEA Grapalat"/>
                <w:sz w:val="24"/>
                <w:szCs w:val="24"/>
              </w:rPr>
            </w:pPr>
          </w:p>
        </w:tc>
        <w:tc>
          <w:tcPr>
            <w:tcW w:w="0" w:type="auto"/>
            <w:vMerge/>
            <w:tcBorders>
              <w:top w:val="nil"/>
              <w:left w:val="nil"/>
              <w:bottom w:val="single" w:sz="8" w:space="0" w:color="auto"/>
              <w:right w:val="single" w:sz="8" w:space="0" w:color="auto"/>
            </w:tcBorders>
            <w:vAlign w:val="center"/>
            <w:hideMark/>
          </w:tcPr>
          <w:p w:rsidR="0083224B" w:rsidRPr="006D4A32" w:rsidRDefault="0083224B" w:rsidP="004B1A1E">
            <w:pPr>
              <w:tabs>
                <w:tab w:val="left" w:pos="475"/>
              </w:tabs>
              <w:spacing w:line="360" w:lineRule="auto"/>
              <w:ind w:left="100" w:right="7"/>
              <w:rPr>
                <w:rFonts w:ascii="GHEA Grapalat" w:eastAsia="Times New Roman" w:hAnsi="GHEA Grapalat"/>
                <w:sz w:val="24"/>
                <w:szCs w:val="24"/>
              </w:rPr>
            </w:pPr>
          </w:p>
        </w:tc>
        <w:tc>
          <w:tcPr>
            <w:tcW w:w="1959" w:type="pct"/>
            <w:tcBorders>
              <w:top w:val="nil"/>
              <w:left w:val="nil"/>
              <w:bottom w:val="single" w:sz="8" w:space="0" w:color="auto"/>
              <w:right w:val="single" w:sz="8" w:space="0" w:color="auto"/>
            </w:tcBorders>
            <w:shd w:val="clear" w:color="auto" w:fill="FFFFFF"/>
            <w:hideMark/>
          </w:tcPr>
          <w:p w:rsidR="0083224B" w:rsidRPr="006D4A32" w:rsidRDefault="0083224B" w:rsidP="00196F17">
            <w:pPr>
              <w:autoSpaceDN w:val="0"/>
              <w:spacing w:line="360" w:lineRule="auto"/>
              <w:ind w:left="101"/>
              <w:rPr>
                <w:rFonts w:ascii="GHEA Grapalat" w:eastAsia="Times New Roman" w:hAnsi="GHEA Grapalat"/>
                <w:sz w:val="24"/>
                <w:szCs w:val="24"/>
              </w:rPr>
            </w:pPr>
            <w:r w:rsidRPr="006D4A32">
              <w:rPr>
                <w:rFonts w:ascii="GHEA Grapalat" w:hAnsi="GHEA Grapalat"/>
                <w:sz w:val="24"/>
                <w:szCs w:val="24"/>
              </w:rPr>
              <w:t>Չխեղդված մակերևույթային թռիչք*</w:t>
            </w:r>
          </w:p>
        </w:tc>
      </w:tr>
      <w:tr w:rsidR="0083224B" w:rsidRPr="006D4A32" w:rsidTr="004B1A1E">
        <w:trPr>
          <w:trHeight w:val="20"/>
          <w:jc w:val="center"/>
        </w:trPr>
        <w:tc>
          <w:tcPr>
            <w:tcW w:w="320" w:type="pct"/>
            <w:vMerge/>
            <w:tcBorders>
              <w:left w:val="single" w:sz="8" w:space="0" w:color="auto"/>
              <w:bottom w:val="single" w:sz="8" w:space="0" w:color="auto"/>
              <w:right w:val="single" w:sz="8" w:space="0" w:color="auto"/>
            </w:tcBorders>
          </w:tcPr>
          <w:p w:rsidR="0083224B" w:rsidRPr="006D4A32" w:rsidRDefault="0083224B" w:rsidP="004B1A1E">
            <w:pPr>
              <w:pStyle w:val="ListParagraph"/>
              <w:numPr>
                <w:ilvl w:val="0"/>
                <w:numId w:val="36"/>
              </w:numPr>
              <w:tabs>
                <w:tab w:val="left" w:pos="475"/>
              </w:tabs>
              <w:spacing w:line="360" w:lineRule="auto"/>
              <w:ind w:left="100" w:right="7" w:firstLine="0"/>
              <w:rPr>
                <w:rFonts w:ascii="GHEA Grapalat" w:eastAsia="Times New Roman" w:hAnsi="GHEA Grapalat"/>
                <w:sz w:val="24"/>
                <w:szCs w:val="24"/>
              </w:rPr>
            </w:pPr>
          </w:p>
        </w:tc>
        <w:tc>
          <w:tcPr>
            <w:tcW w:w="1675" w:type="pct"/>
            <w:vMerge/>
            <w:tcBorders>
              <w:top w:val="nil"/>
              <w:left w:val="single" w:sz="8" w:space="0" w:color="auto"/>
              <w:bottom w:val="single" w:sz="8" w:space="0" w:color="auto"/>
              <w:right w:val="single" w:sz="8" w:space="0" w:color="auto"/>
            </w:tcBorders>
            <w:vAlign w:val="center"/>
            <w:hideMark/>
          </w:tcPr>
          <w:p w:rsidR="0083224B" w:rsidRPr="006D4A32" w:rsidRDefault="0083224B" w:rsidP="004B1A1E">
            <w:pPr>
              <w:tabs>
                <w:tab w:val="left" w:pos="475"/>
              </w:tabs>
              <w:spacing w:line="360" w:lineRule="auto"/>
              <w:ind w:left="100" w:right="7"/>
              <w:rPr>
                <w:rFonts w:ascii="GHEA Grapalat" w:eastAsia="Times New Roman" w:hAnsi="GHEA Grapalat"/>
                <w:sz w:val="24"/>
                <w:szCs w:val="24"/>
              </w:rPr>
            </w:pPr>
          </w:p>
        </w:tc>
        <w:tc>
          <w:tcPr>
            <w:tcW w:w="1046" w:type="pct"/>
            <w:tcBorders>
              <w:top w:val="nil"/>
              <w:left w:val="nil"/>
              <w:bottom w:val="single" w:sz="8" w:space="0" w:color="auto"/>
              <w:right w:val="single" w:sz="8" w:space="0" w:color="auto"/>
            </w:tcBorders>
            <w:shd w:val="clear" w:color="auto" w:fill="FFFFFF"/>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sz w:val="24"/>
                <w:szCs w:val="24"/>
              </w:rPr>
              <w:t>40 -ից բարձր</w:t>
            </w:r>
          </w:p>
        </w:tc>
        <w:tc>
          <w:tcPr>
            <w:tcW w:w="1959" w:type="pct"/>
            <w:tcBorders>
              <w:top w:val="nil"/>
              <w:left w:val="nil"/>
              <w:bottom w:val="single" w:sz="8" w:space="0" w:color="auto"/>
              <w:right w:val="single" w:sz="8" w:space="0" w:color="auto"/>
            </w:tcBorders>
            <w:shd w:val="clear" w:color="auto" w:fill="FFFFFF"/>
            <w:hideMark/>
          </w:tcPr>
          <w:p w:rsidR="0083224B" w:rsidRPr="006D4A32" w:rsidRDefault="0083224B" w:rsidP="00196F17">
            <w:pPr>
              <w:autoSpaceDN w:val="0"/>
              <w:spacing w:before="120" w:after="120" w:line="360" w:lineRule="auto"/>
              <w:ind w:left="101"/>
              <w:rPr>
                <w:rFonts w:ascii="GHEA Grapalat" w:eastAsia="Times New Roman" w:hAnsi="GHEA Grapalat"/>
                <w:sz w:val="24"/>
                <w:szCs w:val="24"/>
              </w:rPr>
            </w:pPr>
            <w:bookmarkStart w:id="115" w:name="_Hlk164792098"/>
            <w:bookmarkStart w:id="116" w:name="_Hlk165718314"/>
            <w:r w:rsidRPr="006D4A32">
              <w:rPr>
                <w:rFonts w:ascii="GHEA Grapalat" w:hAnsi="GHEA Grapalat"/>
                <w:sz w:val="24"/>
                <w:szCs w:val="24"/>
              </w:rPr>
              <w:t>Ջրաշիթերի արտանետում քթիկ-թափահարթակ</w:t>
            </w:r>
            <w:bookmarkEnd w:id="115"/>
            <w:r w:rsidRPr="006D4A32">
              <w:rPr>
                <w:rFonts w:ascii="GHEA Grapalat" w:hAnsi="GHEA Grapalat"/>
                <w:sz w:val="24"/>
                <w:szCs w:val="24"/>
              </w:rPr>
              <w:t xml:space="preserve">ներից </w:t>
            </w:r>
            <w:bookmarkEnd w:id="116"/>
          </w:p>
        </w:tc>
      </w:tr>
      <w:tr w:rsidR="0083224B" w:rsidRPr="006D4A32" w:rsidTr="004B1A1E">
        <w:trPr>
          <w:trHeight w:val="20"/>
          <w:jc w:val="center"/>
        </w:trPr>
        <w:tc>
          <w:tcPr>
            <w:tcW w:w="320" w:type="pct"/>
            <w:tcBorders>
              <w:top w:val="nil"/>
              <w:left w:val="single" w:sz="8" w:space="0" w:color="auto"/>
              <w:bottom w:val="single" w:sz="8" w:space="0" w:color="auto"/>
              <w:right w:val="single" w:sz="8" w:space="0" w:color="auto"/>
            </w:tcBorders>
            <w:shd w:val="clear" w:color="auto" w:fill="FFFFFF"/>
          </w:tcPr>
          <w:p w:rsidR="0083224B" w:rsidRPr="006D4A32" w:rsidRDefault="0083224B" w:rsidP="004B1A1E">
            <w:pPr>
              <w:pStyle w:val="ListParagraph"/>
              <w:numPr>
                <w:ilvl w:val="0"/>
                <w:numId w:val="36"/>
              </w:numPr>
              <w:tabs>
                <w:tab w:val="left" w:pos="475"/>
              </w:tabs>
              <w:autoSpaceDN w:val="0"/>
              <w:spacing w:before="120" w:after="120" w:line="360" w:lineRule="auto"/>
              <w:ind w:left="100" w:right="7" w:firstLine="0"/>
              <w:jc w:val="center"/>
              <w:rPr>
                <w:rFonts w:ascii="GHEA Grapalat" w:hAnsi="GHEA Grapalat"/>
                <w:sz w:val="24"/>
                <w:szCs w:val="24"/>
              </w:rPr>
            </w:pPr>
          </w:p>
        </w:tc>
        <w:tc>
          <w:tcPr>
            <w:tcW w:w="1675" w:type="pct"/>
            <w:tcBorders>
              <w:top w:val="nil"/>
              <w:left w:val="single" w:sz="8" w:space="0" w:color="auto"/>
              <w:bottom w:val="single" w:sz="8" w:space="0" w:color="auto"/>
              <w:right w:val="single" w:sz="8" w:space="0" w:color="auto"/>
            </w:tcBorders>
            <w:shd w:val="clear" w:color="auto" w:fill="FFFFFF"/>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i/>
                <w:iCs/>
                <w:sz w:val="24"/>
                <w:szCs w:val="24"/>
              </w:rPr>
              <w:t>l</w:t>
            </w:r>
            <w:r w:rsidRPr="006D4A32">
              <w:rPr>
                <w:rFonts w:ascii="GHEA Grapalat" w:hAnsi="GHEA Grapalat"/>
                <w:i/>
                <w:iCs/>
                <w:sz w:val="24"/>
                <w:szCs w:val="24"/>
                <w:vertAlign w:val="subscript"/>
              </w:rPr>
              <w:t>ch</w:t>
            </w:r>
            <w:r w:rsidRPr="006D4A32">
              <w:rPr>
                <w:rFonts w:ascii="GHEA Grapalat" w:hAnsi="GHEA Grapalat"/>
                <w:i/>
                <w:iCs/>
                <w:sz w:val="24"/>
                <w:szCs w:val="24"/>
                <w:vertAlign w:val="subscript"/>
                <w:lang w:val="en-US"/>
              </w:rPr>
              <w:t xml:space="preserve"> </w:t>
            </w:r>
            <w:r w:rsidRPr="006D4A32">
              <w:rPr>
                <w:rFonts w:ascii="GHEA Grapalat" w:hAnsi="GHEA Grapalat"/>
                <w:sz w:val="24"/>
                <w:szCs w:val="24"/>
              </w:rPr>
              <w:t>/</w:t>
            </w:r>
            <w:r w:rsidRPr="006D4A32">
              <w:rPr>
                <w:rFonts w:ascii="GHEA Grapalat" w:hAnsi="GHEA Grapalat"/>
                <w:i/>
                <w:iCs/>
                <w:sz w:val="24"/>
                <w:szCs w:val="24"/>
              </w:rPr>
              <w:t>h</w:t>
            </w:r>
            <w:r w:rsidRPr="006D4A32">
              <w:rPr>
                <w:rFonts w:ascii="GHEA Grapalat" w:hAnsi="GHEA Grapalat"/>
                <w:sz w:val="24"/>
                <w:szCs w:val="24"/>
              </w:rPr>
              <w:t xml:space="preserve"> ≤ 3</w:t>
            </w:r>
          </w:p>
        </w:tc>
        <w:tc>
          <w:tcPr>
            <w:tcW w:w="1046" w:type="pct"/>
            <w:tcBorders>
              <w:top w:val="nil"/>
              <w:left w:val="nil"/>
              <w:bottom w:val="single" w:sz="8" w:space="0" w:color="auto"/>
              <w:right w:val="single" w:sz="8" w:space="0" w:color="auto"/>
            </w:tcBorders>
            <w:shd w:val="clear" w:color="auto" w:fill="FFFFFF"/>
            <w:hideMark/>
          </w:tcPr>
          <w:p w:rsidR="0083224B" w:rsidRPr="006D4A32" w:rsidRDefault="0083224B" w:rsidP="004B1A1E">
            <w:pPr>
              <w:tabs>
                <w:tab w:val="left" w:pos="475"/>
              </w:tabs>
              <w:autoSpaceDN w:val="0"/>
              <w:spacing w:before="120" w:after="120" w:line="360" w:lineRule="auto"/>
              <w:ind w:left="100" w:right="7"/>
              <w:jc w:val="center"/>
              <w:rPr>
                <w:rFonts w:ascii="GHEA Grapalat" w:eastAsia="Times New Roman" w:hAnsi="GHEA Grapalat"/>
                <w:sz w:val="24"/>
                <w:szCs w:val="24"/>
              </w:rPr>
            </w:pPr>
            <w:r w:rsidRPr="006D4A32">
              <w:rPr>
                <w:rFonts w:ascii="GHEA Grapalat" w:hAnsi="GHEA Grapalat"/>
                <w:sz w:val="24"/>
                <w:szCs w:val="24"/>
              </w:rPr>
              <w:t>Ցանկացած</w:t>
            </w:r>
          </w:p>
        </w:tc>
        <w:tc>
          <w:tcPr>
            <w:tcW w:w="1959" w:type="pct"/>
            <w:tcBorders>
              <w:top w:val="nil"/>
              <w:left w:val="nil"/>
              <w:bottom w:val="single" w:sz="8" w:space="0" w:color="auto"/>
              <w:right w:val="single" w:sz="8" w:space="0" w:color="auto"/>
            </w:tcBorders>
            <w:shd w:val="clear" w:color="auto" w:fill="FFFFFF"/>
            <w:hideMark/>
          </w:tcPr>
          <w:p w:rsidR="0083224B" w:rsidRPr="006D4A32" w:rsidRDefault="0083224B" w:rsidP="00196F17">
            <w:pPr>
              <w:autoSpaceDN w:val="0"/>
              <w:spacing w:before="120" w:after="120" w:line="360" w:lineRule="auto"/>
              <w:ind w:left="101"/>
              <w:rPr>
                <w:rFonts w:ascii="GHEA Grapalat" w:eastAsia="Times New Roman" w:hAnsi="GHEA Grapalat"/>
                <w:sz w:val="24"/>
                <w:szCs w:val="24"/>
              </w:rPr>
            </w:pPr>
            <w:r w:rsidRPr="006D4A32">
              <w:rPr>
                <w:rFonts w:ascii="GHEA Grapalat" w:hAnsi="GHEA Grapalat"/>
                <w:sz w:val="24"/>
                <w:szCs w:val="24"/>
              </w:rPr>
              <w:t>Հատակի հիդրավլիկական թռիչք</w:t>
            </w:r>
          </w:p>
        </w:tc>
      </w:tr>
      <w:tr w:rsidR="006106CA" w:rsidRPr="006D4A32" w:rsidTr="004B1A1E">
        <w:trPr>
          <w:trHeight w:val="20"/>
          <w:jc w:val="center"/>
        </w:trPr>
        <w:tc>
          <w:tcPr>
            <w:tcW w:w="320" w:type="pct"/>
            <w:tcBorders>
              <w:top w:val="nil"/>
              <w:left w:val="single" w:sz="8" w:space="0" w:color="auto"/>
              <w:bottom w:val="single" w:sz="8" w:space="0" w:color="auto"/>
              <w:right w:val="single" w:sz="8" w:space="0" w:color="auto"/>
            </w:tcBorders>
            <w:shd w:val="clear" w:color="auto" w:fill="FFFFFF"/>
          </w:tcPr>
          <w:p w:rsidR="006106CA" w:rsidRPr="006D4A32" w:rsidRDefault="006106CA" w:rsidP="004B1A1E">
            <w:pPr>
              <w:pStyle w:val="ListParagraph"/>
              <w:numPr>
                <w:ilvl w:val="0"/>
                <w:numId w:val="36"/>
              </w:numPr>
              <w:tabs>
                <w:tab w:val="left" w:pos="475"/>
              </w:tabs>
              <w:autoSpaceDN w:val="0"/>
              <w:spacing w:before="120" w:after="120" w:line="360" w:lineRule="auto"/>
              <w:ind w:left="100" w:right="7" w:firstLine="0"/>
              <w:jc w:val="center"/>
              <w:rPr>
                <w:rFonts w:ascii="GHEA Grapalat" w:eastAsia="Times New Roman" w:hAnsi="GHEA Grapalat"/>
                <w:sz w:val="24"/>
                <w:szCs w:val="24"/>
              </w:rPr>
            </w:pPr>
          </w:p>
        </w:tc>
        <w:tc>
          <w:tcPr>
            <w:tcW w:w="4680" w:type="pct"/>
            <w:gridSpan w:val="3"/>
            <w:tcBorders>
              <w:top w:val="nil"/>
              <w:left w:val="single" w:sz="8" w:space="0" w:color="auto"/>
              <w:bottom w:val="single" w:sz="8" w:space="0" w:color="auto"/>
              <w:right w:val="single" w:sz="8" w:space="0" w:color="auto"/>
            </w:tcBorders>
            <w:shd w:val="clear" w:color="auto" w:fill="FFFFFF"/>
          </w:tcPr>
          <w:p w:rsidR="006106CA" w:rsidRPr="006D4A32" w:rsidRDefault="006106CA" w:rsidP="004B1A1E">
            <w:pPr>
              <w:tabs>
                <w:tab w:val="left" w:pos="475"/>
              </w:tabs>
              <w:autoSpaceDN w:val="0"/>
              <w:spacing w:before="120" w:after="120" w:line="360" w:lineRule="auto"/>
              <w:ind w:left="100" w:right="7"/>
              <w:jc w:val="both"/>
              <w:rPr>
                <w:rFonts w:ascii="GHEA Grapalat" w:eastAsia="Times New Roman" w:hAnsi="GHEA Grapalat"/>
                <w:sz w:val="24"/>
                <w:szCs w:val="24"/>
              </w:rPr>
            </w:pPr>
            <w:r w:rsidRPr="006D4A32">
              <w:rPr>
                <w:rFonts w:ascii="GHEA Grapalat" w:hAnsi="GHEA Grapalat"/>
                <w:sz w:val="24"/>
                <w:szCs w:val="24"/>
              </w:rPr>
              <w:t>* 40մ-ից ավելի բարձր ամբարտակների բիեֆների համակցումը չխեղդված մակերևույթային թռիչքի միջոցով թույլատրվում է հիդրավլիկական հիմնավորման առկայության դեպքում</w:t>
            </w:r>
          </w:p>
        </w:tc>
      </w:tr>
    </w:tbl>
    <w:p w:rsidR="008C6A25" w:rsidRPr="006D4A32" w:rsidRDefault="008C6A25" w:rsidP="00196F17">
      <w:pPr>
        <w:pStyle w:val="ListParagraph"/>
        <w:spacing w:line="360" w:lineRule="auto"/>
        <w:ind w:left="142" w:right="-1" w:firstLine="0"/>
        <w:jc w:val="both"/>
        <w:rPr>
          <w:rFonts w:ascii="GHEA Grapalat" w:hAnsi="GHEA Grapalat"/>
          <w:sz w:val="24"/>
          <w:szCs w:val="24"/>
          <w:lang w:val="hy-AM"/>
        </w:rPr>
      </w:pP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bookmarkStart w:id="117" w:name="п1011"/>
      <w:r w:rsidRPr="006D4A32">
        <w:rPr>
          <w:rFonts w:ascii="GHEA Grapalat" w:hAnsi="GHEA Grapalat"/>
          <w:sz w:val="24"/>
          <w:szCs w:val="24"/>
          <w:lang w:val="hy-AM"/>
        </w:rPr>
        <w:t xml:space="preserve"> </w:t>
      </w:r>
      <w:bookmarkEnd w:id="117"/>
      <w:r w:rsidRPr="006D4A32">
        <w:rPr>
          <w:rFonts w:ascii="GHEA Grapalat" w:hAnsi="GHEA Grapalat"/>
          <w:sz w:val="24"/>
          <w:szCs w:val="24"/>
          <w:lang w:val="hy-AM"/>
        </w:rPr>
        <w:t xml:space="preserve">Մակերևույթային (ջրթափ) կամ խորքային ջրթողերի կոնստրուկտավորումն իրականացվում է՝ հաշվի առնելով բիեֆների համակցման եղանակը և ջրային հոսքի, սառույցի կամ լողացող մարմինների անցման պայմանները: Որպես գրավիտացիոն ամբարտակի բիեֆների համակցման եղանակ՝ կիրառվում է ջրաշիթերի արտանետումը քթիկ-թափահարթակներով և հատակային կամ մակերևութային հիդրավլիկական թռիչքով՝ կախված կառուցվածքի բարձրությունից, գետահատվածքի լայնությունից, հոսքի ընդհանուր և տեսակարար ծախսերից, ստորին բիեֆի մակարդակի տատանումների տիրույթից, հիդրոհանգույցի բաղադրակազմից, ամբարտակին կից ՀԷԿ-ի հունային չափսերից, նավանցման և այլ կառուցվածքներից, ստորին բիեֆի հատակի և ափերի գրունտների բնութագրերից։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bookmarkStart w:id="118" w:name="п1012"/>
      <w:r w:rsidRPr="006D4A32">
        <w:rPr>
          <w:rFonts w:ascii="GHEA Grapalat" w:hAnsi="GHEA Grapalat"/>
          <w:sz w:val="24"/>
          <w:szCs w:val="24"/>
          <w:lang w:val="hy-AM"/>
        </w:rPr>
        <w:t xml:space="preserve"> </w:t>
      </w:r>
      <w:bookmarkEnd w:id="118"/>
      <w:r w:rsidRPr="006D4A32">
        <w:rPr>
          <w:rFonts w:ascii="GHEA Grapalat" w:hAnsi="GHEA Grapalat"/>
          <w:sz w:val="24"/>
          <w:szCs w:val="24"/>
          <w:lang w:val="hy-AM"/>
        </w:rPr>
        <w:t xml:space="preserve">Բիեֆների՝ հատակային հիդրավլիկական թռիչքով համակցման դեպքում, որպես հոսքի էներգիայի մարիչներ, կիրառվում են ջրհարային հորերը, ջրհարային պատերը և, առկայության դեպքում, ջրհարում տեղադրված մարիչները։ Սեղմված </w:t>
      </w:r>
      <w:r w:rsidRPr="006D4A32">
        <w:rPr>
          <w:rFonts w:ascii="GHEA Grapalat" w:hAnsi="GHEA Grapalat"/>
          <w:sz w:val="24"/>
          <w:szCs w:val="24"/>
          <w:lang w:val="hy-AM"/>
        </w:rPr>
        <w:lastRenderedPageBreak/>
        <w:t xml:space="preserve">հատվածքում հոսքի՝ 25-30 մ/վ-ից բարձր արագության դեպքում նախատեսվում է հոսքի հատակամերձ գոտու օդավորում և ջրհարային հորերի հատակի ծածկում բարձր կավիտացիոն կայունության բետոնի շերտով։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Ստորին բիեֆում հունի ամրացումը նախագծելիս անհրաժեշտ է հաշվի առնել հիմնատակերի անհավասարաչափ դեֆորմացիաների հնարավորությունը կիսաժայռային գրունտների սառեցման, սառնածին ուռչման և հալման արդյունքում։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Ջրհարի հաստությունը նվազեցնելու համար նախատեսվում է</w:t>
      </w:r>
      <w:r w:rsidR="007C1729" w:rsidRPr="006D4A32">
        <w:rPr>
          <w:rFonts w:ascii="GHEA Grapalat" w:hAnsi="GHEA Grapalat" w:cs="Cambria Math"/>
          <w:sz w:val="24"/>
          <w:szCs w:val="24"/>
          <w:lang w:val="hy-AM"/>
        </w:rPr>
        <w:t>.</w:t>
      </w:r>
      <w:r w:rsidRPr="006D4A32">
        <w:rPr>
          <w:rFonts w:ascii="GHEA Grapalat" w:hAnsi="GHEA Grapalat"/>
          <w:sz w:val="24"/>
          <w:szCs w:val="24"/>
          <w:lang w:val="hy-AM"/>
        </w:rPr>
        <w:t xml:space="preserve">   </w:t>
      </w:r>
    </w:p>
    <w:p w:rsidR="00E15FCC" w:rsidRPr="007C3599" w:rsidRDefault="008C6A25" w:rsidP="004B1A1E">
      <w:pPr>
        <w:pStyle w:val="ListParagraph"/>
        <w:numPr>
          <w:ilvl w:val="0"/>
          <w:numId w:val="60"/>
        </w:numPr>
        <w:tabs>
          <w:tab w:val="left" w:pos="810"/>
        </w:tabs>
        <w:spacing w:line="360" w:lineRule="auto"/>
        <w:ind w:left="0" w:right="-1" w:firstLine="450"/>
        <w:jc w:val="both"/>
        <w:rPr>
          <w:rFonts w:ascii="GHEA Grapalat" w:hAnsi="GHEA Grapalat"/>
          <w:sz w:val="24"/>
          <w:szCs w:val="24"/>
          <w:lang w:val="hy-AM"/>
        </w:rPr>
      </w:pPr>
      <w:r w:rsidRPr="007C3599">
        <w:rPr>
          <w:rFonts w:ascii="GHEA Grapalat" w:hAnsi="GHEA Grapalat" w:cs="Sylfaen"/>
          <w:sz w:val="24"/>
          <w:szCs w:val="24"/>
          <w:lang w:val="hy-AM"/>
        </w:rPr>
        <w:t>սալերի</w:t>
      </w:r>
      <w:r w:rsidRPr="007C3599">
        <w:rPr>
          <w:rFonts w:ascii="GHEA Grapalat" w:hAnsi="GHEA Grapalat"/>
          <w:sz w:val="24"/>
          <w:szCs w:val="24"/>
          <w:lang w:val="hy-AM"/>
        </w:rPr>
        <w:t xml:space="preserve"> խարսխային ամրակցում հիմնատակին՝ անկախ ամբարտակի բարձրությունից</w:t>
      </w:r>
      <w:r w:rsidR="00E15FCC" w:rsidRPr="007C3599">
        <w:rPr>
          <w:rFonts w:ascii="GHEA Grapalat" w:hAnsi="GHEA Grapalat"/>
          <w:sz w:val="24"/>
          <w:szCs w:val="24"/>
          <w:lang w:val="hy-AM"/>
        </w:rPr>
        <w:t>,</w:t>
      </w:r>
    </w:p>
    <w:p w:rsidR="00E15FCC" w:rsidRPr="007C3599" w:rsidRDefault="008C6A25" w:rsidP="004B1A1E">
      <w:pPr>
        <w:pStyle w:val="ListParagraph"/>
        <w:numPr>
          <w:ilvl w:val="0"/>
          <w:numId w:val="60"/>
        </w:numPr>
        <w:tabs>
          <w:tab w:val="left" w:pos="810"/>
        </w:tabs>
        <w:spacing w:line="360" w:lineRule="auto"/>
        <w:ind w:left="0" w:right="-1" w:firstLine="450"/>
        <w:jc w:val="both"/>
        <w:rPr>
          <w:rFonts w:ascii="GHEA Grapalat" w:hAnsi="GHEA Grapalat"/>
          <w:sz w:val="24"/>
          <w:szCs w:val="24"/>
          <w:lang w:val="hy-AM"/>
        </w:rPr>
      </w:pPr>
      <w:r w:rsidRPr="007C3599">
        <w:rPr>
          <w:rFonts w:ascii="GHEA Grapalat" w:hAnsi="GHEA Grapalat"/>
          <w:sz w:val="24"/>
          <w:szCs w:val="24"/>
          <w:lang w:val="hy-AM"/>
        </w:rPr>
        <w:t>սալերում ցամաքուրդային հորերի տեղակայում մինչև 25մ բարձրությամբ ամբարտակներում, իսկ հիդրավլիկական հիմնավորման դեպքում՝ նաև մինչև 40մ բարձրությամբ ամբարտակներում՝ հաշվի առնելով 145-146, 173 կետերի դրույթները</w:t>
      </w:r>
      <w:r w:rsidR="00E15FCC" w:rsidRPr="007C3599">
        <w:rPr>
          <w:rFonts w:ascii="GHEA Grapalat" w:hAnsi="GHEA Grapalat"/>
          <w:sz w:val="24"/>
          <w:szCs w:val="24"/>
          <w:lang w:val="hy-AM"/>
        </w:rPr>
        <w:t>,</w:t>
      </w:r>
    </w:p>
    <w:p w:rsidR="008C6A25" w:rsidRPr="007C3599" w:rsidRDefault="008C6A25" w:rsidP="004B1A1E">
      <w:pPr>
        <w:pStyle w:val="ListParagraph"/>
        <w:numPr>
          <w:ilvl w:val="0"/>
          <w:numId w:val="60"/>
        </w:numPr>
        <w:tabs>
          <w:tab w:val="left" w:pos="810"/>
        </w:tabs>
        <w:spacing w:line="360" w:lineRule="auto"/>
        <w:ind w:left="0" w:right="-1" w:firstLine="450"/>
        <w:jc w:val="both"/>
        <w:rPr>
          <w:rFonts w:ascii="GHEA Grapalat" w:hAnsi="GHEA Grapalat"/>
          <w:sz w:val="24"/>
          <w:szCs w:val="24"/>
          <w:lang w:val="hy-AM"/>
        </w:rPr>
      </w:pPr>
      <w:r w:rsidRPr="007C3599">
        <w:rPr>
          <w:rFonts w:ascii="GHEA Grapalat" w:hAnsi="GHEA Grapalat"/>
          <w:sz w:val="24"/>
          <w:szCs w:val="24"/>
          <w:lang w:val="hy-AM"/>
        </w:rPr>
        <w:t>ջրհարի գլանաձև սալի նախագծում՝ դեպի կողային պատեր-հենարաններ տարահրմամբ (նեղ կիրճերում)։</w:t>
      </w:r>
    </w:p>
    <w:p w:rsidR="008C6A25" w:rsidRPr="006D4A32" w:rsidRDefault="008C6A25" w:rsidP="00196F17">
      <w:pPr>
        <w:spacing w:line="360" w:lineRule="auto"/>
        <w:jc w:val="both"/>
        <w:rPr>
          <w:rFonts w:ascii="GHEA Grapalat" w:hAnsi="GHEA Grapalat"/>
          <w:b/>
          <w:bCs/>
          <w:sz w:val="24"/>
          <w:szCs w:val="24"/>
        </w:rPr>
      </w:pPr>
    </w:p>
    <w:p w:rsidR="008C6A25" w:rsidRPr="006D4A32" w:rsidRDefault="00E15FCC" w:rsidP="00196F17">
      <w:pPr>
        <w:spacing w:line="360" w:lineRule="auto"/>
        <w:jc w:val="center"/>
        <w:rPr>
          <w:rFonts w:ascii="GHEA Grapalat" w:hAnsi="GHEA Grapalat"/>
          <w:sz w:val="24"/>
          <w:szCs w:val="24"/>
        </w:rPr>
      </w:pPr>
      <w:r w:rsidRPr="007C3599">
        <w:rPr>
          <w:rFonts w:ascii="GHEA Grapalat" w:hAnsi="GHEA Grapalat"/>
          <w:b/>
          <w:bCs/>
          <w:sz w:val="24"/>
          <w:szCs w:val="24"/>
        </w:rPr>
        <w:t>11.2.</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Ամբարտակների հաշվարկներն ըստ ամրության և կայունության</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Ամբարտակի և դրա կոնստրուկտիվ տարրերի ամրության, կայունության և ճաքադիմացկունության, ինչպես նաև՝ երկաթբետոնե կոնստրուկցիաների ըստ ճաքերի բացման, հաշվարկներն իրականացվում են համաձայն 9-րդ ու սույն բաժինների դրույթների։  </w:t>
      </w:r>
    </w:p>
    <w:p w:rsidR="00F07D60"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Տրոհված կոնստրուկցիայով և մշտական հարթ լայնական կարերով գրավիտացիոն ամբարտակների ամրության և կայունության հաշվարկներն իրականացվում են առաձգականության տեսության մեթոդներով՝ առանձին վերցված հատվածամասի համար</w:t>
      </w:r>
      <w:r w:rsidR="004B1A1E" w:rsidRPr="008E7990">
        <w:rPr>
          <w:rFonts w:ascii="GHEA Grapalat" w:hAnsi="GHEA Grapalat"/>
          <w:sz w:val="24"/>
          <w:szCs w:val="24"/>
          <w:lang w:val="hy-AM"/>
        </w:rPr>
        <w:t>.</w:t>
      </w:r>
    </w:p>
    <w:p w:rsidR="00F07D60" w:rsidRPr="00BD34BD" w:rsidRDefault="004B1A1E" w:rsidP="00F07D60">
      <w:pPr>
        <w:pStyle w:val="ListParagraph"/>
        <w:numPr>
          <w:ilvl w:val="0"/>
          <w:numId w:val="81"/>
        </w:numPr>
        <w:spacing w:line="360" w:lineRule="auto"/>
        <w:ind w:left="0" w:right="-1" w:firstLine="426"/>
        <w:jc w:val="both"/>
        <w:rPr>
          <w:rFonts w:ascii="GHEA Grapalat" w:hAnsi="GHEA Grapalat"/>
          <w:sz w:val="24"/>
          <w:szCs w:val="24"/>
          <w:lang w:val="hy-AM"/>
        </w:rPr>
      </w:pPr>
      <w:r w:rsidRPr="008E7990">
        <w:rPr>
          <w:rFonts w:ascii="GHEA Grapalat" w:hAnsi="GHEA Grapalat"/>
          <w:sz w:val="24"/>
          <w:szCs w:val="24"/>
          <w:lang w:val="hy-AM"/>
        </w:rPr>
        <w:t>ա</w:t>
      </w:r>
      <w:r w:rsidR="008C6A25" w:rsidRPr="00BD34BD">
        <w:rPr>
          <w:rFonts w:ascii="GHEA Grapalat" w:hAnsi="GHEA Grapalat"/>
          <w:sz w:val="24"/>
          <w:szCs w:val="24"/>
          <w:lang w:val="hy-AM"/>
        </w:rPr>
        <w:t>մբարտակի լարվածային վիճակը որոշվում է յուրաքանչյուր տիպի հատվածամասի համար (խուլ, ջրթափային, կայանային)՝ հաշվի առնելով դրանց կառուցման և ստատիկ շահագործման առանձնահատկությունները</w:t>
      </w:r>
      <w:r w:rsidRPr="008E7990">
        <w:rPr>
          <w:rFonts w:ascii="GHEA Grapalat" w:hAnsi="GHEA Grapalat"/>
          <w:sz w:val="24"/>
          <w:szCs w:val="24"/>
          <w:lang w:val="hy-AM"/>
        </w:rPr>
        <w:t>,</w:t>
      </w:r>
    </w:p>
    <w:p w:rsidR="008C6A25" w:rsidRPr="00BD34BD" w:rsidRDefault="004B1A1E" w:rsidP="00F07D60">
      <w:pPr>
        <w:pStyle w:val="ListParagraph"/>
        <w:numPr>
          <w:ilvl w:val="0"/>
          <w:numId w:val="81"/>
        </w:numPr>
        <w:spacing w:line="360" w:lineRule="auto"/>
        <w:ind w:left="0" w:right="-1" w:firstLine="426"/>
        <w:jc w:val="both"/>
        <w:rPr>
          <w:rFonts w:ascii="GHEA Grapalat" w:hAnsi="GHEA Grapalat"/>
          <w:sz w:val="24"/>
          <w:szCs w:val="24"/>
          <w:lang w:val="hy-AM"/>
        </w:rPr>
      </w:pPr>
      <w:r w:rsidRPr="008E7990">
        <w:rPr>
          <w:rFonts w:ascii="GHEA Grapalat" w:hAnsi="GHEA Grapalat"/>
          <w:sz w:val="24"/>
          <w:szCs w:val="24"/>
          <w:lang w:val="hy-AM"/>
        </w:rPr>
        <w:lastRenderedPageBreak/>
        <w:t>հ</w:t>
      </w:r>
      <w:r w:rsidR="008C6A25" w:rsidRPr="00BD34BD">
        <w:rPr>
          <w:rFonts w:ascii="GHEA Grapalat" w:hAnsi="GHEA Grapalat"/>
          <w:sz w:val="24"/>
          <w:szCs w:val="24"/>
          <w:lang w:val="hy-AM"/>
        </w:rPr>
        <w:t xml:space="preserve">ոծ կոնստրուկցիայով գրավիտացիոն ամբարտակների ամրության և կայունության հաշվարկներն իրականացվում են առաձգականության տեսության մեթոդներով՝ տարածական խնդրի շրջանակներում, ամբողջ կառուցվածքի համար՝ ներառյալ դրա մարմինը, հիմնատակը և ափամերձ հատվածամասերը։ </w:t>
      </w:r>
    </w:p>
    <w:p w:rsidR="008C6A25" w:rsidRPr="008E7990" w:rsidRDefault="008C6A25" w:rsidP="00825124">
      <w:pPr>
        <w:pStyle w:val="ListParagraph"/>
        <w:numPr>
          <w:ilvl w:val="0"/>
          <w:numId w:val="3"/>
        </w:numPr>
        <w:tabs>
          <w:tab w:val="left" w:pos="1260"/>
        </w:tabs>
        <w:spacing w:line="360" w:lineRule="auto"/>
        <w:ind w:left="0" w:right="-1" w:firstLine="540"/>
        <w:jc w:val="both"/>
        <w:rPr>
          <w:rFonts w:ascii="GHEA Grapalat" w:hAnsi="GHEA Grapalat"/>
          <w:sz w:val="24"/>
          <w:szCs w:val="24"/>
          <w:lang w:val="hy-AM"/>
        </w:rPr>
      </w:pPr>
      <w:bookmarkStart w:id="119" w:name="п1015"/>
      <w:r w:rsidRPr="006D4A32">
        <w:rPr>
          <w:rFonts w:ascii="GHEA Grapalat" w:hAnsi="GHEA Grapalat"/>
          <w:sz w:val="24"/>
          <w:szCs w:val="24"/>
          <w:lang w:val="hy-AM"/>
        </w:rPr>
        <w:t>Բետոնե գրավիտացիոն ամբարտակների ընդհանուր ամրության հաշվարկներն իրականացվում են բեռնվածքների և ազդեցությունների ամբողջական կազմի և դրանց հիմնական ու հատուկ զուգակցումների դեպքում՝ ըստ 83-85</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w:t>
      </w:r>
      <w:r w:rsidR="00825124" w:rsidRPr="008E7990">
        <w:rPr>
          <w:rFonts w:ascii="GHEA Grapalat" w:hAnsi="GHEA Grapalat"/>
          <w:sz w:val="24"/>
          <w:szCs w:val="24"/>
          <w:lang w:val="hy-AM"/>
        </w:rPr>
        <w:t>, ը</w:t>
      </w:r>
      <w:r w:rsidRPr="006D4A32">
        <w:rPr>
          <w:rFonts w:ascii="GHEA Grapalat" w:hAnsi="GHEA Grapalat"/>
          <w:sz w:val="24"/>
          <w:szCs w:val="24"/>
          <w:lang w:val="hy-AM"/>
        </w:rPr>
        <w:t>նդ որում</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bookmarkEnd w:id="119"/>
      <w:r w:rsidRPr="006D4A32">
        <w:rPr>
          <w:rFonts w:ascii="GHEA Grapalat" w:hAnsi="GHEA Grapalat"/>
          <w:sz w:val="24"/>
          <w:szCs w:val="24"/>
          <w:lang w:val="hy-AM"/>
        </w:rPr>
        <w:t xml:space="preserve"> </w:t>
      </w:r>
    </w:p>
    <w:p w:rsidR="008C6A25" w:rsidRPr="008E7990" w:rsidRDefault="008C6A25" w:rsidP="00CC08E9">
      <w:pPr>
        <w:pStyle w:val="ListParagraph"/>
        <w:numPr>
          <w:ilvl w:val="0"/>
          <w:numId w:val="23"/>
        </w:numPr>
        <w:spacing w:line="360" w:lineRule="auto"/>
        <w:ind w:left="0" w:firstLine="426"/>
        <w:jc w:val="both"/>
        <w:rPr>
          <w:rFonts w:ascii="GHEA Grapalat" w:hAnsi="GHEA Grapalat"/>
          <w:sz w:val="24"/>
          <w:szCs w:val="24"/>
          <w:lang w:val="hy-AM"/>
        </w:rPr>
      </w:pPr>
      <w:r w:rsidRPr="006D4A32">
        <w:rPr>
          <w:rFonts w:ascii="GHEA Grapalat" w:hAnsi="GHEA Grapalat"/>
          <w:sz w:val="24"/>
          <w:szCs w:val="24"/>
          <w:lang w:val="hy-AM"/>
        </w:rPr>
        <w:t>որպես ջերմաստիճանային ազդեցություն դիտարկվում են կ</w:t>
      </w:r>
      <w:r w:rsidRPr="008E7990">
        <w:rPr>
          <w:rFonts w:ascii="GHEA Grapalat" w:hAnsi="GHEA Grapalat"/>
          <w:sz w:val="24"/>
          <w:szCs w:val="24"/>
          <w:lang w:val="hy-AM"/>
        </w:rPr>
        <w:t>առույցի ջերմաստիճանային վիճակի փոփոխությունները</w:t>
      </w:r>
      <w:r w:rsidRPr="006D4A32">
        <w:rPr>
          <w:rFonts w:ascii="GHEA Grapalat" w:hAnsi="GHEA Grapalat"/>
          <w:sz w:val="24"/>
          <w:szCs w:val="24"/>
          <w:lang w:val="hy-AM"/>
        </w:rPr>
        <w:t xml:space="preserve">, </w:t>
      </w:r>
      <w:r w:rsidRPr="008E7990">
        <w:rPr>
          <w:rFonts w:ascii="GHEA Grapalat" w:hAnsi="GHEA Grapalat"/>
          <w:sz w:val="24"/>
          <w:szCs w:val="24"/>
          <w:lang w:val="hy-AM"/>
        </w:rPr>
        <w:t>որոնք որոշվում են՝ հաշվի առնելով հիմ</w:t>
      </w:r>
      <w:r w:rsidRPr="006D4A32">
        <w:rPr>
          <w:rFonts w:ascii="GHEA Grapalat" w:hAnsi="GHEA Grapalat"/>
          <w:sz w:val="24"/>
          <w:szCs w:val="24"/>
          <w:lang w:val="hy-AM"/>
        </w:rPr>
        <w:t>նատակ</w:t>
      </w:r>
      <w:r w:rsidRPr="008E7990">
        <w:rPr>
          <w:rFonts w:ascii="GHEA Grapalat" w:hAnsi="GHEA Grapalat"/>
          <w:sz w:val="24"/>
          <w:szCs w:val="24"/>
          <w:lang w:val="hy-AM"/>
        </w:rPr>
        <w:t xml:space="preserve">ի </w:t>
      </w:r>
      <w:r w:rsidRPr="006D4A32">
        <w:rPr>
          <w:rFonts w:ascii="GHEA Grapalat" w:hAnsi="GHEA Grapalat"/>
          <w:sz w:val="24"/>
          <w:szCs w:val="24"/>
          <w:lang w:val="hy-AM"/>
        </w:rPr>
        <w:t>շահագործման սկզբ</w:t>
      </w:r>
      <w:r w:rsidRPr="008E7990">
        <w:rPr>
          <w:rFonts w:ascii="GHEA Grapalat" w:hAnsi="GHEA Grapalat"/>
          <w:sz w:val="24"/>
          <w:szCs w:val="24"/>
          <w:lang w:val="hy-AM"/>
        </w:rPr>
        <w:t>նական նախագծա</w:t>
      </w:r>
      <w:r w:rsidRPr="006D4A32">
        <w:rPr>
          <w:rFonts w:ascii="GHEA Grapalat" w:hAnsi="GHEA Grapalat"/>
          <w:sz w:val="24"/>
          <w:szCs w:val="24"/>
          <w:lang w:val="hy-AM"/>
        </w:rPr>
        <w:t xml:space="preserve">յին </w:t>
      </w:r>
      <w:r w:rsidRPr="008E7990">
        <w:rPr>
          <w:rFonts w:ascii="GHEA Grapalat" w:hAnsi="GHEA Grapalat"/>
          <w:sz w:val="24"/>
          <w:szCs w:val="24"/>
          <w:lang w:val="hy-AM"/>
        </w:rPr>
        <w:t>ջերմաստիճան</w:t>
      </w:r>
      <w:r w:rsidRPr="006D4A32">
        <w:rPr>
          <w:rFonts w:ascii="GHEA Grapalat" w:hAnsi="GHEA Grapalat"/>
          <w:sz w:val="24"/>
          <w:szCs w:val="24"/>
          <w:lang w:val="hy-AM"/>
        </w:rPr>
        <w:t xml:space="preserve">ային </w:t>
      </w:r>
      <w:r w:rsidRPr="008E7990">
        <w:rPr>
          <w:rFonts w:ascii="GHEA Grapalat" w:hAnsi="GHEA Grapalat"/>
          <w:sz w:val="24"/>
          <w:szCs w:val="24"/>
          <w:lang w:val="hy-AM"/>
        </w:rPr>
        <w:t xml:space="preserve">վիճակը, բետոնի </w:t>
      </w:r>
      <w:r w:rsidRPr="006D4A32">
        <w:rPr>
          <w:rFonts w:ascii="GHEA Grapalat" w:hAnsi="GHEA Grapalat"/>
          <w:sz w:val="24"/>
          <w:szCs w:val="24"/>
          <w:lang w:val="hy-AM"/>
        </w:rPr>
        <w:t>պնդ</w:t>
      </w:r>
      <w:r w:rsidRPr="008E7990">
        <w:rPr>
          <w:rFonts w:ascii="GHEA Grapalat" w:hAnsi="GHEA Grapalat"/>
          <w:sz w:val="24"/>
          <w:szCs w:val="24"/>
          <w:lang w:val="hy-AM"/>
        </w:rPr>
        <w:t xml:space="preserve">ացման ռեժիմը, շինարարական </w:t>
      </w:r>
      <w:r w:rsidRPr="006D4A32">
        <w:rPr>
          <w:rFonts w:ascii="GHEA Grapalat" w:hAnsi="GHEA Grapalat"/>
          <w:sz w:val="24"/>
          <w:szCs w:val="24"/>
          <w:lang w:val="hy-AM"/>
        </w:rPr>
        <w:t>կար</w:t>
      </w:r>
      <w:r w:rsidRPr="008E7990">
        <w:rPr>
          <w:rFonts w:ascii="GHEA Grapalat" w:hAnsi="GHEA Grapalat"/>
          <w:sz w:val="24"/>
          <w:szCs w:val="24"/>
          <w:lang w:val="hy-AM"/>
        </w:rPr>
        <w:t xml:space="preserve">երի </w:t>
      </w:r>
      <w:r w:rsidRPr="006D4A32">
        <w:rPr>
          <w:rFonts w:ascii="GHEA Grapalat" w:hAnsi="GHEA Grapalat"/>
          <w:sz w:val="24"/>
          <w:szCs w:val="24"/>
          <w:lang w:val="hy-AM"/>
        </w:rPr>
        <w:t>խցան</w:t>
      </w:r>
      <w:r w:rsidRPr="008E7990">
        <w:rPr>
          <w:rFonts w:ascii="GHEA Grapalat" w:hAnsi="GHEA Grapalat"/>
          <w:sz w:val="24"/>
          <w:szCs w:val="24"/>
          <w:lang w:val="hy-AM"/>
        </w:rPr>
        <w:t xml:space="preserve">ման ջերմաստիճանը, </w:t>
      </w:r>
      <w:r w:rsidRPr="006D4A32">
        <w:rPr>
          <w:rFonts w:ascii="GHEA Grapalat" w:hAnsi="GHEA Grapalat"/>
          <w:sz w:val="24"/>
          <w:szCs w:val="24"/>
          <w:lang w:val="hy-AM"/>
        </w:rPr>
        <w:t xml:space="preserve">լցված </w:t>
      </w:r>
      <w:r w:rsidRPr="008E7990">
        <w:rPr>
          <w:rFonts w:ascii="GHEA Grapalat" w:hAnsi="GHEA Grapalat"/>
          <w:sz w:val="24"/>
          <w:szCs w:val="24"/>
          <w:lang w:val="hy-AM"/>
        </w:rPr>
        <w:t>բետոն</w:t>
      </w:r>
      <w:r w:rsidRPr="006D4A32">
        <w:rPr>
          <w:rFonts w:ascii="GHEA Grapalat" w:hAnsi="GHEA Grapalat"/>
          <w:sz w:val="24"/>
          <w:szCs w:val="24"/>
          <w:lang w:val="hy-AM"/>
        </w:rPr>
        <w:t xml:space="preserve">ի հովացումը մինչև ամբարտակի շահագործման </w:t>
      </w:r>
      <w:r w:rsidRPr="008E7990">
        <w:rPr>
          <w:rFonts w:ascii="GHEA Grapalat" w:hAnsi="GHEA Grapalat"/>
          <w:sz w:val="24"/>
          <w:szCs w:val="24"/>
          <w:lang w:val="hy-AM"/>
        </w:rPr>
        <w:t>նախագծային վիճակ</w:t>
      </w:r>
      <w:r w:rsidRPr="006D4A32">
        <w:rPr>
          <w:rFonts w:ascii="GHEA Grapalat" w:hAnsi="GHEA Grapalat"/>
          <w:sz w:val="24"/>
          <w:szCs w:val="24"/>
          <w:lang w:val="hy-AM"/>
        </w:rPr>
        <w:t xml:space="preserve">ը, արտաքին օդի և ջրամբարի ջրի ջերմաստիճանների </w:t>
      </w:r>
      <w:r w:rsidRPr="008E7990">
        <w:rPr>
          <w:rFonts w:ascii="GHEA Grapalat" w:hAnsi="GHEA Grapalat"/>
          <w:sz w:val="24"/>
          <w:szCs w:val="24"/>
          <w:lang w:val="hy-AM"/>
        </w:rPr>
        <w:t xml:space="preserve">սեզոնային տատանումները, կառույցի </w:t>
      </w:r>
      <w:r w:rsidRPr="006D4A32">
        <w:rPr>
          <w:rFonts w:ascii="GHEA Grapalat" w:hAnsi="GHEA Grapalat"/>
          <w:sz w:val="24"/>
          <w:szCs w:val="24"/>
          <w:lang w:val="hy-AM"/>
        </w:rPr>
        <w:t xml:space="preserve">բնականոն շահագործման համար անհրաժեշտ տաքացման և հովացման սարքվածքների առկայությունը, ինչպես նաև՝ այդ սարքվածքների խափանումների դեպքում </w:t>
      </w:r>
      <w:r w:rsidRPr="008E7990">
        <w:rPr>
          <w:rFonts w:ascii="GHEA Grapalat" w:hAnsi="GHEA Grapalat"/>
          <w:sz w:val="24"/>
          <w:szCs w:val="24"/>
          <w:lang w:val="hy-AM"/>
        </w:rPr>
        <w:t>կառուցվածքի</w:t>
      </w:r>
      <w:r w:rsidRPr="006D4A32">
        <w:rPr>
          <w:rFonts w:ascii="GHEA Grapalat" w:hAnsi="GHEA Grapalat"/>
          <w:sz w:val="24"/>
          <w:szCs w:val="24"/>
          <w:lang w:val="hy-AM"/>
        </w:rPr>
        <w:t xml:space="preserve"> </w:t>
      </w:r>
      <w:r w:rsidRPr="008E7990">
        <w:rPr>
          <w:rFonts w:ascii="GHEA Grapalat" w:hAnsi="GHEA Grapalat"/>
          <w:sz w:val="24"/>
          <w:szCs w:val="24"/>
          <w:lang w:val="hy-AM"/>
        </w:rPr>
        <w:t>ջերմաստիճան</w:t>
      </w:r>
      <w:r w:rsidRPr="006D4A32">
        <w:rPr>
          <w:rFonts w:ascii="GHEA Grapalat" w:hAnsi="GHEA Grapalat"/>
          <w:sz w:val="24"/>
          <w:szCs w:val="24"/>
          <w:lang w:val="hy-AM"/>
        </w:rPr>
        <w:t xml:space="preserve">ային </w:t>
      </w:r>
      <w:r w:rsidRPr="008E7990">
        <w:rPr>
          <w:rFonts w:ascii="GHEA Grapalat" w:hAnsi="GHEA Grapalat"/>
          <w:sz w:val="24"/>
          <w:szCs w:val="24"/>
          <w:lang w:val="hy-AM"/>
        </w:rPr>
        <w:t>ռեժիմի անցում</w:t>
      </w:r>
      <w:r w:rsidRPr="006D4A32">
        <w:rPr>
          <w:rFonts w:ascii="GHEA Grapalat" w:hAnsi="GHEA Grapalat"/>
          <w:sz w:val="24"/>
          <w:szCs w:val="24"/>
          <w:lang w:val="hy-AM"/>
        </w:rPr>
        <w:t xml:space="preserve">ը նախագծայինից </w:t>
      </w:r>
      <w:r w:rsidRPr="008E7990">
        <w:rPr>
          <w:rFonts w:ascii="GHEA Grapalat" w:hAnsi="GHEA Grapalat"/>
          <w:sz w:val="24"/>
          <w:szCs w:val="24"/>
          <w:lang w:val="hy-AM"/>
        </w:rPr>
        <w:t>բնական</w:t>
      </w:r>
      <w:r w:rsidRPr="006D4A32">
        <w:rPr>
          <w:rFonts w:ascii="GHEA Grapalat" w:hAnsi="GHEA Grapalat"/>
          <w:sz w:val="24"/>
          <w:szCs w:val="24"/>
          <w:lang w:val="hy-AM"/>
        </w:rPr>
        <w:t xml:space="preserve"> ռեժիմի</w:t>
      </w:r>
      <w:r w:rsidR="00E15FCC" w:rsidRPr="008E7990">
        <w:rPr>
          <w:rFonts w:ascii="GHEA Grapalat" w:hAnsi="GHEA Grapalat"/>
          <w:sz w:val="24"/>
          <w:szCs w:val="24"/>
          <w:lang w:val="hy-AM"/>
        </w:rPr>
        <w:t>,</w:t>
      </w:r>
    </w:p>
    <w:p w:rsidR="008C6A25" w:rsidRPr="008E7990" w:rsidRDefault="008C6A25" w:rsidP="00CC08E9">
      <w:pPr>
        <w:pStyle w:val="ListParagraph"/>
        <w:numPr>
          <w:ilvl w:val="0"/>
          <w:numId w:val="23"/>
        </w:numPr>
        <w:spacing w:line="360" w:lineRule="auto"/>
        <w:ind w:left="0" w:firstLine="426"/>
        <w:jc w:val="both"/>
        <w:rPr>
          <w:rFonts w:ascii="GHEA Grapalat" w:hAnsi="GHEA Grapalat"/>
          <w:sz w:val="24"/>
          <w:szCs w:val="24"/>
          <w:lang w:val="hy-AM"/>
        </w:rPr>
      </w:pPr>
      <w:r w:rsidRPr="006D4A32">
        <w:rPr>
          <w:rFonts w:ascii="GHEA Grapalat" w:hAnsi="GHEA Grapalat"/>
          <w:sz w:val="24"/>
          <w:szCs w:val="24"/>
          <w:lang w:val="hy-AM"/>
        </w:rPr>
        <w:t>ա</w:t>
      </w:r>
      <w:r w:rsidRPr="008E7990">
        <w:rPr>
          <w:rFonts w:ascii="GHEA Grapalat" w:hAnsi="GHEA Grapalat"/>
          <w:sz w:val="24"/>
          <w:szCs w:val="24"/>
          <w:lang w:val="hy-AM"/>
        </w:rPr>
        <w:t>մբարտակի մարմնում և հիմ</w:t>
      </w:r>
      <w:r w:rsidRPr="006D4A32">
        <w:rPr>
          <w:rFonts w:ascii="GHEA Grapalat" w:hAnsi="GHEA Grapalat"/>
          <w:sz w:val="24"/>
          <w:szCs w:val="24"/>
          <w:lang w:val="hy-AM"/>
        </w:rPr>
        <w:t>նատակ</w:t>
      </w:r>
      <w:r w:rsidRPr="008E7990">
        <w:rPr>
          <w:rFonts w:ascii="GHEA Grapalat" w:hAnsi="GHEA Grapalat"/>
          <w:sz w:val="24"/>
          <w:szCs w:val="24"/>
          <w:lang w:val="hy-AM"/>
        </w:rPr>
        <w:t xml:space="preserve">ում </w:t>
      </w:r>
      <w:r w:rsidRPr="006D4A32">
        <w:rPr>
          <w:rFonts w:ascii="GHEA Grapalat" w:hAnsi="GHEA Grapalat"/>
          <w:sz w:val="24"/>
          <w:szCs w:val="24"/>
          <w:lang w:val="hy-AM"/>
        </w:rPr>
        <w:t xml:space="preserve">ծծանցվող ջրի ուժային </w:t>
      </w:r>
      <w:r w:rsidRPr="008E7990">
        <w:rPr>
          <w:rFonts w:ascii="GHEA Grapalat" w:hAnsi="GHEA Grapalat"/>
          <w:sz w:val="24"/>
          <w:szCs w:val="24"/>
          <w:lang w:val="hy-AM"/>
        </w:rPr>
        <w:t xml:space="preserve">ազդեցությունը </w:t>
      </w:r>
      <w:r w:rsidRPr="006D4A32">
        <w:rPr>
          <w:rFonts w:ascii="GHEA Grapalat" w:hAnsi="GHEA Grapalat"/>
          <w:sz w:val="24"/>
          <w:szCs w:val="24"/>
          <w:lang w:val="hy-AM"/>
        </w:rPr>
        <w:t xml:space="preserve">ընդունվում </w:t>
      </w:r>
      <w:r w:rsidRPr="008E7990">
        <w:rPr>
          <w:rFonts w:ascii="GHEA Grapalat" w:hAnsi="GHEA Grapalat"/>
          <w:sz w:val="24"/>
          <w:szCs w:val="24"/>
          <w:lang w:val="hy-AM"/>
        </w:rPr>
        <w:t>է ծավալային և մակեր</w:t>
      </w:r>
      <w:r w:rsidRPr="006D4A32">
        <w:rPr>
          <w:rFonts w:ascii="GHEA Grapalat" w:hAnsi="GHEA Grapalat"/>
          <w:sz w:val="24"/>
          <w:szCs w:val="24"/>
          <w:lang w:val="hy-AM"/>
        </w:rPr>
        <w:t>ևույթ</w:t>
      </w:r>
      <w:r w:rsidRPr="008E7990">
        <w:rPr>
          <w:rFonts w:ascii="GHEA Grapalat" w:hAnsi="GHEA Grapalat"/>
          <w:sz w:val="24"/>
          <w:szCs w:val="24"/>
          <w:lang w:val="hy-AM"/>
        </w:rPr>
        <w:t>ային ուժերի տեսքով</w:t>
      </w:r>
      <w:r w:rsidR="002E1060" w:rsidRPr="008E7990">
        <w:rPr>
          <w:rFonts w:ascii="GHEA Grapalat" w:hAnsi="GHEA Grapalat"/>
          <w:sz w:val="24"/>
          <w:szCs w:val="24"/>
          <w:lang w:val="hy-AM"/>
        </w:rPr>
        <w:t>, ըստ</w:t>
      </w:r>
      <w:r w:rsidRPr="008E7990">
        <w:rPr>
          <w:rFonts w:ascii="GHEA Grapalat" w:hAnsi="GHEA Grapalat"/>
          <w:sz w:val="24"/>
          <w:szCs w:val="24"/>
          <w:lang w:val="hy-AM"/>
        </w:rPr>
        <w:t xml:space="preserve"> </w:t>
      </w:r>
      <w:r w:rsidRPr="006D4A32">
        <w:rPr>
          <w:rFonts w:ascii="GHEA Grapalat" w:hAnsi="GHEA Grapalat"/>
          <w:sz w:val="24"/>
          <w:szCs w:val="24"/>
          <w:lang w:val="hy-AM"/>
        </w:rPr>
        <w:t>95-</w:t>
      </w:r>
      <w:r w:rsidR="00825124" w:rsidRPr="008E7990">
        <w:rPr>
          <w:rFonts w:ascii="GHEA Grapalat" w:hAnsi="GHEA Grapalat"/>
          <w:sz w:val="24"/>
          <w:szCs w:val="24"/>
          <w:lang w:val="hy-AM"/>
        </w:rPr>
        <w:t>րդ կետ</w:t>
      </w:r>
      <w:r w:rsidRPr="008E7990">
        <w:rPr>
          <w:rFonts w:ascii="GHEA Grapalat" w:hAnsi="GHEA Grapalat"/>
          <w:sz w:val="24"/>
          <w:szCs w:val="24"/>
          <w:lang w:val="hy-AM"/>
        </w:rPr>
        <w:t>ի</w:t>
      </w:r>
      <w:r w:rsidR="00E15FCC" w:rsidRPr="008E7990">
        <w:rPr>
          <w:rFonts w:ascii="GHEA Grapalat" w:hAnsi="GHEA Grapalat"/>
          <w:sz w:val="24"/>
          <w:szCs w:val="24"/>
          <w:lang w:val="hy-AM"/>
        </w:rPr>
        <w:t>,</w:t>
      </w:r>
    </w:p>
    <w:p w:rsidR="008C6A25" w:rsidRPr="008E7990" w:rsidRDefault="008C6A25" w:rsidP="00CC08E9">
      <w:pPr>
        <w:pStyle w:val="ListParagraph"/>
        <w:numPr>
          <w:ilvl w:val="0"/>
          <w:numId w:val="23"/>
        </w:numPr>
        <w:spacing w:line="360" w:lineRule="auto"/>
        <w:ind w:left="0" w:firstLine="426"/>
        <w:jc w:val="both"/>
        <w:rPr>
          <w:rFonts w:ascii="GHEA Grapalat" w:hAnsi="GHEA Grapalat"/>
          <w:sz w:val="24"/>
          <w:szCs w:val="24"/>
          <w:lang w:val="hy-AM"/>
        </w:rPr>
      </w:pPr>
      <w:r w:rsidRPr="006D4A32">
        <w:rPr>
          <w:rFonts w:ascii="GHEA Grapalat" w:hAnsi="GHEA Grapalat"/>
          <w:sz w:val="24"/>
          <w:szCs w:val="24"/>
          <w:lang w:val="hy-AM"/>
        </w:rPr>
        <w:t>ս</w:t>
      </w:r>
      <w:r w:rsidRPr="008E7990">
        <w:rPr>
          <w:rFonts w:ascii="GHEA Grapalat" w:hAnsi="GHEA Grapalat"/>
          <w:sz w:val="24"/>
          <w:szCs w:val="24"/>
          <w:lang w:val="hy-AM"/>
        </w:rPr>
        <w:t xml:space="preserve">եյսմիկ ազդեցությունները որոշվում են </w:t>
      </w:r>
      <w:r w:rsidRPr="006D4A32">
        <w:rPr>
          <w:rFonts w:ascii="GHEA Grapalat" w:hAnsi="GHEA Grapalat"/>
          <w:sz w:val="24"/>
          <w:szCs w:val="24"/>
          <w:lang w:val="hy-AM"/>
        </w:rPr>
        <w:t xml:space="preserve">համաձայն </w:t>
      </w:r>
      <w:r w:rsidRPr="008E7990">
        <w:rPr>
          <w:rFonts w:ascii="GHEA Grapalat" w:hAnsi="GHEA Grapalat"/>
          <w:sz w:val="24"/>
          <w:szCs w:val="24"/>
          <w:lang w:val="hy-AM"/>
        </w:rPr>
        <w:t>ՀՀՇՆ 20</w:t>
      </w:r>
      <w:r w:rsidR="007C1729" w:rsidRPr="008E7990">
        <w:rPr>
          <w:rFonts w:ascii="GHEA Grapalat" w:hAnsi="GHEA Grapalat" w:cs="Cambria Math"/>
          <w:sz w:val="24"/>
          <w:szCs w:val="24"/>
          <w:lang w:val="hy-AM"/>
        </w:rPr>
        <w:t>.</w:t>
      </w:r>
      <w:r w:rsidRPr="008E7990">
        <w:rPr>
          <w:rFonts w:ascii="GHEA Grapalat" w:hAnsi="GHEA Grapalat"/>
          <w:sz w:val="24"/>
          <w:szCs w:val="24"/>
          <w:lang w:val="hy-AM"/>
        </w:rPr>
        <w:t xml:space="preserve">04-2020 </w:t>
      </w:r>
      <w:r w:rsidR="0024486B" w:rsidRPr="006D4A32">
        <w:rPr>
          <w:rFonts w:ascii="GHEA Grapalat" w:hAnsi="GHEA Grapalat"/>
          <w:sz w:val="24"/>
          <w:szCs w:val="24"/>
          <w:lang w:val="hy-AM"/>
        </w:rPr>
        <w:t xml:space="preserve">շինարարական </w:t>
      </w:r>
      <w:r w:rsidRPr="006D4A32">
        <w:rPr>
          <w:rFonts w:ascii="GHEA Grapalat" w:hAnsi="GHEA Grapalat"/>
          <w:sz w:val="24"/>
          <w:szCs w:val="24"/>
          <w:lang w:val="hy-AM"/>
        </w:rPr>
        <w:t>նորմերի;</w:t>
      </w:r>
      <w:r w:rsidRPr="008E7990">
        <w:rPr>
          <w:rFonts w:ascii="GHEA Grapalat" w:hAnsi="GHEA Grapalat"/>
          <w:sz w:val="24"/>
          <w:szCs w:val="24"/>
          <w:lang w:val="hy-AM"/>
        </w:rPr>
        <w:t xml:space="preserve"> I և II դասերի ամբարտակների համար հաշվարկը կատարվում է </w:t>
      </w:r>
      <w:r w:rsidR="000842FC" w:rsidRPr="008E7990">
        <w:rPr>
          <w:rFonts w:ascii="GHEA Grapalat" w:hAnsi="GHEA Grapalat"/>
          <w:sz w:val="24"/>
          <w:szCs w:val="24"/>
          <w:lang w:val="hy-AM"/>
        </w:rPr>
        <w:t xml:space="preserve">սեյսմիկ ազդեցությունների </w:t>
      </w:r>
      <w:r w:rsidR="000842FC">
        <w:rPr>
          <w:rFonts w:ascii="GHEA Grapalat" w:hAnsi="GHEA Grapalat"/>
          <w:sz w:val="24"/>
          <w:szCs w:val="24"/>
          <w:lang w:val="hy-AM"/>
        </w:rPr>
        <w:t xml:space="preserve">հաշվարկային և առավելագույն թույլատրելի </w:t>
      </w:r>
      <w:r w:rsidRPr="008E7990">
        <w:rPr>
          <w:rFonts w:ascii="GHEA Grapalat" w:hAnsi="GHEA Grapalat"/>
          <w:sz w:val="24"/>
          <w:szCs w:val="24"/>
          <w:lang w:val="hy-AM"/>
        </w:rPr>
        <w:t>մակարդակ</w:t>
      </w:r>
      <w:r w:rsidRPr="006D4A32">
        <w:rPr>
          <w:rFonts w:ascii="GHEA Grapalat" w:hAnsi="GHEA Grapalat"/>
          <w:sz w:val="24"/>
          <w:szCs w:val="24"/>
          <w:lang w:val="hy-AM"/>
        </w:rPr>
        <w:t xml:space="preserve">ների, </w:t>
      </w:r>
      <w:r w:rsidRPr="008E7990">
        <w:rPr>
          <w:rFonts w:ascii="GHEA Grapalat" w:hAnsi="GHEA Grapalat"/>
          <w:sz w:val="24"/>
          <w:szCs w:val="24"/>
          <w:lang w:val="hy-AM"/>
        </w:rPr>
        <w:t xml:space="preserve">իսկ III և IV դասերի ամբարտակների համար՝ միայն </w:t>
      </w:r>
      <w:r w:rsidR="000842FC">
        <w:rPr>
          <w:rFonts w:ascii="GHEA Grapalat" w:hAnsi="GHEA Grapalat"/>
          <w:sz w:val="24"/>
          <w:szCs w:val="24"/>
          <w:lang w:val="hy-AM"/>
        </w:rPr>
        <w:t xml:space="preserve">հաշվարկային </w:t>
      </w:r>
      <w:r w:rsidRPr="006D4A32">
        <w:rPr>
          <w:rFonts w:ascii="GHEA Grapalat" w:hAnsi="GHEA Grapalat"/>
          <w:sz w:val="24"/>
          <w:szCs w:val="24"/>
          <w:lang w:val="hy-AM"/>
        </w:rPr>
        <w:t>մակարդակի դեպք</w:t>
      </w:r>
      <w:r w:rsidRPr="008E7990">
        <w:rPr>
          <w:rFonts w:ascii="GHEA Grapalat" w:hAnsi="GHEA Grapalat"/>
          <w:sz w:val="24"/>
          <w:szCs w:val="24"/>
          <w:lang w:val="hy-AM"/>
        </w:rPr>
        <w:t>ում:</w:t>
      </w:r>
      <w:r w:rsidRPr="006D4A32">
        <w:rPr>
          <w:rFonts w:ascii="GHEA Grapalat" w:hAnsi="GHEA Grapalat"/>
          <w:sz w:val="24"/>
          <w:szCs w:val="24"/>
          <w:lang w:val="hy-AM"/>
        </w:rPr>
        <w:t xml:space="preserve"> </w:t>
      </w:r>
    </w:p>
    <w:p w:rsidR="008C6A25" w:rsidRPr="006D4A32" w:rsidRDefault="008C6A25" w:rsidP="00196F17">
      <w:pPr>
        <w:spacing w:line="360" w:lineRule="auto"/>
        <w:jc w:val="both"/>
        <w:rPr>
          <w:rFonts w:ascii="GHEA Grapalat" w:hAnsi="GHEA Grapalat"/>
          <w:sz w:val="24"/>
          <w:szCs w:val="24"/>
        </w:rPr>
      </w:pPr>
      <w:r w:rsidRPr="006D4A32">
        <w:rPr>
          <w:rFonts w:ascii="GHEA Grapalat" w:hAnsi="GHEA Grapalat"/>
          <w:sz w:val="24"/>
          <w:szCs w:val="24"/>
        </w:rPr>
        <w:t xml:space="preserve">Շահագործման ժամանակաշրջանում՝ հիմնական զուգակցման նպատակով, բեռնվածքների և ազդեցությունների ամբողջական կազմում, հատուկ հիմնավորման դեպքում, թույլատրվում է ներառել ամբարտակի վերնամասային եզրագծի բետոնի ուռչելու ազդեցությունը։ </w:t>
      </w:r>
    </w:p>
    <w:p w:rsidR="008C6A25" w:rsidRPr="006D4A32" w:rsidRDefault="008C6A25" w:rsidP="00825124">
      <w:pPr>
        <w:pStyle w:val="ListParagraph"/>
        <w:numPr>
          <w:ilvl w:val="0"/>
          <w:numId w:val="3"/>
        </w:numPr>
        <w:tabs>
          <w:tab w:val="left" w:pos="1260"/>
        </w:tabs>
        <w:spacing w:line="360" w:lineRule="auto"/>
        <w:ind w:left="0" w:right="-1" w:firstLine="540"/>
        <w:jc w:val="both"/>
        <w:rPr>
          <w:rFonts w:ascii="GHEA Grapalat" w:hAnsi="GHEA Grapalat"/>
          <w:sz w:val="24"/>
          <w:szCs w:val="24"/>
          <w:lang w:val="hy-AM"/>
        </w:rPr>
      </w:pPr>
      <w:bookmarkStart w:id="120" w:name="п1016"/>
      <w:r w:rsidRPr="006D4A32">
        <w:rPr>
          <w:rFonts w:ascii="GHEA Grapalat" w:hAnsi="GHEA Grapalat"/>
          <w:sz w:val="24"/>
          <w:szCs w:val="24"/>
          <w:lang w:val="hy-AM"/>
        </w:rPr>
        <w:t xml:space="preserve"> </w:t>
      </w:r>
      <w:bookmarkEnd w:id="120"/>
      <w:r w:rsidRPr="006D4A32">
        <w:rPr>
          <w:rFonts w:ascii="GHEA Grapalat" w:hAnsi="GHEA Grapalat"/>
          <w:sz w:val="24"/>
          <w:szCs w:val="24"/>
          <w:lang w:val="hy-AM"/>
        </w:rPr>
        <w:t xml:space="preserve">Բետոնե գրավիտացիոն ամբարտակների ընդհանուր ամրության հաշվարկներն իրականացվում են երկու փուլով.   </w:t>
      </w:r>
    </w:p>
    <w:p w:rsidR="008C6A25" w:rsidRPr="006D4A32" w:rsidRDefault="004B1A1E" w:rsidP="00825124">
      <w:pPr>
        <w:pStyle w:val="ListParagraph"/>
        <w:numPr>
          <w:ilvl w:val="0"/>
          <w:numId w:val="61"/>
        </w:numPr>
        <w:tabs>
          <w:tab w:val="left" w:pos="1260"/>
        </w:tabs>
        <w:spacing w:line="360" w:lineRule="auto"/>
        <w:ind w:left="0" w:firstLine="540"/>
        <w:jc w:val="both"/>
        <w:rPr>
          <w:rFonts w:ascii="GHEA Grapalat" w:hAnsi="GHEA Grapalat"/>
          <w:sz w:val="24"/>
          <w:szCs w:val="24"/>
          <w:lang w:val="hy-AM"/>
        </w:rPr>
      </w:pPr>
      <w:r w:rsidRPr="008E7990">
        <w:rPr>
          <w:rFonts w:ascii="GHEA Grapalat" w:hAnsi="GHEA Grapalat"/>
          <w:sz w:val="24"/>
          <w:szCs w:val="24"/>
          <w:lang w:val="hy-AM"/>
        </w:rPr>
        <w:lastRenderedPageBreak/>
        <w:t>ա</w:t>
      </w:r>
      <w:r w:rsidR="008C6A25" w:rsidRPr="006D4A32">
        <w:rPr>
          <w:rFonts w:ascii="GHEA Grapalat" w:hAnsi="GHEA Grapalat"/>
          <w:sz w:val="24"/>
          <w:szCs w:val="24"/>
          <w:lang w:val="hy-AM"/>
        </w:rPr>
        <w:t>ռաջին փուլի հաշվարկներում ներառվում են հիմնական զուգակցմամբ հետևյալ բեռնվածքներն ու ազդեցությունները</w:t>
      </w:r>
      <w:r w:rsidR="007C1729" w:rsidRPr="006D4A32">
        <w:rPr>
          <w:rFonts w:ascii="GHEA Grapalat" w:hAnsi="GHEA Grapalat"/>
          <w:sz w:val="24"/>
          <w:szCs w:val="24"/>
          <w:lang w:val="hy-AM"/>
        </w:rPr>
        <w:t>.</w:t>
      </w:r>
      <w:r w:rsidR="008C6A25" w:rsidRPr="006D4A32">
        <w:rPr>
          <w:rFonts w:ascii="GHEA Grapalat" w:hAnsi="GHEA Grapalat"/>
          <w:sz w:val="24"/>
          <w:szCs w:val="24"/>
          <w:lang w:val="hy-AM"/>
        </w:rPr>
        <w:t xml:space="preserve"> </w:t>
      </w:r>
    </w:p>
    <w:p w:rsidR="008C6A25" w:rsidRPr="007C3599" w:rsidRDefault="00996D96" w:rsidP="00825124">
      <w:pPr>
        <w:tabs>
          <w:tab w:val="left" w:pos="1260"/>
        </w:tabs>
        <w:spacing w:line="360" w:lineRule="auto"/>
        <w:ind w:firstLine="540"/>
        <w:jc w:val="both"/>
        <w:rPr>
          <w:rFonts w:ascii="GHEA Grapalat" w:hAnsi="GHEA Grapalat"/>
          <w:sz w:val="24"/>
          <w:szCs w:val="24"/>
        </w:rPr>
      </w:pPr>
      <w:r w:rsidRPr="007C3599">
        <w:rPr>
          <w:rFonts w:ascii="GHEA Grapalat" w:hAnsi="GHEA Grapalat"/>
          <w:sz w:val="24"/>
          <w:szCs w:val="24"/>
        </w:rPr>
        <w:t xml:space="preserve">ա. </w:t>
      </w:r>
      <w:r w:rsidR="008C6A25" w:rsidRPr="006D4A32">
        <w:rPr>
          <w:rFonts w:ascii="GHEA Grapalat" w:hAnsi="GHEA Grapalat"/>
          <w:sz w:val="24"/>
          <w:szCs w:val="24"/>
        </w:rPr>
        <w:t>կառուցվածքի սեփական քաշը</w:t>
      </w:r>
      <w:r w:rsidRPr="007C3599">
        <w:rPr>
          <w:rFonts w:ascii="GHEA Grapalat" w:hAnsi="GHEA Grapalat"/>
          <w:sz w:val="24"/>
          <w:szCs w:val="24"/>
        </w:rPr>
        <w:t>,</w:t>
      </w:r>
    </w:p>
    <w:p w:rsidR="008C6A25" w:rsidRPr="007C3599" w:rsidRDefault="00996D96" w:rsidP="00825124">
      <w:pPr>
        <w:tabs>
          <w:tab w:val="left" w:pos="1260"/>
        </w:tabs>
        <w:spacing w:line="360" w:lineRule="auto"/>
        <w:ind w:firstLine="540"/>
        <w:jc w:val="both"/>
        <w:rPr>
          <w:rFonts w:ascii="GHEA Grapalat" w:hAnsi="GHEA Grapalat"/>
          <w:sz w:val="24"/>
          <w:szCs w:val="24"/>
        </w:rPr>
      </w:pPr>
      <w:r w:rsidRPr="007C3599">
        <w:rPr>
          <w:rFonts w:ascii="GHEA Grapalat" w:hAnsi="GHEA Grapalat"/>
          <w:sz w:val="24"/>
          <w:szCs w:val="24"/>
        </w:rPr>
        <w:t xml:space="preserve">բ. </w:t>
      </w:r>
      <w:r w:rsidR="008C6A25" w:rsidRPr="006D4A32">
        <w:rPr>
          <w:rFonts w:ascii="GHEA Grapalat" w:hAnsi="GHEA Grapalat"/>
          <w:sz w:val="24"/>
          <w:szCs w:val="24"/>
        </w:rPr>
        <w:t>ջրի ճնշումը ամբարտակի վերին և ստորին եզրագծերի վրա՝ վերին բիեֆում ՆԴՄ-ի դեպքում և ստորին բիեֆում նվազագույն մակարդակի դեպքում, երբ լիովին սարքին են ՑՍ-երն ու ՀԾՍ-երը</w:t>
      </w:r>
      <w:r w:rsidRPr="007C3599">
        <w:rPr>
          <w:rFonts w:ascii="GHEA Grapalat" w:hAnsi="GHEA Grapalat"/>
          <w:sz w:val="24"/>
          <w:szCs w:val="24"/>
        </w:rPr>
        <w:t>,</w:t>
      </w:r>
    </w:p>
    <w:p w:rsidR="00072C03" w:rsidRPr="008E7990" w:rsidRDefault="00996D96" w:rsidP="00072C03">
      <w:pPr>
        <w:tabs>
          <w:tab w:val="left" w:pos="1260"/>
        </w:tabs>
        <w:spacing w:line="360" w:lineRule="auto"/>
        <w:ind w:left="567" w:hanging="27"/>
        <w:jc w:val="both"/>
        <w:rPr>
          <w:rFonts w:ascii="GHEA Grapalat" w:hAnsi="GHEA Grapalat"/>
          <w:sz w:val="24"/>
          <w:szCs w:val="24"/>
        </w:rPr>
      </w:pPr>
      <w:r w:rsidRPr="007C3599">
        <w:rPr>
          <w:rFonts w:ascii="GHEA Grapalat" w:hAnsi="GHEA Grapalat"/>
          <w:sz w:val="24"/>
          <w:szCs w:val="24"/>
        </w:rPr>
        <w:t xml:space="preserve">գ. </w:t>
      </w:r>
      <w:r w:rsidR="008C6A25" w:rsidRPr="006D4A32">
        <w:rPr>
          <w:rFonts w:ascii="GHEA Grapalat" w:hAnsi="GHEA Grapalat"/>
          <w:sz w:val="24"/>
          <w:szCs w:val="24"/>
        </w:rPr>
        <w:t>հիդրոդինամիկական ճնշումը ամբարտակի ներբանի վրա</w:t>
      </w:r>
      <w:r w:rsidR="00072C03" w:rsidRPr="008E7990">
        <w:rPr>
          <w:rFonts w:ascii="GHEA Grapalat" w:hAnsi="GHEA Grapalat"/>
          <w:sz w:val="24"/>
          <w:szCs w:val="24"/>
        </w:rPr>
        <w:t>,</w:t>
      </w:r>
    </w:p>
    <w:p w:rsidR="00072C03" w:rsidRPr="008E7990" w:rsidRDefault="00072C03" w:rsidP="00072C03">
      <w:pPr>
        <w:tabs>
          <w:tab w:val="left" w:pos="1260"/>
        </w:tabs>
        <w:spacing w:line="360" w:lineRule="auto"/>
        <w:ind w:left="567" w:hanging="27"/>
        <w:jc w:val="both"/>
        <w:rPr>
          <w:rFonts w:ascii="GHEA Grapalat" w:hAnsi="GHEA Grapalat"/>
          <w:sz w:val="24"/>
          <w:szCs w:val="24"/>
        </w:rPr>
      </w:pPr>
      <w:r w:rsidRPr="008E7990">
        <w:rPr>
          <w:rFonts w:ascii="GHEA Grapalat" w:hAnsi="GHEA Grapalat"/>
          <w:sz w:val="24"/>
          <w:szCs w:val="24"/>
        </w:rPr>
        <w:t xml:space="preserve">2)  </w:t>
      </w:r>
      <w:r w:rsidR="008C6A25" w:rsidRPr="006D4A32">
        <w:rPr>
          <w:rFonts w:ascii="GHEA Grapalat" w:hAnsi="GHEA Grapalat"/>
          <w:sz w:val="24"/>
          <w:szCs w:val="24"/>
        </w:rPr>
        <w:t xml:space="preserve"> հաշվարկներում ընդունվում է՝  α</w:t>
      </w:r>
      <w:r w:rsidR="008C6A25" w:rsidRPr="006D4A32">
        <w:rPr>
          <w:rFonts w:ascii="GHEA Grapalat" w:hAnsi="GHEA Grapalat"/>
          <w:i/>
          <w:iCs/>
          <w:sz w:val="24"/>
          <w:szCs w:val="24"/>
          <w:vertAlign w:val="subscript"/>
        </w:rPr>
        <w:t>2,d</w:t>
      </w:r>
      <w:r w:rsidR="008C6A25" w:rsidRPr="006D4A32">
        <w:rPr>
          <w:rFonts w:ascii="GHEA Grapalat" w:hAnsi="GHEA Grapalat"/>
          <w:sz w:val="24"/>
          <w:szCs w:val="24"/>
        </w:rPr>
        <w:t xml:space="preserve"> = 0 գործակիցը</w:t>
      </w:r>
      <w:r w:rsidRPr="008E7990">
        <w:rPr>
          <w:rFonts w:ascii="GHEA Grapalat" w:hAnsi="GHEA Grapalat"/>
          <w:sz w:val="24"/>
          <w:szCs w:val="24"/>
        </w:rPr>
        <w:t>,</w:t>
      </w:r>
    </w:p>
    <w:p w:rsidR="008C6A25" w:rsidRPr="008E7990" w:rsidRDefault="00072C03" w:rsidP="00072C03">
      <w:pPr>
        <w:tabs>
          <w:tab w:val="left" w:pos="1260"/>
        </w:tabs>
        <w:spacing w:line="360" w:lineRule="auto"/>
        <w:ind w:firstLine="540"/>
        <w:jc w:val="both"/>
        <w:rPr>
          <w:rFonts w:ascii="GHEA Grapalat" w:hAnsi="GHEA Grapalat"/>
          <w:sz w:val="24"/>
          <w:szCs w:val="24"/>
        </w:rPr>
      </w:pPr>
      <w:r w:rsidRPr="008E7990">
        <w:rPr>
          <w:rFonts w:ascii="GHEA Grapalat" w:hAnsi="GHEA Grapalat"/>
          <w:sz w:val="24"/>
          <w:szCs w:val="24"/>
        </w:rPr>
        <w:t>3)  ա</w:t>
      </w:r>
      <w:r w:rsidR="008C6A25" w:rsidRPr="006D4A32">
        <w:rPr>
          <w:rFonts w:ascii="GHEA Grapalat" w:hAnsi="GHEA Grapalat"/>
          <w:sz w:val="24"/>
          <w:szCs w:val="24"/>
        </w:rPr>
        <w:t>ռաջին փուլի հաշվարկների նպատակն է բոլոր տիպերի ամբարտակների բոլոր կետերում՝ ամբարտակի ընդհանուր ամրության պայմանին (տես (11) անհավասարությունը) համապատասխանող տրամատի որոշումը</w:t>
      </w:r>
      <w:r w:rsidR="007C1729" w:rsidRPr="006D4A32">
        <w:rPr>
          <w:rFonts w:ascii="GHEA Grapalat" w:hAnsi="GHEA Grapalat"/>
          <w:sz w:val="24"/>
          <w:szCs w:val="24"/>
        </w:rPr>
        <w:t>.</w:t>
      </w:r>
    </w:p>
    <w:tbl>
      <w:tblPr>
        <w:tblW w:w="5000" w:type="pct"/>
        <w:jc w:val="center"/>
        <w:tblCellMar>
          <w:left w:w="0" w:type="dxa"/>
          <w:right w:w="0" w:type="dxa"/>
        </w:tblCellMar>
        <w:tblLook w:val="04A0" w:firstRow="1" w:lastRow="0" w:firstColumn="1" w:lastColumn="0" w:noHBand="0" w:noVBand="1"/>
      </w:tblPr>
      <w:tblGrid>
        <w:gridCol w:w="9312"/>
        <w:gridCol w:w="894"/>
      </w:tblGrid>
      <w:tr w:rsidR="008C6A25" w:rsidRPr="006D4A32" w:rsidTr="008C6A25">
        <w:trPr>
          <w:jc w:val="center"/>
        </w:trPr>
        <w:tc>
          <w:tcPr>
            <w:tcW w:w="4562" w:type="pct"/>
            <w:tcMar>
              <w:top w:w="0" w:type="dxa"/>
              <w:left w:w="108" w:type="dxa"/>
              <w:bottom w:w="0" w:type="dxa"/>
              <w:right w:w="108" w:type="dxa"/>
            </w:tcMar>
            <w:vAlign w:val="center"/>
            <w:hideMark/>
          </w:tcPr>
          <w:p w:rsidR="008C6A25" w:rsidRPr="006D4A32" w:rsidRDefault="008C6A25" w:rsidP="00196F17">
            <w:pPr>
              <w:autoSpaceDE w:val="0"/>
              <w:autoSpaceDN w:val="0"/>
              <w:spacing w:before="240" w:after="240" w:line="360" w:lineRule="auto"/>
              <w:jc w:val="center"/>
              <w:rPr>
                <w:rFonts w:ascii="GHEA Grapalat" w:eastAsia="Times New Roman" w:hAnsi="GHEA Grapalat"/>
                <w:sz w:val="24"/>
                <w:szCs w:val="24"/>
              </w:rPr>
            </w:pPr>
            <w:bookmarkStart w:id="121" w:name="ф11"/>
            <w:r w:rsidRPr="006D4A32">
              <w:rPr>
                <w:rFonts w:ascii="GHEA Grapalat" w:hAnsi="GHEA Grapalat"/>
                <w:sz w:val="24"/>
                <w:szCs w:val="24"/>
              </w:rPr>
              <w:t>γ</w:t>
            </w:r>
            <w:bookmarkEnd w:id="121"/>
            <w:r w:rsidRPr="006D4A32">
              <w:rPr>
                <w:rFonts w:ascii="GHEA Grapalat" w:hAnsi="GHEA Grapalat"/>
                <w:i/>
                <w:iCs/>
                <w:sz w:val="24"/>
                <w:szCs w:val="24"/>
                <w:vertAlign w:val="subscript"/>
              </w:rPr>
              <w:t>n</w:t>
            </w:r>
            <w:r w:rsidRPr="006D4A32">
              <w:rPr>
                <w:rFonts w:ascii="GHEA Grapalat" w:hAnsi="GHEA Grapalat"/>
                <w:i/>
                <w:iCs/>
                <w:sz w:val="24"/>
                <w:szCs w:val="24"/>
              </w:rPr>
              <w:t>·</w:t>
            </w:r>
            <w:r w:rsidRPr="006D4A32">
              <w:rPr>
                <w:rFonts w:ascii="GHEA Grapalat" w:hAnsi="GHEA Grapalat"/>
                <w:sz w:val="24"/>
                <w:szCs w:val="24"/>
              </w:rPr>
              <w:t>γ</w:t>
            </w:r>
            <w:r w:rsidRPr="006D4A32">
              <w:rPr>
                <w:rFonts w:ascii="GHEA Grapalat" w:hAnsi="GHEA Grapalat"/>
                <w:i/>
                <w:iCs/>
                <w:sz w:val="24"/>
                <w:szCs w:val="24"/>
                <w:vertAlign w:val="subscript"/>
              </w:rPr>
              <w:t>lc</w:t>
            </w:r>
            <w:r w:rsidRPr="006D4A32">
              <w:rPr>
                <w:rFonts w:ascii="GHEA Grapalat" w:hAnsi="GHEA Grapalat"/>
                <w:sz w:val="24"/>
                <w:szCs w:val="24"/>
              </w:rPr>
              <w:t>·|σ</w:t>
            </w:r>
            <w:r w:rsidRPr="006D4A32">
              <w:rPr>
                <w:rFonts w:ascii="GHEA Grapalat" w:hAnsi="GHEA Grapalat"/>
                <w:sz w:val="24"/>
                <w:szCs w:val="24"/>
                <w:vertAlign w:val="subscript"/>
              </w:rPr>
              <w:t>3</w:t>
            </w:r>
            <w:r w:rsidRPr="006D4A32">
              <w:rPr>
                <w:rFonts w:ascii="GHEA Grapalat" w:hAnsi="GHEA Grapalat"/>
                <w:sz w:val="24"/>
                <w:szCs w:val="24"/>
              </w:rPr>
              <w:t>| ≤ γ</w:t>
            </w:r>
            <w:r w:rsidRPr="006D4A32">
              <w:rPr>
                <w:rFonts w:ascii="GHEA Grapalat" w:hAnsi="GHEA Grapalat"/>
                <w:sz w:val="24"/>
                <w:szCs w:val="24"/>
                <w:vertAlign w:val="subscript"/>
              </w:rPr>
              <w:t>cd</w:t>
            </w:r>
            <w:r w:rsidRPr="006D4A32">
              <w:rPr>
                <w:rFonts w:ascii="GHEA Grapalat" w:hAnsi="GHEA Grapalat"/>
                <w:sz w:val="24"/>
                <w:szCs w:val="24"/>
              </w:rPr>
              <w:t>·R</w:t>
            </w:r>
            <w:r w:rsidRPr="006D4A32">
              <w:rPr>
                <w:rFonts w:ascii="GHEA Grapalat" w:hAnsi="GHEA Grapalat"/>
                <w:sz w:val="24"/>
                <w:szCs w:val="24"/>
                <w:vertAlign w:val="subscript"/>
              </w:rPr>
              <w:t>bτ</w:t>
            </w:r>
            <w:r w:rsidRPr="006D4A32">
              <w:rPr>
                <w:rFonts w:ascii="GHEA Grapalat" w:hAnsi="GHEA Grapalat"/>
                <w:sz w:val="24"/>
                <w:szCs w:val="24"/>
              </w:rPr>
              <w:t>,</w:t>
            </w:r>
          </w:p>
        </w:tc>
        <w:tc>
          <w:tcPr>
            <w:tcW w:w="438" w:type="pct"/>
            <w:tcMar>
              <w:top w:w="0" w:type="dxa"/>
              <w:left w:w="108" w:type="dxa"/>
              <w:bottom w:w="0" w:type="dxa"/>
              <w:right w:w="108" w:type="dxa"/>
            </w:tcMar>
            <w:vAlign w:val="center"/>
            <w:hideMark/>
          </w:tcPr>
          <w:p w:rsidR="008C6A25" w:rsidRPr="006D4A32" w:rsidRDefault="008C6A25" w:rsidP="00196F17">
            <w:pPr>
              <w:autoSpaceDE w:val="0"/>
              <w:autoSpaceDN w:val="0"/>
              <w:spacing w:line="360" w:lineRule="auto"/>
              <w:jc w:val="both"/>
              <w:rPr>
                <w:rFonts w:ascii="GHEA Grapalat" w:eastAsia="Times New Roman" w:hAnsi="GHEA Grapalat"/>
                <w:sz w:val="24"/>
                <w:szCs w:val="24"/>
              </w:rPr>
            </w:pPr>
            <w:r w:rsidRPr="006D4A32">
              <w:rPr>
                <w:rFonts w:ascii="GHEA Grapalat" w:hAnsi="GHEA Grapalat"/>
                <w:sz w:val="24"/>
                <w:szCs w:val="24"/>
              </w:rPr>
              <w:t>(11)</w:t>
            </w:r>
          </w:p>
        </w:tc>
      </w:tr>
    </w:tbl>
    <w:p w:rsidR="008C6A25" w:rsidRPr="008E7990" w:rsidRDefault="008C6A25" w:rsidP="00196F17">
      <w:pPr>
        <w:spacing w:line="360" w:lineRule="auto"/>
        <w:jc w:val="both"/>
        <w:rPr>
          <w:rFonts w:ascii="GHEA Grapalat" w:hAnsi="GHEA Grapalat"/>
          <w:sz w:val="24"/>
          <w:szCs w:val="24"/>
        </w:rPr>
      </w:pPr>
      <w:r w:rsidRPr="006D4A32">
        <w:rPr>
          <w:rFonts w:ascii="GHEA Grapalat" w:hAnsi="GHEA Grapalat"/>
          <w:sz w:val="24"/>
          <w:szCs w:val="24"/>
        </w:rPr>
        <w:t>որտեղ γ</w:t>
      </w:r>
      <w:r w:rsidRPr="006D4A32">
        <w:rPr>
          <w:rFonts w:ascii="GHEA Grapalat" w:hAnsi="GHEA Grapalat"/>
          <w:i/>
          <w:iCs/>
          <w:sz w:val="24"/>
          <w:szCs w:val="24"/>
          <w:vertAlign w:val="subscript"/>
        </w:rPr>
        <w:t>n</w:t>
      </w:r>
      <w:r w:rsidRPr="006D4A32">
        <w:rPr>
          <w:rFonts w:ascii="GHEA Grapalat" w:hAnsi="GHEA Grapalat"/>
          <w:sz w:val="24"/>
          <w:szCs w:val="24"/>
        </w:rPr>
        <w:t>, γ</w:t>
      </w:r>
      <w:r w:rsidRPr="006D4A32">
        <w:rPr>
          <w:rFonts w:ascii="GHEA Grapalat" w:hAnsi="GHEA Grapalat"/>
          <w:i/>
          <w:iCs/>
          <w:sz w:val="24"/>
          <w:szCs w:val="24"/>
          <w:vertAlign w:val="subscript"/>
        </w:rPr>
        <w:t>lc</w:t>
      </w:r>
      <w:r w:rsidRPr="006D4A32">
        <w:rPr>
          <w:rFonts w:ascii="GHEA Grapalat" w:hAnsi="GHEA Grapalat"/>
          <w:sz w:val="24"/>
          <w:szCs w:val="24"/>
        </w:rPr>
        <w:t xml:space="preserve"> и γ</w:t>
      </w:r>
      <w:r w:rsidRPr="006D4A32">
        <w:rPr>
          <w:rFonts w:ascii="GHEA Grapalat" w:hAnsi="GHEA Grapalat"/>
          <w:i/>
          <w:iCs/>
          <w:sz w:val="24"/>
          <w:szCs w:val="24"/>
          <w:vertAlign w:val="subscript"/>
        </w:rPr>
        <w:t>cd</w:t>
      </w:r>
      <w:r w:rsidRPr="006D4A32">
        <w:rPr>
          <w:rFonts w:ascii="GHEA Grapalat" w:hAnsi="GHEA Grapalat"/>
          <w:sz w:val="24"/>
          <w:szCs w:val="24"/>
        </w:rPr>
        <w:t xml:space="preserve">  - 113-րդ կետով որոշվող </w:t>
      </w:r>
      <w:r w:rsidRPr="006D4A32">
        <w:rPr>
          <w:rFonts w:ascii="GHEA Grapalat" w:hAnsi="Cambria Math" w:cs="Cambria Math"/>
          <w:sz w:val="24"/>
          <w:szCs w:val="24"/>
        </w:rPr>
        <w:t>​​</w:t>
      </w:r>
      <w:r w:rsidRPr="006D4A32">
        <w:rPr>
          <w:rFonts w:ascii="GHEA Grapalat" w:hAnsi="GHEA Grapalat"/>
          <w:sz w:val="24"/>
          <w:szCs w:val="24"/>
        </w:rPr>
        <w:t>գործակիցներ են; σ</w:t>
      </w:r>
      <w:r w:rsidRPr="006D4A32">
        <w:rPr>
          <w:rFonts w:ascii="GHEA Grapalat" w:hAnsi="GHEA Grapalat"/>
          <w:sz w:val="24"/>
          <w:szCs w:val="24"/>
          <w:vertAlign w:val="subscript"/>
        </w:rPr>
        <w:t>3</w:t>
      </w:r>
      <w:r w:rsidRPr="006D4A32">
        <w:rPr>
          <w:rFonts w:ascii="GHEA Grapalat" w:hAnsi="GHEA Grapalat"/>
          <w:sz w:val="24"/>
          <w:szCs w:val="24"/>
        </w:rPr>
        <w:t xml:space="preserve"> - առավելագույն հիմնական սեղմող լարումն է, ՄՊա; </w:t>
      </w:r>
      <w:r w:rsidRPr="006D4A32">
        <w:rPr>
          <w:rFonts w:ascii="GHEA Grapalat" w:hAnsi="GHEA Grapalat"/>
          <w:i/>
          <w:iCs/>
          <w:sz w:val="24"/>
          <w:szCs w:val="24"/>
        </w:rPr>
        <w:t>R</w:t>
      </w:r>
      <w:r w:rsidRPr="006D4A32">
        <w:rPr>
          <w:rFonts w:ascii="GHEA Grapalat" w:hAnsi="GHEA Grapalat"/>
          <w:i/>
          <w:iCs/>
          <w:sz w:val="24"/>
          <w:szCs w:val="24"/>
          <w:vertAlign w:val="subscript"/>
        </w:rPr>
        <w:t>bτ</w:t>
      </w:r>
      <w:r w:rsidRPr="006D4A32">
        <w:rPr>
          <w:rFonts w:ascii="GHEA Grapalat" w:hAnsi="GHEA Grapalat"/>
          <w:sz w:val="24"/>
          <w:szCs w:val="24"/>
        </w:rPr>
        <w:t xml:space="preserve"> - բետոնի նախագծային սեղմման դիմադրությունն է, ՄՊա: Ամբարտակի ստացված տրամատը (դրա ծավալը) չի կարող նվազել երկրորդ փուլի հաշվարկների արդյունքում (առանց հատուկ տեխնիկատնտեսական հիմնավորման)</w:t>
      </w:r>
      <w:r w:rsidR="00072C03" w:rsidRPr="008E7990">
        <w:rPr>
          <w:rFonts w:ascii="GHEA Grapalat" w:hAnsi="GHEA Grapalat"/>
          <w:sz w:val="24"/>
          <w:szCs w:val="24"/>
        </w:rPr>
        <w:t>,</w:t>
      </w:r>
    </w:p>
    <w:p w:rsidR="00072C03" w:rsidRPr="008E7990" w:rsidRDefault="00072C03" w:rsidP="00072C03">
      <w:pPr>
        <w:pStyle w:val="ListParagraph"/>
        <w:numPr>
          <w:ilvl w:val="0"/>
          <w:numId w:val="23"/>
        </w:numPr>
        <w:tabs>
          <w:tab w:val="left" w:pos="1080"/>
        </w:tabs>
        <w:spacing w:line="360" w:lineRule="auto"/>
        <w:ind w:left="0" w:firstLine="540"/>
        <w:jc w:val="both"/>
        <w:rPr>
          <w:rFonts w:ascii="GHEA Grapalat" w:hAnsi="GHEA Grapalat"/>
          <w:sz w:val="24"/>
          <w:szCs w:val="24"/>
          <w:lang w:val="hy-AM"/>
        </w:rPr>
      </w:pPr>
      <w:r w:rsidRPr="008E7990">
        <w:rPr>
          <w:rFonts w:ascii="GHEA Grapalat" w:hAnsi="GHEA Grapalat" w:cs="Sylfaen"/>
          <w:sz w:val="24"/>
          <w:szCs w:val="24"/>
          <w:lang w:val="hy-AM"/>
        </w:rPr>
        <w:t>ե</w:t>
      </w:r>
      <w:r w:rsidR="008C6A25" w:rsidRPr="008E7990">
        <w:rPr>
          <w:rFonts w:ascii="GHEA Grapalat" w:hAnsi="GHEA Grapalat"/>
          <w:sz w:val="24"/>
          <w:szCs w:val="24"/>
          <w:lang w:val="hy-AM"/>
        </w:rPr>
        <w:t>րկրորդ փուլի հաշվարկներում ամբարտակի տրամատը, որը որոշվում է առաջին փուլի հաշվարկներով, ստուգվում է ըստ ընդհանուր ամրության՝ բեռնվածքների և ազդեցությունների ամբողջական կազմի դեպքում կառուցվածքի հաշվարկով՝ համաձայն 105-121 և. 204-210 կետերի դրույթների</w:t>
      </w:r>
      <w:r w:rsidRPr="008E7990">
        <w:rPr>
          <w:rFonts w:ascii="GHEA Grapalat" w:hAnsi="GHEA Grapalat"/>
          <w:sz w:val="24"/>
          <w:szCs w:val="24"/>
          <w:lang w:val="hy-AM"/>
        </w:rPr>
        <w:t>,</w:t>
      </w:r>
      <w:r w:rsidR="008C6A25" w:rsidRPr="008E7990">
        <w:rPr>
          <w:rFonts w:ascii="GHEA Grapalat" w:hAnsi="GHEA Grapalat"/>
          <w:sz w:val="24"/>
          <w:szCs w:val="24"/>
          <w:lang w:val="hy-AM"/>
        </w:rPr>
        <w:t xml:space="preserve">  </w:t>
      </w:r>
    </w:p>
    <w:p w:rsidR="008C6A25" w:rsidRPr="008E7990" w:rsidRDefault="00072C03" w:rsidP="00072C03">
      <w:pPr>
        <w:pStyle w:val="ListParagraph"/>
        <w:numPr>
          <w:ilvl w:val="0"/>
          <w:numId w:val="23"/>
        </w:numPr>
        <w:tabs>
          <w:tab w:val="left" w:pos="1080"/>
        </w:tabs>
        <w:spacing w:line="360" w:lineRule="auto"/>
        <w:ind w:left="0" w:firstLine="540"/>
        <w:jc w:val="both"/>
        <w:rPr>
          <w:rFonts w:ascii="GHEA Grapalat" w:hAnsi="GHEA Grapalat"/>
          <w:sz w:val="24"/>
          <w:szCs w:val="24"/>
          <w:lang w:val="hy-AM"/>
        </w:rPr>
      </w:pPr>
      <w:r w:rsidRPr="008E7990">
        <w:rPr>
          <w:rFonts w:ascii="GHEA Grapalat" w:hAnsi="GHEA Grapalat"/>
          <w:sz w:val="24"/>
          <w:szCs w:val="24"/>
          <w:lang w:val="hy-AM"/>
        </w:rPr>
        <w:t>ն</w:t>
      </w:r>
      <w:r w:rsidR="008C6A25" w:rsidRPr="008E7990">
        <w:rPr>
          <w:rFonts w:ascii="GHEA Grapalat" w:hAnsi="GHEA Grapalat"/>
          <w:sz w:val="24"/>
          <w:szCs w:val="24"/>
          <w:lang w:val="hy-AM"/>
        </w:rPr>
        <w:t>շված հաշվարկ</w:t>
      </w:r>
      <w:r w:rsidRPr="008E7990">
        <w:rPr>
          <w:rFonts w:ascii="GHEA Grapalat" w:hAnsi="GHEA Grapalat"/>
          <w:sz w:val="24"/>
          <w:szCs w:val="24"/>
          <w:lang w:val="hy-AM"/>
        </w:rPr>
        <w:t>ներ</w:t>
      </w:r>
      <w:r w:rsidR="008C6A25" w:rsidRPr="008E7990">
        <w:rPr>
          <w:rFonts w:ascii="GHEA Grapalat" w:hAnsi="GHEA Grapalat"/>
          <w:sz w:val="24"/>
          <w:szCs w:val="24"/>
          <w:lang w:val="hy-AM"/>
        </w:rPr>
        <w:t xml:space="preserve">ի արդյունքների հիման վրա ամբարտակի՝ առաջին փուլում որոշված տրամատը, կարող է ճշգրտվել (միայն ծավալի ավելացմամբ):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bookmarkStart w:id="122" w:name="п1017"/>
      <w:r w:rsidRPr="006D4A32">
        <w:rPr>
          <w:rFonts w:ascii="GHEA Grapalat" w:hAnsi="GHEA Grapalat"/>
          <w:sz w:val="24"/>
          <w:szCs w:val="24"/>
          <w:lang w:val="hy-AM"/>
        </w:rPr>
        <w:t xml:space="preserve"> </w:t>
      </w:r>
      <w:bookmarkEnd w:id="122"/>
      <w:r w:rsidRPr="006D4A32">
        <w:rPr>
          <w:rFonts w:ascii="GHEA Grapalat" w:hAnsi="GHEA Grapalat"/>
          <w:sz w:val="24"/>
          <w:szCs w:val="24"/>
          <w:lang w:val="hy-AM"/>
        </w:rPr>
        <w:t>Բեռնվածքների և ազդեցությունների ամբողջական կազմի դեպքում՝ ամբարտակի ընդհանուր ամրության հաշվարկներն իրականացվում են</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996D96" w:rsidP="00825124">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t>1</w:t>
      </w:r>
      <w:r w:rsidR="008C6A25" w:rsidRPr="006D4A32">
        <w:rPr>
          <w:rFonts w:ascii="GHEA Grapalat" w:hAnsi="GHEA Grapalat"/>
          <w:sz w:val="24"/>
          <w:szCs w:val="24"/>
        </w:rPr>
        <w:t>) կառուցված ամբարտակի շահագործման սկզբնական ժամանակահատվածի համար, երբ այն դեռ չի սառչել մինչև շահագործման միջին բազմամյա ջերմաստիճաններ,</w:t>
      </w:r>
    </w:p>
    <w:p w:rsidR="00072C03" w:rsidRPr="008E7990" w:rsidRDefault="00996D96" w:rsidP="00072C03">
      <w:pPr>
        <w:tabs>
          <w:tab w:val="left" w:pos="1080"/>
        </w:tabs>
        <w:spacing w:line="360" w:lineRule="auto"/>
        <w:ind w:firstLine="540"/>
        <w:jc w:val="both"/>
        <w:rPr>
          <w:rFonts w:ascii="GHEA Grapalat" w:hAnsi="GHEA Grapalat"/>
          <w:sz w:val="24"/>
          <w:szCs w:val="24"/>
        </w:rPr>
      </w:pPr>
      <w:r w:rsidRPr="007C3599">
        <w:rPr>
          <w:rFonts w:ascii="GHEA Grapalat" w:hAnsi="GHEA Grapalat"/>
          <w:sz w:val="24"/>
          <w:szCs w:val="24"/>
        </w:rPr>
        <w:lastRenderedPageBreak/>
        <w:t>2</w:t>
      </w:r>
      <w:r w:rsidR="008C6A25" w:rsidRPr="006D4A32">
        <w:rPr>
          <w:rFonts w:ascii="GHEA Grapalat" w:hAnsi="GHEA Grapalat"/>
          <w:sz w:val="24"/>
          <w:szCs w:val="24"/>
        </w:rPr>
        <w:t>) ամբարտակի շահագործման կայուն ժամանակահատվածի համար, երբ այն ամբողջովին սառչել է մինչև միջին բազմամյա ջերմաստիճաններ</w:t>
      </w:r>
      <w:r w:rsidR="00072C03" w:rsidRPr="008E7990">
        <w:rPr>
          <w:rFonts w:ascii="GHEA Grapalat" w:hAnsi="GHEA Grapalat"/>
          <w:sz w:val="24"/>
          <w:szCs w:val="24"/>
        </w:rPr>
        <w:t>,</w:t>
      </w:r>
    </w:p>
    <w:p w:rsidR="008C6A25" w:rsidRPr="006D4A32" w:rsidRDefault="00072C03" w:rsidP="00072C03">
      <w:pPr>
        <w:tabs>
          <w:tab w:val="left" w:pos="1080"/>
        </w:tabs>
        <w:spacing w:line="360" w:lineRule="auto"/>
        <w:ind w:firstLine="540"/>
        <w:jc w:val="both"/>
        <w:rPr>
          <w:rFonts w:ascii="GHEA Grapalat" w:hAnsi="GHEA Grapalat"/>
          <w:sz w:val="24"/>
          <w:szCs w:val="24"/>
        </w:rPr>
      </w:pPr>
      <w:r w:rsidRPr="008E7990">
        <w:rPr>
          <w:rFonts w:ascii="GHEA Grapalat" w:hAnsi="GHEA Grapalat"/>
          <w:sz w:val="24"/>
          <w:szCs w:val="24"/>
        </w:rPr>
        <w:t>3) ա</w:t>
      </w:r>
      <w:r w:rsidR="008C6A25" w:rsidRPr="006D4A32">
        <w:rPr>
          <w:rFonts w:ascii="GHEA Grapalat" w:hAnsi="GHEA Grapalat"/>
          <w:sz w:val="24"/>
          <w:szCs w:val="24"/>
        </w:rPr>
        <w:t xml:space="preserve">մբարտակի ընդհանուր ամրության պայմանների ստուգումը երկու դեպքում էլ առաջարկվում է իրականացնել փետրվար և օգոստոս ամիսներին։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Շահագործման ժամանակահատվածում՝ բեռնվածքների և ազդեցությունների զուգակցման դեպքում հաշվարկվող գրավիտացիոն ամբարտակների ամրության և երկարակեցության պայմանն ընդունվում է որպես բավարար, եթե ամբարտակների վերնամասի (ճնշումնային) եզրագծում ապահովվում են արժեքով զրոյին մոտ սեղմման լարումներ: Այս պայմանը պետք է պահպանվի բեռնվածքների և ազդեցությունների ինչպես ոչ լրիվ, այնպես էլ ամբողջական կազմերի դեպքում ամբարտակները հաշվարկելիս։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Շինարարության ընթացքում ջերմաստիճանային ճաքերի և հորիզոնական շինարարական կարերի սեզոնային բացման խորությունները չեն կարող մեծ լինել ճնշումային եզրագծից մինչև ցամաքուրդի առանցքը հեռավորության 1/3-ից, որն ընդունվում է ըստ 46-</w:t>
      </w:r>
      <w:r w:rsidR="00072C03" w:rsidRPr="008E7990">
        <w:rPr>
          <w:rFonts w:ascii="GHEA Grapalat" w:hAnsi="GHEA Grapalat"/>
          <w:sz w:val="24"/>
          <w:szCs w:val="24"/>
          <w:lang w:val="hy-AM"/>
        </w:rPr>
        <w:t xml:space="preserve">րդ </w:t>
      </w:r>
      <w:r w:rsidR="00072C03" w:rsidRPr="006D4A32">
        <w:rPr>
          <w:rFonts w:ascii="GHEA Grapalat" w:hAnsi="GHEA Grapalat"/>
          <w:sz w:val="24"/>
          <w:szCs w:val="24"/>
          <w:lang w:val="hy-AM"/>
        </w:rPr>
        <w:t>կետ</w:t>
      </w:r>
      <w:r w:rsidRPr="006D4A32">
        <w:rPr>
          <w:rFonts w:ascii="GHEA Grapalat" w:hAnsi="GHEA Grapalat"/>
          <w:sz w:val="24"/>
          <w:szCs w:val="24"/>
          <w:lang w:val="hy-AM"/>
        </w:rPr>
        <w:t xml:space="preserve">ի։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Շինարարության և շահագործման ժամանակահատվածներում՝ բեռնվածքների և ազդեցությունների ամբողջական կազմի դեպքում հաշվարկվող երկաթբետոնե ամբարտակների ամրության և երկարակեցության պայմանն ընդունվում է որպես բավարար, եթե ճնշումնային եզրագծում հորիզոնական կարերի սեզոնային բացման խորությունը չի գերազանցում ամբարտակի ճնշումային եզրագծից մինչև ցամաքուրդի առանցքը հեռավորության 1/3 - 1/2-ը, որի դիրքը որոշվում է ըստ 46-րդ կետի: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Շահագործման ժամանակաշրջանում բեռների և ազդեցությունների ամբողջական կազմի դեպքում ամբարտակների հաշվարկներն իրականացվում են առաձգականության տեսության մեթոդներով` հաշվի առնելով արտաքին օդի բացասական ջերմաստիճանների պարագայում կառուցվածքի վերին և ստորին եզրագծերում շինարարական (հորիզոնական) միջբլոկային կարերի բացման հնարավորությունը: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bookmarkStart w:id="123" w:name="п1020"/>
      <w:r w:rsidRPr="006D4A32">
        <w:rPr>
          <w:rFonts w:ascii="GHEA Grapalat" w:hAnsi="GHEA Grapalat"/>
          <w:sz w:val="24"/>
          <w:szCs w:val="24"/>
          <w:lang w:val="hy-AM"/>
        </w:rPr>
        <w:t xml:space="preserve"> </w:t>
      </w:r>
      <w:bookmarkEnd w:id="123"/>
      <w:r w:rsidRPr="006D4A32">
        <w:rPr>
          <w:rFonts w:ascii="GHEA Grapalat" w:hAnsi="GHEA Grapalat"/>
          <w:sz w:val="24"/>
          <w:szCs w:val="24"/>
          <w:lang w:val="hy-AM"/>
        </w:rPr>
        <w:t>Սեյսմիկ ազդեցությունների դեպքում կառուցվածքում առաջացող լարումները և ջիգերը որոշվում են ըստ ՀՀՇՆ 20</w:t>
      </w:r>
      <w:r w:rsidR="007C1729" w:rsidRPr="006D4A32">
        <w:rPr>
          <w:rFonts w:ascii="GHEA Grapalat" w:hAnsi="GHEA Grapalat" w:cs="Cambria Math"/>
          <w:sz w:val="24"/>
          <w:szCs w:val="24"/>
          <w:lang w:val="hy-AM"/>
        </w:rPr>
        <w:t>.</w:t>
      </w:r>
      <w:r w:rsidRPr="006D4A32">
        <w:rPr>
          <w:rFonts w:ascii="GHEA Grapalat" w:hAnsi="GHEA Grapalat"/>
          <w:sz w:val="24"/>
          <w:szCs w:val="24"/>
          <w:lang w:val="hy-AM"/>
        </w:rPr>
        <w:t xml:space="preserve">04-2020 </w:t>
      </w:r>
      <w:r w:rsidR="0024486B" w:rsidRPr="006D4A32">
        <w:rPr>
          <w:rFonts w:ascii="GHEA Grapalat" w:hAnsi="GHEA Grapalat"/>
          <w:sz w:val="24"/>
          <w:szCs w:val="24"/>
          <w:lang w:val="hy-AM"/>
        </w:rPr>
        <w:t xml:space="preserve">շինարարական </w:t>
      </w:r>
      <w:r w:rsidRPr="006D4A32">
        <w:rPr>
          <w:rFonts w:ascii="GHEA Grapalat" w:hAnsi="GHEA Grapalat"/>
          <w:sz w:val="24"/>
          <w:szCs w:val="24"/>
          <w:lang w:val="hy-AM"/>
        </w:rPr>
        <w:t xml:space="preserve">նորմերի պահանջների։ </w:t>
      </w:r>
      <w:r w:rsidRPr="006D4A32">
        <w:rPr>
          <w:rFonts w:ascii="GHEA Grapalat" w:hAnsi="GHEA Grapalat"/>
          <w:sz w:val="24"/>
          <w:szCs w:val="24"/>
          <w:lang w:val="hy-AM"/>
        </w:rPr>
        <w:lastRenderedPageBreak/>
        <w:t xml:space="preserve">Սեյսմիկ ազդեցությունների հաշվառմամբ՝ ամբարտակների լարվածադեֆորմացիոն վիճակը հաշվարկելիս, կիրառվում են հաշվարկային սխեմաներ, որոնք համապատասխանում են տվյալ սեյսմիկ ազդեցություններին՝ բեռների և ազդեցությունների հիմնական զուգակցման դեպքում կառուցվածքը հաշվարկելու համար։  </w:t>
      </w:r>
    </w:p>
    <w:p w:rsidR="008C6A25" w:rsidRPr="006D4A32"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մարմնում դիտասրահների, բացվածքների և խոռոչների շուրջը տեղային լարումները որոշվում են հաշվարկներով: Ամբարտակի մարմնի ամրությունը գնահատելիս և ամրանների քանակը սահմանելիս հաշվի չի առնվում լարումների կենտրոնացումը բացվածքների մուտքի անկյուններում։</w:t>
      </w:r>
      <w:r w:rsidR="00664635" w:rsidRPr="008E7990">
        <w:rPr>
          <w:rFonts w:ascii="GHEA Grapalat" w:hAnsi="GHEA Grapalat"/>
          <w:sz w:val="24"/>
          <w:szCs w:val="24"/>
          <w:lang w:val="hy-AM"/>
        </w:rPr>
        <w:t xml:space="preserve"> </w:t>
      </w:r>
    </w:p>
    <w:p w:rsidR="008C6A25" w:rsidRDefault="008C6A25" w:rsidP="00825124">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Գրավիտացիոն ամբարտակի կոնստրուկտիվ տարրերի ամրության հաշվարկներն իրականացվում են բեռնվածքների և ազդեցությունների նույն զուգակցումների դեպքում, ինչպես ամբարտակի ընդհանուր ամրության հաշվարկը</w:t>
      </w:r>
      <w:r w:rsidR="008248B8"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DE1F31" w:rsidRDefault="00DE1F31" w:rsidP="00DE1F31">
      <w:pPr>
        <w:spacing w:line="360" w:lineRule="auto"/>
        <w:ind w:right="-1"/>
        <w:jc w:val="both"/>
        <w:rPr>
          <w:rFonts w:ascii="GHEA Grapalat" w:hAnsi="GHEA Grapalat"/>
          <w:sz w:val="24"/>
          <w:szCs w:val="24"/>
        </w:rPr>
      </w:pPr>
    </w:p>
    <w:p w:rsidR="00DE1F31" w:rsidRPr="00DE1F31" w:rsidRDefault="00DE1F31" w:rsidP="00DE1F31">
      <w:pPr>
        <w:spacing w:line="360" w:lineRule="auto"/>
        <w:ind w:right="-1"/>
        <w:jc w:val="both"/>
        <w:rPr>
          <w:rFonts w:ascii="GHEA Grapalat" w:hAnsi="GHEA Grapalat"/>
          <w:sz w:val="24"/>
          <w:szCs w:val="24"/>
        </w:rPr>
      </w:pPr>
    </w:p>
    <w:p w:rsidR="008C6A25" w:rsidRPr="006D4A32" w:rsidRDefault="008C6A25" w:rsidP="00196F17">
      <w:pPr>
        <w:spacing w:after="120"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5240560" cy="441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03560" cy="4472731"/>
                    </a:xfrm>
                    <a:prstGeom prst="rect">
                      <a:avLst/>
                    </a:prstGeom>
                    <a:noFill/>
                    <a:ln>
                      <a:noFill/>
                    </a:ln>
                  </pic:spPr>
                </pic:pic>
              </a:graphicData>
            </a:graphic>
          </wp:inline>
        </w:drawing>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sz w:val="24"/>
          <w:szCs w:val="24"/>
        </w:rPr>
        <w:t>ա - զանգվածային; բ - լայնացած կարերով և որմնանեցուկային;</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i/>
          <w:iCs/>
          <w:sz w:val="24"/>
          <w:szCs w:val="24"/>
        </w:rPr>
        <w:lastRenderedPageBreak/>
        <w:t>h</w:t>
      </w:r>
      <w:r w:rsidRPr="006D4A32">
        <w:rPr>
          <w:rFonts w:ascii="GHEA Grapalat" w:hAnsi="GHEA Grapalat"/>
          <w:sz w:val="24"/>
          <w:szCs w:val="24"/>
        </w:rPr>
        <w:t xml:space="preserve"> – ամբարտակի բարձրությունը (ճնշումը վերին բիեֆի կողմից՝ վերին սահմանագծին, հպման հատվածքում); </w:t>
      </w:r>
      <w:r w:rsidRPr="006D4A32">
        <w:rPr>
          <w:rFonts w:ascii="GHEA Grapalat" w:hAnsi="GHEA Grapalat"/>
          <w:i/>
          <w:iCs/>
          <w:sz w:val="24"/>
          <w:szCs w:val="24"/>
        </w:rPr>
        <w:t xml:space="preserve">b </w:t>
      </w:r>
      <w:r w:rsidRPr="006D4A32">
        <w:rPr>
          <w:rFonts w:ascii="GHEA Grapalat" w:hAnsi="GHEA Grapalat"/>
          <w:sz w:val="24"/>
          <w:szCs w:val="24"/>
        </w:rPr>
        <w:t xml:space="preserve">– ամբարտակի լայնությունը հիմնատակում; </w:t>
      </w:r>
      <w:r w:rsidRPr="006D4A32">
        <w:rPr>
          <w:rFonts w:ascii="GHEA Grapalat" w:hAnsi="GHEA Grapalat"/>
          <w:i/>
          <w:iCs/>
          <w:sz w:val="24"/>
          <w:szCs w:val="24"/>
        </w:rPr>
        <w:t xml:space="preserve">t </w:t>
      </w:r>
      <w:r w:rsidRPr="006D4A32">
        <w:rPr>
          <w:rFonts w:ascii="GHEA Grapalat" w:hAnsi="GHEA Grapalat"/>
          <w:sz w:val="24"/>
          <w:szCs w:val="24"/>
        </w:rPr>
        <w:t xml:space="preserve">– հատվածամասի երկարությունը; </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i/>
          <w:iCs/>
          <w:sz w:val="24"/>
          <w:szCs w:val="24"/>
        </w:rPr>
        <w:t>t</w:t>
      </w:r>
      <w:r w:rsidRPr="006D4A32">
        <w:rPr>
          <w:rFonts w:ascii="GHEA Grapalat" w:hAnsi="GHEA Grapalat"/>
          <w:i/>
          <w:iCs/>
          <w:sz w:val="24"/>
          <w:szCs w:val="24"/>
          <w:vertAlign w:val="subscript"/>
        </w:rPr>
        <w:t>1</w:t>
      </w:r>
      <w:r w:rsidRPr="006D4A32">
        <w:rPr>
          <w:rFonts w:ascii="GHEA Grapalat" w:hAnsi="GHEA Grapalat"/>
          <w:i/>
          <w:iCs/>
          <w:sz w:val="24"/>
          <w:szCs w:val="24"/>
        </w:rPr>
        <w:t xml:space="preserve"> </w:t>
      </w:r>
      <w:r w:rsidRPr="006D4A32">
        <w:rPr>
          <w:rFonts w:ascii="GHEA Grapalat" w:hAnsi="GHEA Grapalat"/>
          <w:sz w:val="24"/>
          <w:szCs w:val="24"/>
        </w:rPr>
        <w:t xml:space="preserve">- հատվածամասի հաստությունը լայնացած կարերի սահմաններում (որմնանեցուկի հաստությունը); </w:t>
      </w:r>
      <w:r w:rsidRPr="006D4A32">
        <w:rPr>
          <w:rFonts w:ascii="GHEA Grapalat" w:hAnsi="GHEA Grapalat"/>
          <w:i/>
          <w:iCs/>
          <w:sz w:val="24"/>
          <w:szCs w:val="24"/>
        </w:rPr>
        <w:t>b</w:t>
      </w:r>
      <w:r w:rsidRPr="006D4A32">
        <w:rPr>
          <w:rFonts w:ascii="GHEA Grapalat" w:hAnsi="GHEA Grapalat"/>
          <w:i/>
          <w:iCs/>
          <w:sz w:val="24"/>
          <w:szCs w:val="24"/>
          <w:vertAlign w:val="subscript"/>
        </w:rPr>
        <w:t>h</w:t>
      </w:r>
      <w:r w:rsidRPr="006D4A32">
        <w:rPr>
          <w:rFonts w:ascii="GHEA Grapalat" w:hAnsi="GHEA Grapalat"/>
          <w:sz w:val="24"/>
          <w:szCs w:val="24"/>
        </w:rPr>
        <w:t xml:space="preserve"> – գլխամասի ճակատային հատվածքի հաստությունը; </w:t>
      </w:r>
      <w:r w:rsidRPr="006D4A32">
        <w:rPr>
          <w:rFonts w:ascii="GHEA Grapalat" w:hAnsi="GHEA Grapalat"/>
          <w:i/>
          <w:iCs/>
          <w:sz w:val="24"/>
          <w:szCs w:val="24"/>
        </w:rPr>
        <w:t>а</w:t>
      </w:r>
      <w:r w:rsidRPr="006D4A32">
        <w:rPr>
          <w:rFonts w:ascii="GHEA Grapalat" w:hAnsi="GHEA Grapalat"/>
          <w:i/>
          <w:iCs/>
          <w:sz w:val="24"/>
          <w:szCs w:val="24"/>
          <w:vertAlign w:val="subscript"/>
        </w:rPr>
        <w:t>1</w:t>
      </w:r>
      <w:r w:rsidRPr="006D4A32">
        <w:rPr>
          <w:rFonts w:ascii="GHEA Grapalat" w:hAnsi="GHEA Grapalat"/>
          <w:sz w:val="24"/>
          <w:szCs w:val="24"/>
        </w:rPr>
        <w:t xml:space="preserve"> – ամբարտակի մարմի ցամաքուրդից մինչև վերին սահմանագիծը հեռավորությունը; </w:t>
      </w:r>
      <w:r w:rsidRPr="006D4A32">
        <w:rPr>
          <w:rFonts w:ascii="GHEA Grapalat" w:hAnsi="GHEA Grapalat"/>
          <w:i/>
          <w:iCs/>
          <w:sz w:val="24"/>
          <w:szCs w:val="24"/>
        </w:rPr>
        <w:t>a</w:t>
      </w:r>
      <w:r w:rsidRPr="006D4A32">
        <w:rPr>
          <w:rFonts w:ascii="GHEA Grapalat" w:hAnsi="GHEA Grapalat"/>
          <w:i/>
          <w:iCs/>
          <w:sz w:val="24"/>
          <w:szCs w:val="24"/>
          <w:vertAlign w:val="subscript"/>
        </w:rPr>
        <w:t>2</w:t>
      </w:r>
      <w:r w:rsidRPr="006D4A32">
        <w:rPr>
          <w:rFonts w:ascii="GHEA Grapalat" w:hAnsi="GHEA Grapalat"/>
          <w:sz w:val="24"/>
          <w:szCs w:val="24"/>
        </w:rPr>
        <w:t xml:space="preserve"> – ցեմենտացված պատվարի առանցքից մինչև վերին սահմանագիծը հեռավորությունը; </w:t>
      </w:r>
      <w:r w:rsidRPr="006D4A32">
        <w:rPr>
          <w:rFonts w:ascii="GHEA Grapalat" w:hAnsi="GHEA Grapalat"/>
          <w:i/>
          <w:iCs/>
          <w:sz w:val="24"/>
          <w:szCs w:val="24"/>
        </w:rPr>
        <w:t>а</w:t>
      </w:r>
      <w:r w:rsidRPr="006D4A32">
        <w:rPr>
          <w:rFonts w:ascii="GHEA Grapalat" w:hAnsi="GHEA Grapalat"/>
          <w:i/>
          <w:iCs/>
          <w:sz w:val="24"/>
          <w:szCs w:val="24"/>
          <w:vertAlign w:val="subscript"/>
        </w:rPr>
        <w:t>3</w:t>
      </w:r>
      <w:r w:rsidRPr="006D4A32">
        <w:rPr>
          <w:rFonts w:ascii="GHEA Grapalat" w:hAnsi="GHEA Grapalat"/>
          <w:sz w:val="24"/>
          <w:szCs w:val="24"/>
        </w:rPr>
        <w:t xml:space="preserve"> – հիմնատակի ցամաքուրդից մինչև վերին սահմանագիծը հեռավորությունը; </w:t>
      </w:r>
      <w:r w:rsidRPr="006D4A32">
        <w:rPr>
          <w:rFonts w:ascii="GHEA Grapalat" w:hAnsi="GHEA Grapalat"/>
          <w:i/>
          <w:iCs/>
          <w:sz w:val="24"/>
          <w:szCs w:val="24"/>
        </w:rPr>
        <w:t>Н</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d</w:t>
      </w:r>
      <w:r w:rsidRPr="006D4A32">
        <w:rPr>
          <w:rFonts w:ascii="GHEA Grapalat" w:hAnsi="GHEA Grapalat"/>
          <w:i/>
          <w:iCs/>
          <w:sz w:val="24"/>
          <w:szCs w:val="24"/>
        </w:rPr>
        <w:t xml:space="preserve"> </w:t>
      </w:r>
      <w:r w:rsidRPr="006D4A32">
        <w:rPr>
          <w:rFonts w:ascii="GHEA Grapalat" w:hAnsi="GHEA Grapalat"/>
          <w:sz w:val="24"/>
          <w:szCs w:val="24"/>
        </w:rPr>
        <w:t xml:space="preserve">– ճնշումը հաշվարկային հատվածքում; </w:t>
      </w:r>
      <w:r w:rsidRPr="006D4A32">
        <w:rPr>
          <w:rFonts w:ascii="GHEA Grapalat" w:hAnsi="GHEA Grapalat"/>
          <w:i/>
          <w:iCs/>
          <w:sz w:val="24"/>
          <w:szCs w:val="24"/>
        </w:rPr>
        <w:t>b</w:t>
      </w:r>
      <w:r w:rsidRPr="006D4A32">
        <w:rPr>
          <w:rFonts w:ascii="GHEA Grapalat" w:hAnsi="GHEA Grapalat"/>
          <w:i/>
          <w:iCs/>
          <w:sz w:val="24"/>
          <w:szCs w:val="24"/>
          <w:vertAlign w:val="subscript"/>
        </w:rPr>
        <w:t>d</w:t>
      </w:r>
      <w:r w:rsidRPr="006D4A32">
        <w:rPr>
          <w:rFonts w:ascii="GHEA Grapalat" w:hAnsi="GHEA Grapalat"/>
          <w:sz w:val="24"/>
          <w:szCs w:val="24"/>
        </w:rPr>
        <w:t xml:space="preserve"> - հաշվարկային հատվածքի լայնությունը; </w:t>
      </w:r>
      <w:r w:rsidRPr="006D4A32">
        <w:rPr>
          <w:rFonts w:ascii="GHEA Grapalat" w:hAnsi="GHEA Grapalat"/>
          <w:i/>
          <w:iCs/>
          <w:sz w:val="24"/>
          <w:szCs w:val="24"/>
        </w:rPr>
        <w:t>m</w:t>
      </w:r>
      <w:r w:rsidRPr="006D4A32">
        <w:rPr>
          <w:rFonts w:ascii="GHEA Grapalat" w:hAnsi="GHEA Grapalat"/>
          <w:i/>
          <w:iCs/>
          <w:sz w:val="24"/>
          <w:szCs w:val="24"/>
          <w:vertAlign w:val="subscript"/>
        </w:rPr>
        <w:t>u</w:t>
      </w:r>
      <w:r w:rsidRPr="006D4A32">
        <w:rPr>
          <w:rFonts w:ascii="GHEA Grapalat" w:hAnsi="GHEA Grapalat"/>
          <w:i/>
          <w:iCs/>
          <w:sz w:val="24"/>
          <w:szCs w:val="24"/>
        </w:rPr>
        <w:t>, m</w:t>
      </w:r>
      <w:r w:rsidRPr="006D4A32">
        <w:rPr>
          <w:rFonts w:ascii="GHEA Grapalat" w:hAnsi="GHEA Grapalat"/>
          <w:i/>
          <w:iCs/>
          <w:sz w:val="24"/>
          <w:szCs w:val="24"/>
          <w:vertAlign w:val="subscript"/>
        </w:rPr>
        <w:t>l</w:t>
      </w:r>
      <w:r w:rsidRPr="006D4A32">
        <w:rPr>
          <w:rFonts w:ascii="GHEA Grapalat" w:hAnsi="GHEA Grapalat"/>
          <w:sz w:val="24"/>
          <w:szCs w:val="24"/>
        </w:rPr>
        <w:t xml:space="preserve"> – ամբարտակի վերին և ստորին սահմանագծերի թեքությունները; </w:t>
      </w:r>
      <w:r w:rsidRPr="006D4A32">
        <w:rPr>
          <w:rFonts w:ascii="GHEA Grapalat" w:hAnsi="GHEA Grapalat"/>
          <w:i/>
          <w:iCs/>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y</w:t>
      </w:r>
      <w:r w:rsidRPr="006D4A32">
        <w:rPr>
          <w:rFonts w:ascii="GHEA Grapalat" w:hAnsi="GHEA Grapalat"/>
          <w:i/>
          <w:iCs/>
          <w:sz w:val="24"/>
          <w:szCs w:val="24"/>
        </w:rPr>
        <w:t>, 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c</w:t>
      </w:r>
      <w:r w:rsidRPr="006D4A32">
        <w:rPr>
          <w:rFonts w:ascii="GHEA Grapalat" w:hAnsi="GHEA Grapalat"/>
          <w:sz w:val="24"/>
          <w:szCs w:val="24"/>
        </w:rPr>
        <w:t xml:space="preserve"> –նորմալ լարումները վերին սահմանագծին կից հորիզոնական հարթակներում և ամբարտակ-հիմնատակ կոնտակտային հատվածքների հարթակներում; </w:t>
      </w:r>
    </w:p>
    <w:p w:rsidR="008C6A25" w:rsidRPr="006D4A32" w:rsidRDefault="008C6A25" w:rsidP="00AD1621">
      <w:pPr>
        <w:spacing w:line="276" w:lineRule="auto"/>
        <w:jc w:val="center"/>
        <w:rPr>
          <w:rFonts w:ascii="GHEA Grapalat" w:hAnsi="GHEA Grapalat"/>
          <w:sz w:val="24"/>
          <w:szCs w:val="24"/>
        </w:rPr>
      </w:pPr>
      <w:r w:rsidRPr="006D4A32">
        <w:rPr>
          <w:rFonts w:ascii="GHEA Grapalat" w:hAnsi="GHEA Grapalat"/>
          <w:i/>
          <w:iCs/>
          <w:sz w:val="24"/>
          <w:szCs w:val="24"/>
        </w:rPr>
        <w:t>σ</w:t>
      </w:r>
      <w:r w:rsidRPr="006D4A32">
        <w:rPr>
          <w:rFonts w:ascii="GHEA Grapalat" w:hAnsi="GHEA Grapalat"/>
          <w:i/>
          <w:iCs/>
          <w:sz w:val="24"/>
          <w:szCs w:val="24"/>
          <w:vertAlign w:val="superscript"/>
        </w:rPr>
        <w:t>t</w:t>
      </w:r>
      <w:r w:rsidRPr="006D4A32">
        <w:rPr>
          <w:rFonts w:ascii="GHEA Grapalat" w:hAnsi="GHEA Grapalat"/>
          <w:i/>
          <w:iCs/>
          <w:sz w:val="24"/>
          <w:szCs w:val="24"/>
          <w:vertAlign w:val="subscript"/>
        </w:rPr>
        <w:t>3</w:t>
      </w:r>
      <w:r w:rsidRPr="006D4A32">
        <w:rPr>
          <w:rFonts w:ascii="GHEA Grapalat" w:hAnsi="GHEA Grapalat"/>
          <w:i/>
          <w:iCs/>
          <w:sz w:val="24"/>
          <w:szCs w:val="24"/>
        </w:rPr>
        <w:t xml:space="preserve"> </w:t>
      </w:r>
      <w:r w:rsidRPr="006D4A32">
        <w:rPr>
          <w:rFonts w:ascii="GHEA Grapalat" w:hAnsi="GHEA Grapalat"/>
          <w:sz w:val="24"/>
          <w:szCs w:val="24"/>
        </w:rPr>
        <w:t xml:space="preserve">– առավելագույն սեղմող գլխավոր լարումները ամբարտակի ստորին սահմանագծում </w:t>
      </w:r>
    </w:p>
    <w:p w:rsidR="008C6A25" w:rsidRPr="006D4A32" w:rsidRDefault="008C6A25" w:rsidP="00196F17">
      <w:pPr>
        <w:spacing w:before="120" w:line="360" w:lineRule="auto"/>
        <w:jc w:val="center"/>
        <w:rPr>
          <w:rFonts w:ascii="GHEA Grapalat" w:hAnsi="GHEA Grapalat"/>
          <w:b/>
          <w:bCs/>
          <w:sz w:val="24"/>
          <w:szCs w:val="24"/>
        </w:rPr>
      </w:pPr>
      <w:r w:rsidRPr="006D4A32">
        <w:rPr>
          <w:rFonts w:ascii="GHEA Grapalat" w:hAnsi="GHEA Grapalat"/>
          <w:b/>
          <w:bCs/>
          <w:sz w:val="24"/>
          <w:szCs w:val="24"/>
        </w:rPr>
        <w:t>Նկար 10</w:t>
      </w:r>
      <w:r w:rsidR="007C1729" w:rsidRPr="006D4A32">
        <w:rPr>
          <w:rFonts w:ascii="GHEA Grapalat" w:hAnsi="GHEA Grapalat"/>
          <w:b/>
          <w:bCs/>
          <w:sz w:val="24"/>
          <w:szCs w:val="24"/>
        </w:rPr>
        <w:t>.</w:t>
      </w:r>
      <w:r w:rsidRPr="006D4A32">
        <w:rPr>
          <w:rFonts w:ascii="GHEA Grapalat" w:hAnsi="GHEA Grapalat"/>
          <w:b/>
          <w:bCs/>
          <w:sz w:val="24"/>
          <w:szCs w:val="24"/>
        </w:rPr>
        <w:t xml:space="preserve">  Ամբարտակների ամրության հաշվարկի նշանակումներ</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825124">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bookmarkStart w:id="124" w:name="п1024"/>
      <w:r w:rsidRPr="006D4A32">
        <w:rPr>
          <w:rFonts w:ascii="GHEA Grapalat" w:hAnsi="GHEA Grapalat"/>
          <w:sz w:val="24"/>
          <w:szCs w:val="24"/>
          <w:lang w:val="hy-AM"/>
        </w:rPr>
        <w:t>Գրավիտացիոն ամբարտակ</w:t>
      </w:r>
      <w:r w:rsidR="0030570C" w:rsidRPr="006D4A32">
        <w:rPr>
          <w:rFonts w:ascii="GHEA Grapalat" w:hAnsi="GHEA Grapalat"/>
          <w:sz w:val="24"/>
          <w:szCs w:val="24"/>
          <w:lang w:val="hy-AM"/>
        </w:rPr>
        <w:t xml:space="preserve">ի </w:t>
      </w:r>
      <w:r w:rsidRPr="006D4A32">
        <w:rPr>
          <w:rFonts w:ascii="GHEA Grapalat" w:hAnsi="GHEA Grapalat"/>
          <w:sz w:val="24"/>
          <w:szCs w:val="24"/>
          <w:lang w:val="hy-AM"/>
        </w:rPr>
        <w:t xml:space="preserve">կայունությունը պետք է դիտարկվի ինչպես հիմնատակի հետ կառույցի հպման եզրագծում, այնպես էլ տեղաշարժի այլ հնարավոր հաշվարկային մակերևույթներում, որոնք ամբողջովին կամ մասամբ տեղակայված են ամբարտակի ներբանից ցածր։ Տեղաշարժի այդպիսի հնարավոր մակերևույթները նշելիս անհրաժեշտ է հաշվի առնել հիմնատակում շերտավորումների, թեք ճաքերի, ողողաքայքայման գոտիների, սառնափքված գրունտների, ստորին բիեֆում այլ կառուցվածքների առկայությունը և այլն։ </w:t>
      </w:r>
      <w:bookmarkEnd w:id="124"/>
    </w:p>
    <w:p w:rsidR="004B35EC" w:rsidRDefault="008C6A25" w:rsidP="00825124">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կայունությունը ստուգելիս անհրաժեշտ է հաշվի առնել ամբարտակին հարակից ՀԷԿ-ի շենքի կամ ստորին բիեֆի կողմում այլ զանգվածային կառույցների՝ ամբարտակի հետ համատեղ աշխատանքն ըստ տեղաշարժի</w:t>
      </w:r>
      <w:r w:rsidR="00106785" w:rsidRPr="008E7990">
        <w:rPr>
          <w:rFonts w:ascii="GHEA Grapalat" w:hAnsi="GHEA Grapalat"/>
          <w:sz w:val="24"/>
          <w:szCs w:val="24"/>
          <w:lang w:val="hy-AM"/>
        </w:rPr>
        <w:t>.</w:t>
      </w:r>
    </w:p>
    <w:p w:rsidR="004B35EC" w:rsidRPr="00DE1F31" w:rsidRDefault="00106785" w:rsidP="00825124">
      <w:pPr>
        <w:pStyle w:val="ListParagraph"/>
        <w:numPr>
          <w:ilvl w:val="0"/>
          <w:numId w:val="82"/>
        </w:numPr>
        <w:tabs>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տ</w:t>
      </w:r>
      <w:r w:rsidR="008C6A25" w:rsidRPr="00DE1F31">
        <w:rPr>
          <w:rFonts w:ascii="GHEA Grapalat" w:hAnsi="GHEA Grapalat"/>
          <w:sz w:val="24"/>
          <w:szCs w:val="24"/>
          <w:lang w:val="hy-AM"/>
        </w:rPr>
        <w:t>եղաշարժման ընդհանուր ճիգի՝ ՀԷԿ-ի շենքին կամ այլ կառույցին վերագրվող մասնաբաժինը, որոշվում է ամբարտակի և հարակից կառույցի հպման գոտու լարվածային վիճակի հաշվարկով</w:t>
      </w:r>
      <w:r w:rsidRPr="008E7990">
        <w:rPr>
          <w:rFonts w:ascii="GHEA Grapalat" w:hAnsi="GHEA Grapalat"/>
          <w:sz w:val="24"/>
          <w:szCs w:val="24"/>
          <w:lang w:val="hy-AM"/>
        </w:rPr>
        <w:t>,</w:t>
      </w:r>
    </w:p>
    <w:p w:rsidR="008C6A25" w:rsidRPr="00DE1F31" w:rsidRDefault="008C6A25" w:rsidP="00825124">
      <w:pPr>
        <w:pStyle w:val="ListParagraph"/>
        <w:numPr>
          <w:ilvl w:val="0"/>
          <w:numId w:val="82"/>
        </w:numPr>
        <w:tabs>
          <w:tab w:val="left" w:pos="1170"/>
        </w:tabs>
        <w:spacing w:line="360" w:lineRule="auto"/>
        <w:ind w:left="0" w:right="-1" w:firstLine="540"/>
        <w:jc w:val="both"/>
        <w:rPr>
          <w:rFonts w:ascii="GHEA Grapalat" w:hAnsi="GHEA Grapalat"/>
          <w:sz w:val="24"/>
          <w:szCs w:val="24"/>
          <w:lang w:val="hy-AM"/>
        </w:rPr>
      </w:pPr>
      <w:r w:rsidRPr="00DE1F31">
        <w:rPr>
          <w:rFonts w:ascii="GHEA Grapalat" w:hAnsi="GHEA Grapalat"/>
          <w:sz w:val="24"/>
          <w:szCs w:val="24"/>
          <w:lang w:val="hy-AM"/>
        </w:rPr>
        <w:t xml:space="preserve">ՀԷԿ-ի շենքի համար տեղաշարժման ճիգի որոշման հաշվարկային սխեմայում անհրաժեշտ է հաշվի առնել կայանի շենքի և ամբարտակի ստորին եզրագծի համակցման կոնստրուկցիան։  </w:t>
      </w:r>
    </w:p>
    <w:p w:rsidR="008C6A25" w:rsidRPr="006D4A32" w:rsidRDefault="008C6A25" w:rsidP="00825124">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 Հոծ ամբարտակների կայունության հաշվարկներն իրականացվում են ամբողջ կառույցի համար` հաշվի առնելով ամբարտակի կոնստրուկտիվ առանձնահատկությունները և կառուցման պայմանները: Հաշվարկներում անհրաժեշտ է հաշվի առնել նաև ժայռային հիմնատակի՝ ամբարտակի հետ համատեղ տեղաշարժի հնարավորությունը, ինչպես նաև՝ առափնյա դիմհարների հակազդումը։  </w:t>
      </w:r>
    </w:p>
    <w:p w:rsidR="008C6A25" w:rsidRPr="006D4A32" w:rsidRDefault="008C6A25" w:rsidP="00825124">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bookmarkStart w:id="125" w:name="п1027"/>
      <w:r w:rsidRPr="006D4A32">
        <w:rPr>
          <w:rFonts w:ascii="GHEA Grapalat" w:hAnsi="GHEA Grapalat"/>
          <w:sz w:val="24"/>
          <w:szCs w:val="24"/>
          <w:lang w:val="hy-AM"/>
        </w:rPr>
        <w:t>Շինարարության ժամանակաշրջանի բեռնվածքների և ազդեցությունների դեպքում ամբարտակները հաշվարկելիս անհրաժեշտ է պահպանել ամրության պայմանները ամբարտակի մարմնի բոլոր կետերում (տես բանաձև (11)-ը և կետ 204-ը): Շինարարության բոլոր փուլերում պետք է ապահովվեն առանձին տարրերի (մասնավորապես՝ հենասյուների) ամրությունը և կայունությունը ըստ տեղաշարժի</w:t>
      </w:r>
      <w:r w:rsidR="0030570C" w:rsidRPr="006D4A32">
        <w:rPr>
          <w:rFonts w:ascii="GHEA Grapalat" w:hAnsi="GHEA Grapalat"/>
          <w:sz w:val="24"/>
          <w:szCs w:val="24"/>
          <w:lang w:val="hy-AM"/>
        </w:rPr>
        <w:t>։</w:t>
      </w:r>
      <w:r w:rsidRPr="006D4A32">
        <w:rPr>
          <w:rStyle w:val="Hyperlink"/>
          <w:rFonts w:ascii="GHEA Grapalat" w:hAnsi="GHEA Grapalat"/>
          <w:color w:val="auto"/>
          <w:sz w:val="24"/>
          <w:szCs w:val="24"/>
          <w:lang w:val="hy-AM"/>
        </w:rPr>
        <w:t xml:space="preserve"> </w:t>
      </w:r>
      <w:bookmarkEnd w:id="125"/>
    </w:p>
    <w:p w:rsidR="008C6A25" w:rsidRPr="006D4A32" w:rsidRDefault="008C6A25" w:rsidP="00825124">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Բոլոր դասերի ամբարտակների հաշվարկն ըստ ջերմաստիճանային ազդեցություններից ճաքերի առաջացման՝ իրականացվում է շահագործման ժամանակաշրջանում արտաքին օդի ջերմաստիճանային ազդեցությունների ենթակա բոլոր բետոնային մակերևույթների, ինչպես նաև՝ շինարարության ժամանակաշրջանում ջերմաստիճանային ազդեցությունների ենթակա բետոնապատման բլոկների համար:  </w:t>
      </w:r>
    </w:p>
    <w:p w:rsidR="008C6A25" w:rsidRPr="006D4A32" w:rsidRDefault="008C6A25" w:rsidP="00825124">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Ճաքադիմացկունության հաշվարկներն</w:t>
      </w:r>
      <w:r w:rsidR="0030570C" w:rsidRPr="006D4A32">
        <w:rPr>
          <w:rFonts w:ascii="GHEA Grapalat" w:hAnsi="GHEA Grapalat"/>
          <w:sz w:val="24"/>
          <w:szCs w:val="24"/>
          <w:lang w:val="hy-AM"/>
        </w:rPr>
        <w:t xml:space="preserve"> ու ջերմաստիճանային ազդեցությունների դեպքում բետոնե կոնստրուկցիաների ճաքադիմացկունության գնահատումն </w:t>
      </w:r>
      <w:r w:rsidRPr="006D4A32">
        <w:rPr>
          <w:rFonts w:ascii="GHEA Grapalat" w:hAnsi="GHEA Grapalat"/>
          <w:sz w:val="24"/>
          <w:szCs w:val="24"/>
          <w:lang w:val="hy-AM"/>
        </w:rPr>
        <w:t>իրականացվում են փլուզման մեխանիկայի մեթոդներով</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I - III դասերի ամբարտակների համար՝ նախագծման սկզբնական փուլերում և IV դասի ամբարտակների համար՝ նախագծման բոլոր փուլերում։  </w:t>
      </w:r>
    </w:p>
    <w:p w:rsidR="009738B3" w:rsidRPr="006D4A32" w:rsidRDefault="009738B3" w:rsidP="00196F17">
      <w:pPr>
        <w:pStyle w:val="Heading1"/>
        <w:spacing w:before="0" w:after="0" w:line="360" w:lineRule="auto"/>
        <w:jc w:val="both"/>
        <w:rPr>
          <w:rFonts w:ascii="GHEA Grapalat" w:hAnsi="GHEA Grapalat"/>
          <w:color w:val="auto"/>
          <w:lang w:val="hy-AM"/>
        </w:rPr>
      </w:pPr>
      <w:bookmarkStart w:id="126" w:name="_Toc329077148"/>
    </w:p>
    <w:p w:rsidR="008C6A25" w:rsidRPr="006D4A32" w:rsidRDefault="008C6A25" w:rsidP="00CC08E9">
      <w:pPr>
        <w:pStyle w:val="Heading1"/>
        <w:numPr>
          <w:ilvl w:val="0"/>
          <w:numId w:val="2"/>
        </w:numPr>
        <w:spacing w:before="0" w:after="0" w:line="360" w:lineRule="auto"/>
        <w:ind w:left="0" w:firstLine="284"/>
        <w:rPr>
          <w:rFonts w:ascii="GHEA Grapalat" w:hAnsi="GHEA Grapalat"/>
          <w:color w:val="auto"/>
        </w:rPr>
      </w:pPr>
      <w:bookmarkStart w:id="127" w:name="_Hlk163480531"/>
      <w:r w:rsidRPr="006D4A32">
        <w:rPr>
          <w:rFonts w:ascii="GHEA Grapalat" w:hAnsi="GHEA Grapalat"/>
          <w:color w:val="auto"/>
          <w:lang w:val="hy-AM"/>
        </w:rPr>
        <w:t xml:space="preserve"> ԺԱՅՌԱՅԻՆ ՀԻՄՆԱՏԱԿՈՎ </w:t>
      </w:r>
      <w:bookmarkStart w:id="128" w:name="_Hlk164538617"/>
      <w:r w:rsidRPr="006D4A32">
        <w:rPr>
          <w:rFonts w:ascii="GHEA Grapalat" w:hAnsi="GHEA Grapalat"/>
          <w:color w:val="auto"/>
        </w:rPr>
        <w:t>ՈՐՄՆԱՆԵՑՈՒԿԱՅԻՆ</w:t>
      </w:r>
      <w:bookmarkEnd w:id="128"/>
      <w:r w:rsidRPr="006D4A32">
        <w:rPr>
          <w:rFonts w:ascii="GHEA Grapalat" w:hAnsi="GHEA Grapalat"/>
          <w:color w:val="auto"/>
        </w:rPr>
        <w:t xml:space="preserve"> </w:t>
      </w:r>
      <w:r w:rsidRPr="006D4A32">
        <w:rPr>
          <w:rFonts w:ascii="GHEA Grapalat" w:hAnsi="GHEA Grapalat"/>
          <w:color w:val="auto"/>
          <w:lang w:val="hy-AM"/>
        </w:rPr>
        <w:t>ԱՄԲԱՐՏԱԿՆԵՐ</w:t>
      </w:r>
      <w:bookmarkEnd w:id="126"/>
      <w:bookmarkEnd w:id="127"/>
    </w:p>
    <w:p w:rsidR="008C6A25" w:rsidRPr="006D4A32" w:rsidRDefault="008C6A25" w:rsidP="00196F17">
      <w:pPr>
        <w:spacing w:line="360" w:lineRule="auto"/>
        <w:jc w:val="both"/>
        <w:rPr>
          <w:rFonts w:ascii="GHEA Grapalat" w:hAnsi="GHEA Grapalat"/>
          <w:b/>
          <w:bCs/>
          <w:sz w:val="24"/>
          <w:szCs w:val="24"/>
        </w:rPr>
      </w:pPr>
    </w:p>
    <w:p w:rsidR="008C6A25" w:rsidRPr="006D4A32" w:rsidRDefault="00996D96" w:rsidP="00196F17">
      <w:pPr>
        <w:spacing w:line="360" w:lineRule="auto"/>
        <w:jc w:val="center"/>
        <w:rPr>
          <w:rFonts w:ascii="GHEA Grapalat" w:eastAsia="Times New Roman" w:hAnsi="GHEA Grapalat"/>
          <w:b/>
          <w:bCs/>
          <w:sz w:val="24"/>
          <w:szCs w:val="24"/>
        </w:rPr>
      </w:pPr>
      <w:r>
        <w:rPr>
          <w:rFonts w:ascii="GHEA Grapalat" w:hAnsi="GHEA Grapalat"/>
          <w:b/>
          <w:bCs/>
          <w:sz w:val="24"/>
          <w:szCs w:val="24"/>
          <w:lang w:val="en-US"/>
        </w:rPr>
        <w:t>12.1.</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Որմնանեցուկային ամբարտակները և դրանց տարրերը</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Որմնանեցուկային ամբարտակների և դրանց տարրերի նախագծումն իրականացվում է համաձայն 7-րդ և սույն բաժ</w:t>
      </w:r>
      <w:r w:rsidR="00825124" w:rsidRPr="008E7990">
        <w:rPr>
          <w:rFonts w:ascii="GHEA Grapalat" w:hAnsi="GHEA Grapalat"/>
          <w:sz w:val="24"/>
          <w:szCs w:val="24"/>
          <w:lang w:val="hy-AM"/>
        </w:rPr>
        <w:t>ի</w:t>
      </w:r>
      <w:r w:rsidRPr="006D4A32">
        <w:rPr>
          <w:rFonts w:ascii="GHEA Grapalat" w:hAnsi="GHEA Grapalat"/>
          <w:sz w:val="24"/>
          <w:szCs w:val="24"/>
          <w:lang w:val="hy-AM"/>
        </w:rPr>
        <w:t xml:space="preserve">նների դրույթների։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lastRenderedPageBreak/>
        <w:t xml:space="preserve">Որմնանեցուկային ամբարտակ ընտրելիս նախապատվությունը պետք է տրվի զանգվածային որմնանեցուկային ամբարտակներին (նկար 11), հատկապես կլիմայական խիստ պայմաններով տարածքներում։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Զանգվածային որմնանեցուկային ամբարտակների վերնամասային գլխիկները նախագծվում են հարթ ճնշումնային եզրագծով։ Հիմնավորման դեպքում թույլատրվում է կիրառել որմնանեցուկների վերնամասային գլխիկներ՝ ճնշումնային եզրագծի բազմանկյուն, շրջանաձև կամ այլ ուռուցիկ ուրվագծով: Գլխիկի մարմնում անհրաժեշտ է նախատեսել ցամաքուրդ։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Բազմակամար ամբարտակների ճնշումնային ծածկերը նախագծվում են հոծ՝ որմնանեցուկի գլխիկների հետ կոշտ միացած կամարների տեսքով։ Հիմնավորման դեպքում կամարային ծածկերի միացումը որմնանեցուկների հետ թույլատրվում է իրականացնել հոդակապերով կամ կոնստրուկտիվ կարերով։</w:t>
      </w:r>
      <w:r w:rsidR="00825124" w:rsidRPr="008E7990">
        <w:rPr>
          <w:rFonts w:ascii="GHEA Grapalat" w:hAnsi="GHEA Grapalat"/>
          <w:sz w:val="24"/>
          <w:szCs w:val="24"/>
          <w:lang w:val="hy-AM"/>
        </w:rPr>
        <w:t xml:space="preserve"> </w:t>
      </w:r>
    </w:p>
    <w:p w:rsidR="004B35EC"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Հարթ ճնշումնային ծածկերը նախագծվում են տրոհված՝ սալերի տեսքով, որոնք ազատորեն հենվում են որմնանեցուկների գլխիկներին</w:t>
      </w:r>
      <w:r w:rsidR="00825124" w:rsidRPr="008E7990">
        <w:rPr>
          <w:rFonts w:ascii="GHEA Grapalat" w:hAnsi="GHEA Grapalat"/>
          <w:sz w:val="24"/>
          <w:szCs w:val="24"/>
          <w:lang w:val="hy-AM"/>
        </w:rPr>
        <w:t>.</w:t>
      </w:r>
    </w:p>
    <w:p w:rsidR="004B35EC" w:rsidRPr="00AD1621" w:rsidRDefault="00825124" w:rsidP="00106785">
      <w:pPr>
        <w:pStyle w:val="ListParagraph"/>
        <w:numPr>
          <w:ilvl w:val="0"/>
          <w:numId w:val="83"/>
        </w:numPr>
        <w:tabs>
          <w:tab w:val="left" w:pos="900"/>
          <w:tab w:val="left" w:pos="1080"/>
        </w:tabs>
        <w:spacing w:line="360" w:lineRule="auto"/>
        <w:ind w:left="0" w:right="-1" w:firstLine="450"/>
        <w:jc w:val="both"/>
        <w:rPr>
          <w:rFonts w:ascii="GHEA Grapalat" w:hAnsi="GHEA Grapalat"/>
          <w:sz w:val="24"/>
          <w:szCs w:val="24"/>
          <w:lang w:val="hy-AM"/>
        </w:rPr>
      </w:pPr>
      <w:r w:rsidRPr="008E7990">
        <w:rPr>
          <w:rFonts w:ascii="GHEA Grapalat" w:hAnsi="GHEA Grapalat"/>
          <w:sz w:val="24"/>
          <w:szCs w:val="24"/>
          <w:lang w:val="hy-AM"/>
        </w:rPr>
        <w:t>ո</w:t>
      </w:r>
      <w:r w:rsidR="008C6A25" w:rsidRPr="00AD1621">
        <w:rPr>
          <w:rFonts w:ascii="GHEA Grapalat" w:hAnsi="GHEA Grapalat"/>
          <w:sz w:val="24"/>
          <w:szCs w:val="24"/>
          <w:lang w:val="hy-AM"/>
        </w:rPr>
        <w:t>րմնանեցուկային ամբարտակների ճնշումնային ծածկի հաստությունը որոշվում է՝ հաշվի առնելով ամրության ապահովման, ծծանցումային հոսքի ճնշման գրադիենտի թույլատրելի սահմանով սահմանափակման, ՀԾՍ-երի տեղադրման պայմանները</w:t>
      </w:r>
      <w:r w:rsidRPr="008E7990">
        <w:rPr>
          <w:rFonts w:ascii="GHEA Grapalat" w:hAnsi="GHEA Grapalat"/>
          <w:sz w:val="24"/>
          <w:szCs w:val="24"/>
          <w:lang w:val="hy-AM"/>
        </w:rPr>
        <w:t>,</w:t>
      </w:r>
    </w:p>
    <w:p w:rsidR="008C6A25" w:rsidRPr="00DE1F31" w:rsidRDefault="00825124" w:rsidP="00106785">
      <w:pPr>
        <w:pStyle w:val="ListParagraph"/>
        <w:numPr>
          <w:ilvl w:val="0"/>
          <w:numId w:val="83"/>
        </w:numPr>
        <w:tabs>
          <w:tab w:val="left" w:pos="900"/>
          <w:tab w:val="left" w:pos="1080"/>
        </w:tabs>
        <w:spacing w:line="360" w:lineRule="auto"/>
        <w:ind w:left="0" w:right="-1" w:firstLine="450"/>
        <w:jc w:val="both"/>
        <w:rPr>
          <w:rFonts w:ascii="GHEA Grapalat" w:hAnsi="GHEA Grapalat"/>
          <w:sz w:val="24"/>
          <w:szCs w:val="24"/>
          <w:lang w:val="hy-AM"/>
        </w:rPr>
      </w:pPr>
      <w:r w:rsidRPr="00DE1F31">
        <w:rPr>
          <w:rFonts w:ascii="GHEA Grapalat" w:hAnsi="GHEA Grapalat"/>
          <w:sz w:val="24"/>
          <w:szCs w:val="24"/>
          <w:lang w:val="hy-AM"/>
        </w:rPr>
        <w:t>ճ</w:t>
      </w:r>
      <w:r w:rsidR="008C6A25" w:rsidRPr="00DE1F31">
        <w:rPr>
          <w:rFonts w:ascii="GHEA Grapalat" w:hAnsi="GHEA Grapalat"/>
          <w:sz w:val="24"/>
          <w:szCs w:val="24"/>
          <w:lang w:val="hy-AM"/>
        </w:rPr>
        <w:t>նշումնային ծածկի հաստությունը կարող է փոփոխվել ըստ բարձրության՝ պահպանելով վերնամասի եզրագծի անընդհատ ուրվագիծը։</w:t>
      </w:r>
      <w:r w:rsidRPr="008E7990">
        <w:rPr>
          <w:rFonts w:ascii="GHEA Grapalat" w:hAnsi="GHEA Grapalat"/>
          <w:sz w:val="24"/>
          <w:szCs w:val="24"/>
          <w:lang w:val="hy-AM"/>
        </w:rPr>
        <w:t xml:space="preserve">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Մակերևույթային ջրթափերի իրականացման անհրաժեշտության դեպքում նախատեսվում է որմնանեցուկների միջև խոռոչների ստորին հատվածամասերի ծածկում։ Ստորին հատվածամասերի ծածկի կիրառումը թույլատրվում է տուրբիններում ճնշումնային ջրատարների պահպանման համար:</w:t>
      </w:r>
      <w:r w:rsidR="00825124" w:rsidRPr="008E7990">
        <w:rPr>
          <w:rFonts w:ascii="GHEA Grapalat" w:hAnsi="GHEA Grapalat"/>
          <w:sz w:val="24"/>
          <w:szCs w:val="24"/>
          <w:lang w:val="hy-AM"/>
        </w:rPr>
        <w:t xml:space="preserve">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Այն դեպքերում, երբ կառուցվածքի խոռոչներում անհրաժեշտ է պահպանել կառուցվածքի ամրությունը, հուսալիությունը և շահագործման նախագծային պայմաններն ապահովող ջերմաստիճանային ռեժիմը, անհրաժեշտ է նախատեսել ստորին հատվածամասի ծածկ կամ խոռոչների հորիզոնական ծածկերի հետ զուգակցված ջերմամեկուսիչ պատ, ինչպես նաև՝ օդի արհեստական </w:t>
      </w:r>
      <w:r w:rsidRPr="006D4A32">
        <w:rPr>
          <w:rFonts w:ascii="GHEA Grapalat" w:hAnsi="Cambria Math" w:cs="Cambria Math"/>
          <w:sz w:val="24"/>
          <w:szCs w:val="24"/>
          <w:lang w:val="hy-AM"/>
        </w:rPr>
        <w:t>​​</w:t>
      </w:r>
      <w:r w:rsidRPr="006D4A32">
        <w:rPr>
          <w:rFonts w:ascii="GHEA Grapalat" w:hAnsi="GHEA Grapalat"/>
          <w:sz w:val="24"/>
          <w:szCs w:val="24"/>
          <w:lang w:val="hy-AM"/>
        </w:rPr>
        <w:t xml:space="preserve">տաքացում ամբարտակի խոռոչներում։ Ստորին հատվածամասի ծածկի կամ ջերմամեկուսիչ պատի </w:t>
      </w:r>
      <w:r w:rsidRPr="006D4A32">
        <w:rPr>
          <w:rFonts w:ascii="GHEA Grapalat" w:hAnsi="GHEA Grapalat"/>
          <w:sz w:val="24"/>
          <w:szCs w:val="24"/>
          <w:lang w:val="hy-AM"/>
        </w:rPr>
        <w:lastRenderedPageBreak/>
        <w:t xml:space="preserve">կոնստրուկցիան, ինչպես նաև՝ կառուցվածքի ջերմաստիճանային վիճակի կարգավորման միջոցառումները որոշվում են համաձայն որմնանեցուկի զանգվածային գլխամասի ցամաքուրդի աշխատանքի ապահովման, ամբարտակի խոռոչներում օդի սեզոնային ջերմաստիճանների տարբերության՝ նախագծով թույլատրելի սահմաններում սահմանափակման, և  շուրջտարյա հաստատուն ջերմաստիճանային վիճակի պահպանման պայմանների։ </w:t>
      </w:r>
    </w:p>
    <w:p w:rsidR="008C6A25" w:rsidRPr="006D4A32" w:rsidRDefault="008C6A25" w:rsidP="00825124">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Որմնանեցուկների </w:t>
      </w:r>
      <w:r w:rsidRPr="006D4A32">
        <w:rPr>
          <w:rFonts w:ascii="GHEA Grapalat" w:hAnsi="GHEA Grapalat"/>
          <w:i/>
          <w:iCs/>
          <w:sz w:val="24"/>
          <w:szCs w:val="24"/>
          <w:lang w:val="hy-AM"/>
        </w:rPr>
        <w:t>t</w:t>
      </w:r>
      <w:r w:rsidRPr="006D4A32">
        <w:rPr>
          <w:rFonts w:ascii="GHEA Grapalat" w:hAnsi="GHEA Grapalat"/>
          <w:i/>
          <w:iCs/>
          <w:sz w:val="24"/>
          <w:szCs w:val="24"/>
          <w:vertAlign w:val="subscript"/>
          <w:lang w:val="hy-AM"/>
        </w:rPr>
        <w:t>1</w:t>
      </w:r>
      <w:r w:rsidRPr="006D4A32">
        <w:rPr>
          <w:rFonts w:ascii="GHEA Grapalat" w:hAnsi="GHEA Grapalat"/>
          <w:sz w:val="24"/>
          <w:szCs w:val="24"/>
          <w:lang w:val="hy-AM"/>
        </w:rPr>
        <w:t xml:space="preserve"> հաստությունը սահմանվում է</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CC08E9">
      <w:pPr>
        <w:pStyle w:val="ListParagraph"/>
        <w:numPr>
          <w:ilvl w:val="0"/>
          <w:numId w:val="24"/>
        </w:numPr>
        <w:spacing w:line="360" w:lineRule="auto"/>
        <w:ind w:left="0" w:firstLine="426"/>
        <w:jc w:val="both"/>
        <w:rPr>
          <w:rFonts w:ascii="GHEA Grapalat" w:hAnsi="GHEA Grapalat"/>
          <w:sz w:val="24"/>
          <w:szCs w:val="24"/>
          <w:lang w:val="hy-AM"/>
        </w:rPr>
      </w:pPr>
      <w:r w:rsidRPr="006D4A32">
        <w:rPr>
          <w:rFonts w:ascii="GHEA Grapalat" w:hAnsi="GHEA Grapalat"/>
          <w:sz w:val="24"/>
          <w:szCs w:val="24"/>
          <w:lang w:val="hy-AM"/>
        </w:rPr>
        <w:t xml:space="preserve">զանգվածային որմնանեցուկային ամբարտակների համար՝  </w:t>
      </w:r>
      <w:r w:rsidRPr="006D4A32">
        <w:rPr>
          <w:rFonts w:ascii="GHEA Grapalat" w:hAnsi="GHEA Grapalat"/>
          <w:i/>
          <w:iCs/>
          <w:sz w:val="24"/>
          <w:szCs w:val="24"/>
          <w:lang w:val="hy-AM"/>
        </w:rPr>
        <w:t>t</w:t>
      </w:r>
      <w:r w:rsidRPr="006D4A32">
        <w:rPr>
          <w:rFonts w:ascii="GHEA Grapalat" w:hAnsi="GHEA Grapalat"/>
          <w:i/>
          <w:iCs/>
          <w:sz w:val="24"/>
          <w:szCs w:val="24"/>
          <w:vertAlign w:val="subscript"/>
          <w:lang w:val="hy-AM"/>
        </w:rPr>
        <w:t>1</w:t>
      </w:r>
      <w:r w:rsidRPr="006D4A32">
        <w:rPr>
          <w:rFonts w:ascii="GHEA Grapalat" w:hAnsi="GHEA Grapalat"/>
          <w:sz w:val="24"/>
          <w:szCs w:val="24"/>
          <w:lang w:val="hy-AM"/>
        </w:rPr>
        <w:t xml:space="preserve"> = (0,25-0,50)·</w:t>
      </w:r>
      <w:r w:rsidRPr="006D4A32">
        <w:rPr>
          <w:rFonts w:ascii="GHEA Grapalat" w:hAnsi="GHEA Grapalat"/>
          <w:i/>
          <w:iCs/>
          <w:sz w:val="24"/>
          <w:szCs w:val="24"/>
          <w:lang w:val="hy-AM"/>
        </w:rPr>
        <w:t>t</w:t>
      </w:r>
      <w:r w:rsidRPr="006D4A32">
        <w:rPr>
          <w:rFonts w:ascii="GHEA Grapalat" w:hAnsi="GHEA Grapalat"/>
          <w:sz w:val="24"/>
          <w:szCs w:val="24"/>
          <w:lang w:val="hy-AM"/>
        </w:rPr>
        <w:t xml:space="preserve">, որտեղ </w:t>
      </w:r>
      <w:r w:rsidRPr="006D4A32">
        <w:rPr>
          <w:rFonts w:ascii="GHEA Grapalat" w:hAnsi="GHEA Grapalat"/>
          <w:i/>
          <w:iCs/>
          <w:sz w:val="24"/>
          <w:szCs w:val="24"/>
          <w:lang w:val="hy-AM"/>
        </w:rPr>
        <w:t>t</w:t>
      </w:r>
      <w:r w:rsidRPr="006D4A32">
        <w:rPr>
          <w:rFonts w:ascii="GHEA Grapalat" w:hAnsi="GHEA Grapalat"/>
          <w:sz w:val="24"/>
          <w:szCs w:val="24"/>
          <w:lang w:val="hy-AM"/>
        </w:rPr>
        <w:t xml:space="preserve"> - հատվածամասի չափն է  ամբարտակի առանցքի ուղղությամբ</w:t>
      </w:r>
      <w:r w:rsidR="00996D96" w:rsidRPr="007C3599">
        <w:rPr>
          <w:rFonts w:ascii="GHEA Grapalat" w:hAnsi="GHEA Grapalat"/>
          <w:sz w:val="24"/>
          <w:szCs w:val="24"/>
          <w:lang w:val="hy-AM"/>
        </w:rPr>
        <w:t>,</w:t>
      </w:r>
    </w:p>
    <w:p w:rsidR="00EE46EA" w:rsidRPr="008E7990" w:rsidRDefault="008C6A25" w:rsidP="00196F17">
      <w:pPr>
        <w:pStyle w:val="ListParagraph"/>
        <w:numPr>
          <w:ilvl w:val="0"/>
          <w:numId w:val="24"/>
        </w:numPr>
        <w:spacing w:line="360" w:lineRule="auto"/>
        <w:ind w:left="0" w:firstLine="426"/>
        <w:jc w:val="both"/>
        <w:rPr>
          <w:rFonts w:ascii="GHEA Grapalat" w:hAnsi="GHEA Grapalat"/>
          <w:sz w:val="24"/>
          <w:szCs w:val="24"/>
          <w:lang w:val="hy-AM"/>
        </w:rPr>
      </w:pPr>
      <w:r w:rsidRPr="00EE46EA">
        <w:rPr>
          <w:rFonts w:ascii="GHEA Grapalat" w:hAnsi="GHEA Grapalat"/>
          <w:sz w:val="24"/>
          <w:szCs w:val="24"/>
          <w:lang w:val="hy-AM"/>
        </w:rPr>
        <w:t xml:space="preserve">կամարային կամ հարթ ծածկով որմնանեցուկային ամբարտակների համար՝ </w:t>
      </w:r>
      <w:r w:rsidRPr="00EE46EA">
        <w:rPr>
          <w:rFonts w:ascii="GHEA Grapalat" w:hAnsi="GHEA Grapalat"/>
          <w:i/>
          <w:iCs/>
          <w:sz w:val="24"/>
          <w:szCs w:val="24"/>
          <w:lang w:val="hy-AM"/>
        </w:rPr>
        <w:t>t</w:t>
      </w:r>
      <w:r w:rsidRPr="00EE46EA">
        <w:rPr>
          <w:rFonts w:ascii="GHEA Grapalat" w:hAnsi="GHEA Grapalat"/>
          <w:sz w:val="24"/>
          <w:szCs w:val="24"/>
          <w:vertAlign w:val="subscript"/>
          <w:lang w:val="hy-AM"/>
        </w:rPr>
        <w:t>1</w:t>
      </w:r>
      <w:r w:rsidRPr="00EE46EA">
        <w:rPr>
          <w:rFonts w:ascii="GHEA Grapalat" w:hAnsi="GHEA Grapalat"/>
          <w:sz w:val="24"/>
          <w:szCs w:val="24"/>
          <w:lang w:val="hy-AM"/>
        </w:rPr>
        <w:t>=(0,15-0,25)·</w:t>
      </w:r>
      <w:r w:rsidRPr="00EE46EA">
        <w:rPr>
          <w:rFonts w:ascii="GHEA Grapalat" w:hAnsi="GHEA Grapalat"/>
          <w:i/>
          <w:iCs/>
          <w:sz w:val="24"/>
          <w:szCs w:val="24"/>
          <w:lang w:val="hy-AM"/>
        </w:rPr>
        <w:t>t</w:t>
      </w:r>
      <w:r w:rsidRPr="00EE46EA">
        <w:rPr>
          <w:rFonts w:ascii="GHEA Grapalat" w:hAnsi="GHEA Grapalat"/>
          <w:sz w:val="24"/>
          <w:szCs w:val="24"/>
          <w:lang w:val="hy-AM"/>
        </w:rPr>
        <w:t>, բայց ոչ պակաս, քան 0,06</w:t>
      </w:r>
      <w:r w:rsidRPr="00EE46EA">
        <w:rPr>
          <w:rFonts w:ascii="GHEA Grapalat" w:hAnsi="GHEA Grapalat"/>
          <w:i/>
          <w:iCs/>
          <w:sz w:val="24"/>
          <w:szCs w:val="24"/>
          <w:lang w:val="hy-AM"/>
        </w:rPr>
        <w:t>a</w:t>
      </w:r>
      <w:r w:rsidRPr="00EE46EA">
        <w:rPr>
          <w:rFonts w:ascii="GHEA Grapalat" w:hAnsi="GHEA Grapalat"/>
          <w:i/>
          <w:iCs/>
          <w:sz w:val="24"/>
          <w:szCs w:val="24"/>
          <w:vertAlign w:val="subscript"/>
          <w:lang w:val="hy-AM"/>
        </w:rPr>
        <w:t xml:space="preserve">cd </w:t>
      </w:r>
      <w:r w:rsidRPr="00EE46EA">
        <w:rPr>
          <w:rFonts w:ascii="GHEA Grapalat" w:hAnsi="GHEA Grapalat"/>
          <w:sz w:val="24"/>
          <w:szCs w:val="24"/>
          <w:lang w:val="hy-AM"/>
        </w:rPr>
        <w:t xml:space="preserve">, որտեղ </w:t>
      </w:r>
      <w:r w:rsidRPr="00EE46EA">
        <w:rPr>
          <w:rFonts w:ascii="GHEA Grapalat" w:hAnsi="GHEA Grapalat"/>
          <w:i/>
          <w:iCs/>
          <w:sz w:val="24"/>
          <w:szCs w:val="24"/>
          <w:lang w:val="hy-AM"/>
        </w:rPr>
        <w:t>a</w:t>
      </w:r>
      <w:r w:rsidRPr="00EE46EA">
        <w:rPr>
          <w:rFonts w:ascii="GHEA Grapalat" w:hAnsi="GHEA Grapalat"/>
          <w:i/>
          <w:iCs/>
          <w:sz w:val="24"/>
          <w:szCs w:val="24"/>
          <w:vertAlign w:val="subscript"/>
          <w:lang w:val="hy-AM"/>
        </w:rPr>
        <w:t>cd</w:t>
      </w:r>
      <w:r w:rsidRPr="00EE46EA">
        <w:rPr>
          <w:rFonts w:ascii="GHEA Grapalat" w:hAnsi="GHEA Grapalat"/>
          <w:sz w:val="24"/>
          <w:szCs w:val="24"/>
          <w:lang w:val="hy-AM"/>
        </w:rPr>
        <w:t xml:space="preserve"> - նախագծային հատվածքի հեռավորությունն է պատվարի կատարից</w:t>
      </w:r>
      <w:r w:rsidR="00EE46EA" w:rsidRPr="008E7990">
        <w:rPr>
          <w:rFonts w:ascii="GHEA Grapalat" w:hAnsi="GHEA Grapalat"/>
          <w:sz w:val="24"/>
          <w:szCs w:val="24"/>
          <w:lang w:val="hy-AM"/>
        </w:rPr>
        <w:t>,</w:t>
      </w:r>
      <w:r w:rsidRPr="00EE46EA">
        <w:rPr>
          <w:rFonts w:ascii="GHEA Grapalat" w:hAnsi="GHEA Grapalat"/>
          <w:sz w:val="24"/>
          <w:szCs w:val="24"/>
          <w:lang w:val="hy-AM"/>
        </w:rPr>
        <w:t xml:space="preserve"> </w:t>
      </w:r>
    </w:p>
    <w:p w:rsidR="008C6A25" w:rsidRPr="008E7990" w:rsidRDefault="00EE46EA" w:rsidP="00196F17">
      <w:pPr>
        <w:pStyle w:val="ListParagraph"/>
        <w:numPr>
          <w:ilvl w:val="0"/>
          <w:numId w:val="24"/>
        </w:numPr>
        <w:spacing w:line="360" w:lineRule="auto"/>
        <w:ind w:left="0" w:firstLine="426"/>
        <w:jc w:val="both"/>
        <w:rPr>
          <w:rFonts w:ascii="GHEA Grapalat" w:hAnsi="GHEA Grapalat"/>
          <w:sz w:val="24"/>
          <w:szCs w:val="24"/>
          <w:lang w:val="hy-AM"/>
        </w:rPr>
      </w:pPr>
      <w:r w:rsidRPr="008E7990">
        <w:rPr>
          <w:rFonts w:ascii="GHEA Grapalat" w:hAnsi="GHEA Grapalat"/>
          <w:sz w:val="24"/>
          <w:szCs w:val="24"/>
          <w:lang w:val="hy-AM"/>
        </w:rPr>
        <w:t>ն</w:t>
      </w:r>
      <w:r w:rsidR="008C6A25" w:rsidRPr="008E7990">
        <w:rPr>
          <w:rFonts w:ascii="GHEA Grapalat" w:hAnsi="GHEA Grapalat"/>
          <w:sz w:val="24"/>
          <w:szCs w:val="24"/>
          <w:lang w:val="hy-AM"/>
        </w:rPr>
        <w:t xml:space="preserve">շված պահանջների բավարարման դեպքում թույլատրվում է չկատարել որմնանեցուկների կայունության հաշվարկ ըստ երկայնական ծռման։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Սեյսմիկ տարածքներում տեղակայվող որմնանեցուկային ամբարտակներ նախագծելիս անհրաժեշտ է նախատեսել հոսքի լայնական ուղղությամբ կառուցվածքի կոշտությունը բարձրացնող կոնստրուկտիվ լուծումներ՝ կոշտության հեծանի և կողերի տեղակայում, որմնանեցուկների զույգային միաձուլում և այլն։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Որմնանեցուկային ամբարտակների հիմնատակում անհրաժեշտ է նախատեսել ցեմենտացված պատվար, եթե հիմնատակը կազմված է </w:t>
      </w:r>
      <w:r w:rsidRPr="006D4A32">
        <w:rPr>
          <w:rFonts w:ascii="GHEA Grapalat" w:hAnsi="GHEA Grapalat"/>
          <w:i/>
          <w:iCs/>
          <w:sz w:val="24"/>
          <w:szCs w:val="24"/>
          <w:lang w:val="hy-AM"/>
        </w:rPr>
        <w:t>K</w:t>
      </w:r>
      <w:r w:rsidRPr="006D4A32">
        <w:rPr>
          <w:rFonts w:ascii="GHEA Grapalat" w:hAnsi="GHEA Grapalat"/>
          <w:sz w:val="24"/>
          <w:szCs w:val="24"/>
          <w:lang w:val="hy-AM"/>
        </w:rPr>
        <w:t xml:space="preserve"> ≥ 0,1 մ/օր միջին ծծանցման գործակցով ապարներից։ Ցեմենտացված պատվարի տեղադրումից հրաժարվելու դեպքում իրականացվում է ամբարտակ-հիմնատակ հպման եզրագծի ցեմենտացում: Որմնանեցուկային ամբարտակի ստորգետնյա եզրագծի կազմում հիմնատակի ցամաքուրդի կիրառումը  պետք է հիմնավորվի ծծանցումային ուսումնասիրություններով: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I և II դասերի ամբարտակներում հակածծանցումային պատվարի տեղադրման համար անհրաժեշտ է ճնշումնային ծածկի ստորին հատվածում նախատեսել ցեմենտացման սրահ։ III և IV դասի ամբարտակների, իսկ որոշ դեպքերում նաև II դասի ամբարտակների նախագծերում, կարելի է ցեմենտացված պատվարի տեղակայման </w:t>
      </w:r>
      <w:r w:rsidRPr="006D4A32">
        <w:rPr>
          <w:rFonts w:ascii="GHEA Grapalat" w:hAnsi="GHEA Grapalat"/>
          <w:sz w:val="24"/>
          <w:szCs w:val="24"/>
          <w:lang w:val="hy-AM"/>
        </w:rPr>
        <w:lastRenderedPageBreak/>
        <w:t xml:space="preserve">հնարավորությունը նախատեսել առանց որմնանեցուկների միջև գտնվող խոռոչներից կազմված ցեմենտացման սրահի տեղակայման։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Ամբարտակների որմնանեցուկների տրոհումը շինարարական կարերով նախագծելիս անհրաժեշտ է դիտարկել ինչպես ցեմենտացվող, այնպես էլ բետոնացվող կարերի իրականացման հնարավորությունը։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Բիեֆների ջրթողերի համակցումն իրականացվում է նույն եղանակներով, ինչպես</w:t>
      </w:r>
      <w:r w:rsidR="00EE46EA" w:rsidRPr="008E7990">
        <w:rPr>
          <w:rFonts w:ascii="GHEA Grapalat" w:hAnsi="GHEA Grapalat"/>
          <w:sz w:val="24"/>
          <w:szCs w:val="24"/>
          <w:lang w:val="hy-AM"/>
        </w:rPr>
        <w:t xml:space="preserve"> </w:t>
      </w:r>
      <w:r w:rsidRPr="006D4A32">
        <w:rPr>
          <w:rFonts w:ascii="GHEA Grapalat" w:hAnsi="GHEA Grapalat"/>
          <w:sz w:val="24"/>
          <w:szCs w:val="24"/>
          <w:lang w:val="hy-AM"/>
        </w:rPr>
        <w:t>գրավիտացիոն ամբարտակների ջրթողերի դեպքում՝ ըստ 196-197</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Ջրթողային հոսքերի բացթողման համար կիրառվող՝ որմնանեցուկային ամբարտակների ստորին հատվածամասերի ծածկերը, նախագծվում են՝ հաշվի առնելով հոսքի կավիտացիոն և պուլսացիոն ազդեցությունները։</w:t>
      </w:r>
      <w:r w:rsidR="00EE46EA" w:rsidRPr="008E7990">
        <w:rPr>
          <w:rFonts w:ascii="GHEA Grapalat" w:hAnsi="GHEA Grapalat"/>
          <w:sz w:val="24"/>
          <w:szCs w:val="24"/>
          <w:lang w:val="hy-AM"/>
        </w:rPr>
        <w:t xml:space="preserve">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Որմնանեցուկային ամբարտակների ջրհարների կոնստրուկցիայի նախագծումն իրականացվում է համաձայն 198-200 կետերի։</w:t>
      </w:r>
      <w:r w:rsidR="00EE46EA" w:rsidRPr="008E7990">
        <w:rPr>
          <w:rFonts w:ascii="GHEA Grapalat" w:hAnsi="GHEA Grapalat"/>
          <w:sz w:val="24"/>
          <w:szCs w:val="24"/>
          <w:lang w:val="hy-AM"/>
        </w:rPr>
        <w:t xml:space="preserve"> </w:t>
      </w:r>
    </w:p>
    <w:p w:rsidR="008C6A25" w:rsidRPr="006D4A32" w:rsidRDefault="008C6A25" w:rsidP="00EE46EA">
      <w:pPr>
        <w:pStyle w:val="ListParagraph"/>
        <w:numPr>
          <w:ilvl w:val="0"/>
          <w:numId w:val="3"/>
        </w:numPr>
        <w:tabs>
          <w:tab w:val="left" w:pos="1170"/>
        </w:tabs>
        <w:spacing w:line="360" w:lineRule="auto"/>
        <w:ind w:left="0" w:right="-1" w:firstLine="540"/>
        <w:jc w:val="both"/>
        <w:rPr>
          <w:rFonts w:ascii="GHEA Grapalat" w:hAnsi="GHEA Grapalat"/>
          <w:vanish/>
          <w:sz w:val="24"/>
          <w:szCs w:val="24"/>
          <w:lang w:val="hy-AM"/>
        </w:rPr>
      </w:pPr>
      <w:r w:rsidRPr="006D4A32">
        <w:rPr>
          <w:rFonts w:ascii="GHEA Grapalat" w:hAnsi="GHEA Grapalat"/>
          <w:sz w:val="24"/>
          <w:szCs w:val="24"/>
          <w:lang w:val="hy-AM"/>
        </w:rPr>
        <w:t xml:space="preserve">Շինարարության ժամանակ ծախսված ջրի՝ որմնանեցուկների միջև գտնվող խոռոչների միջով բացթողման դեպքում անհրաժեշտ է նախատեսել հիմնատակի՝ որմնանեցուկների միջև գտնվող հատվածամասի մակերևույթի ամրացում բետոնով, իսկ բետոնային ամրացումների մեջ՝ ջրհորների տեղակայում։  </w:t>
      </w:r>
      <w:bookmarkStart w:id="129" w:name="рис11"/>
    </w:p>
    <w:bookmarkEnd w:id="129"/>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noProof/>
          <w:sz w:val="24"/>
          <w:szCs w:val="24"/>
          <w:lang w:val="en-US" w:eastAsia="en-US"/>
        </w:rPr>
        <w:drawing>
          <wp:inline distT="0" distB="0" distL="0" distR="0">
            <wp:extent cx="4248150" cy="304350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4422" cy="3069493"/>
                    </a:xfrm>
                    <a:prstGeom prst="rect">
                      <a:avLst/>
                    </a:prstGeom>
                    <a:noFill/>
                    <a:ln>
                      <a:noFill/>
                    </a:ln>
                  </pic:spPr>
                </pic:pic>
              </a:graphicData>
            </a:graphic>
          </wp:inline>
        </w:drawing>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sz w:val="24"/>
          <w:szCs w:val="24"/>
        </w:rPr>
        <w:t xml:space="preserve">1 - կատար; 2 - որմնանեցուկ; 3 – ստորին ծածկ; 4 - հակածծանցումային խտացումներ; </w:t>
      </w:r>
      <w:r w:rsidRPr="006D4A32">
        <w:rPr>
          <w:rFonts w:ascii="GHEA Grapalat" w:hAnsi="GHEA Grapalat"/>
          <w:sz w:val="24"/>
          <w:szCs w:val="24"/>
        </w:rPr>
        <w:br/>
        <w:t xml:space="preserve">5 – զանգվածային գլխամաս; 6 - խոռոչներ; 7 – ստորին սեպ; 8 – խոռոչների ծածկեր; </w:t>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sz w:val="24"/>
          <w:szCs w:val="24"/>
        </w:rPr>
        <w:lastRenderedPageBreak/>
        <w:t xml:space="preserve">9 - դիտասրահներ; 10 – ցամաքուրդային սրահ; 11 – հիմնատակի ցամաքուրդ; </w:t>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sz w:val="24"/>
          <w:szCs w:val="24"/>
        </w:rPr>
        <w:t xml:space="preserve">12 – հակածծանցումային վարագույրներ (սովորաբար ցեմենտացված); 13 – ցեմենտացման սրահ; </w:t>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sz w:val="24"/>
          <w:szCs w:val="24"/>
        </w:rPr>
        <w:t xml:space="preserve">14 – վերին սեպ; 15 – ամբարտակի ցամաքուրդ  </w:t>
      </w:r>
    </w:p>
    <w:p w:rsidR="008C6A25" w:rsidRPr="006D4A32" w:rsidRDefault="008C6A25" w:rsidP="00196F17">
      <w:pPr>
        <w:spacing w:before="120" w:line="360" w:lineRule="auto"/>
        <w:jc w:val="center"/>
        <w:rPr>
          <w:rFonts w:ascii="GHEA Grapalat" w:hAnsi="GHEA Grapalat"/>
          <w:sz w:val="24"/>
          <w:szCs w:val="24"/>
        </w:rPr>
      </w:pPr>
      <w:r w:rsidRPr="006D4A32">
        <w:rPr>
          <w:rFonts w:ascii="GHEA Grapalat" w:hAnsi="GHEA Grapalat"/>
          <w:b/>
          <w:bCs/>
          <w:sz w:val="24"/>
          <w:szCs w:val="24"/>
        </w:rPr>
        <w:t>Նկար 11</w:t>
      </w:r>
      <w:r w:rsidR="007C1729" w:rsidRPr="006D4A32">
        <w:rPr>
          <w:rFonts w:ascii="GHEA Grapalat" w:hAnsi="GHEA Grapalat"/>
          <w:b/>
          <w:bCs/>
          <w:sz w:val="24"/>
          <w:szCs w:val="24"/>
        </w:rPr>
        <w:t>.</w:t>
      </w:r>
      <w:r w:rsidRPr="006D4A32">
        <w:rPr>
          <w:rFonts w:ascii="GHEA Grapalat" w:hAnsi="GHEA Grapalat"/>
          <w:b/>
          <w:bCs/>
          <w:sz w:val="24"/>
          <w:szCs w:val="24"/>
        </w:rPr>
        <w:t xml:space="preserve">  </w:t>
      </w:r>
      <w:bookmarkStart w:id="130" w:name="_Hlk164782342"/>
      <w:r w:rsidRPr="006D4A32">
        <w:rPr>
          <w:rFonts w:ascii="GHEA Grapalat" w:hAnsi="GHEA Grapalat"/>
          <w:b/>
          <w:bCs/>
          <w:sz w:val="24"/>
          <w:szCs w:val="24"/>
        </w:rPr>
        <w:t xml:space="preserve">Զանգվածային-որմնանեցուկային </w:t>
      </w:r>
      <w:bookmarkEnd w:id="130"/>
      <w:r w:rsidRPr="006D4A32">
        <w:rPr>
          <w:rFonts w:ascii="GHEA Grapalat" w:hAnsi="GHEA Grapalat"/>
          <w:b/>
          <w:bCs/>
          <w:sz w:val="24"/>
          <w:szCs w:val="24"/>
        </w:rPr>
        <w:t xml:space="preserve">ամբարտակի առանձին մասերը և տարրերը </w:t>
      </w:r>
    </w:p>
    <w:p w:rsidR="008C6A25" w:rsidRPr="006D4A32" w:rsidRDefault="008C6A25" w:rsidP="00196F17">
      <w:pPr>
        <w:spacing w:line="360" w:lineRule="auto"/>
        <w:jc w:val="center"/>
        <w:rPr>
          <w:rFonts w:ascii="GHEA Grapalat" w:hAnsi="GHEA Grapalat"/>
          <w:b/>
          <w:bCs/>
          <w:sz w:val="24"/>
          <w:szCs w:val="24"/>
        </w:rPr>
      </w:pPr>
    </w:p>
    <w:p w:rsidR="008C6A25" w:rsidRPr="006D4A32" w:rsidRDefault="00996D96" w:rsidP="00196F17">
      <w:pPr>
        <w:spacing w:line="360" w:lineRule="auto"/>
        <w:jc w:val="center"/>
        <w:rPr>
          <w:rFonts w:ascii="GHEA Grapalat" w:hAnsi="GHEA Grapalat"/>
          <w:sz w:val="24"/>
          <w:szCs w:val="24"/>
        </w:rPr>
      </w:pPr>
      <w:r w:rsidRPr="007C3599">
        <w:rPr>
          <w:rFonts w:ascii="GHEA Grapalat" w:hAnsi="GHEA Grapalat"/>
          <w:b/>
          <w:bCs/>
          <w:sz w:val="24"/>
          <w:szCs w:val="24"/>
        </w:rPr>
        <w:t>12.2.</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Ամբարտակների հաշվարկներն ըստ ամրության և կայունության</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Ամբարտակների և դրանց տարրերի ամրության, կայունության և ճաքակայունության հաշվարկները, ինչպես նաև՝ երկաթբետոնե կոնստրուկցիաների հաշվարկներն ըստ ճաքերի բացման, իրականացվում են համաձայն 9-րդ և սույն բաժինների դրույթների։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Որմնանեցուկային ամբարտակների նախագծման ժամանակ թույլատրվում է ամբարտակի ամրության հաշվարկն իրականացնել որմնանեցուկների և ճնշումնային ծածկերի համար առանձին՝ հոսքի լայնությամբ և երկարությամբ դրանց աշխատանքի դեպքում, համաձայն </w:t>
      </w:r>
      <w:r w:rsidRPr="00586512">
        <w:rPr>
          <w:rFonts w:ascii="GHEA Grapalat" w:hAnsi="GHEA Grapalat"/>
          <w:sz w:val="24"/>
          <w:szCs w:val="24"/>
          <w:lang w:val="hy-AM"/>
        </w:rPr>
        <w:t>236-24</w:t>
      </w:r>
      <w:r w:rsidR="00AD1621" w:rsidRPr="00586512">
        <w:rPr>
          <w:rFonts w:ascii="GHEA Grapalat" w:hAnsi="GHEA Grapalat"/>
          <w:sz w:val="24"/>
          <w:szCs w:val="24"/>
          <w:lang w:val="hy-AM"/>
        </w:rPr>
        <w:t>7</w:t>
      </w:r>
      <w:r w:rsidR="002E1060" w:rsidRPr="008E7990">
        <w:rPr>
          <w:rFonts w:ascii="GHEA Grapalat" w:hAnsi="GHEA Grapalat"/>
          <w:sz w:val="24"/>
          <w:szCs w:val="24"/>
          <w:lang w:val="hy-AM"/>
        </w:rPr>
        <w:t>-րդ</w:t>
      </w:r>
      <w:r w:rsidRPr="00586512">
        <w:rPr>
          <w:rFonts w:ascii="GHEA Grapalat" w:hAnsi="GHEA Grapalat"/>
          <w:sz w:val="24"/>
          <w:szCs w:val="24"/>
          <w:lang w:val="hy-AM"/>
        </w:rPr>
        <w:t xml:space="preserve"> կետերի</w:t>
      </w:r>
      <w:r w:rsidRPr="006D4A32">
        <w:rPr>
          <w:rFonts w:ascii="GHEA Grapalat" w:hAnsi="GHEA Grapalat"/>
          <w:sz w:val="24"/>
          <w:szCs w:val="24"/>
          <w:lang w:val="hy-AM"/>
        </w:rPr>
        <w:t xml:space="preserve"> դրույթների։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Հոսքի երկայնական ուղղությամբ որմնանեցուկների ընդհանուր ամրության հաշվարկներում անհրաժեշտ է դիտարկել (նկար 12).   </w:t>
      </w:r>
    </w:p>
    <w:p w:rsidR="008C6A25" w:rsidRPr="006D4A32" w:rsidRDefault="008C6A25" w:rsidP="00EE46EA">
      <w:pPr>
        <w:pStyle w:val="ListParagraph"/>
        <w:numPr>
          <w:ilvl w:val="0"/>
          <w:numId w:val="25"/>
        </w:numPr>
        <w:tabs>
          <w:tab w:val="left" w:pos="1080"/>
        </w:tabs>
        <w:spacing w:line="360" w:lineRule="auto"/>
        <w:ind w:left="0" w:firstLine="450"/>
        <w:jc w:val="both"/>
        <w:rPr>
          <w:rFonts w:ascii="GHEA Grapalat" w:hAnsi="GHEA Grapalat"/>
          <w:sz w:val="24"/>
          <w:szCs w:val="24"/>
          <w:lang w:val="hy-AM"/>
        </w:rPr>
      </w:pPr>
      <w:r w:rsidRPr="006D4A32">
        <w:rPr>
          <w:rFonts w:ascii="GHEA Grapalat" w:hAnsi="GHEA Grapalat"/>
          <w:sz w:val="24"/>
          <w:szCs w:val="24"/>
          <w:lang w:val="hy-AM"/>
        </w:rPr>
        <w:t xml:space="preserve">զանգվածային-որմնանեցուկային ամբարտակների դեպքում՝ առանձին հատվածամաս, </w:t>
      </w:r>
    </w:p>
    <w:p w:rsidR="008C6A25" w:rsidRPr="006D4A32" w:rsidRDefault="008C6A25" w:rsidP="00EE46EA">
      <w:pPr>
        <w:pStyle w:val="ListParagraph"/>
        <w:numPr>
          <w:ilvl w:val="0"/>
          <w:numId w:val="25"/>
        </w:numPr>
        <w:tabs>
          <w:tab w:val="left" w:pos="1080"/>
        </w:tabs>
        <w:spacing w:line="360" w:lineRule="auto"/>
        <w:ind w:left="0" w:firstLine="450"/>
        <w:jc w:val="both"/>
        <w:rPr>
          <w:rFonts w:ascii="GHEA Grapalat" w:hAnsi="GHEA Grapalat"/>
          <w:sz w:val="24"/>
          <w:szCs w:val="24"/>
          <w:lang w:val="hy-AM"/>
        </w:rPr>
      </w:pPr>
      <w:r w:rsidRPr="006D4A32">
        <w:rPr>
          <w:rFonts w:ascii="GHEA Grapalat" w:hAnsi="GHEA Grapalat"/>
          <w:sz w:val="24"/>
          <w:szCs w:val="24"/>
          <w:lang w:val="hy-AM"/>
        </w:rPr>
        <w:t xml:space="preserve">որմնանեցուկի հետ միաձուլված հոծ ճնշումնային ծածկով ամբարտակների դեպքում՝ որմնանեցուկ, որն իր յուրաքանչյուր կողմի թռիչքի կեսի սահմաններում ունի ճնշումնային ծածկին կից հատվածամաս, </w:t>
      </w:r>
    </w:p>
    <w:p w:rsidR="008C6A25" w:rsidRPr="006D4A32" w:rsidRDefault="008C6A25" w:rsidP="00EE46EA">
      <w:pPr>
        <w:pStyle w:val="ListParagraph"/>
        <w:numPr>
          <w:ilvl w:val="0"/>
          <w:numId w:val="25"/>
        </w:numPr>
        <w:tabs>
          <w:tab w:val="left" w:pos="1080"/>
        </w:tabs>
        <w:spacing w:line="360" w:lineRule="auto"/>
        <w:ind w:left="0" w:firstLine="450"/>
        <w:jc w:val="both"/>
        <w:rPr>
          <w:rFonts w:ascii="GHEA Grapalat" w:hAnsi="GHEA Grapalat"/>
          <w:sz w:val="24"/>
          <w:szCs w:val="24"/>
          <w:lang w:val="hy-AM"/>
        </w:rPr>
      </w:pPr>
      <w:r w:rsidRPr="006D4A32">
        <w:rPr>
          <w:rFonts w:ascii="GHEA Grapalat" w:hAnsi="GHEA Grapalat"/>
          <w:sz w:val="24"/>
          <w:szCs w:val="24"/>
          <w:lang w:val="hy-AM"/>
        </w:rPr>
        <w:t xml:space="preserve">տրոհված ճնշումնային ծածկով ամբարտակների դեպքում՝ առանձին որմնանեցուկ։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 Որմնանեցուկների ընդհանուր ամրության հաշվարկներն իրականացվում են հիմնական և հատուկ զուգակցումներով բոլոր բեռնվածքների և ազդեցությունների դեպքում՝ առաձգականության տեսության մեթոդներով: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lastRenderedPageBreak/>
        <w:t xml:space="preserve"> Հաշվարկներում կիրառվող բոլոր բեռնվածքները և ազդեցությունները որոշվում են ըստ 83-84</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Ընդ որում՝ ջերմաստիճանային և սեյսմիկ ազդեցությունները որոշվում են ըստ 203 կետի։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Հոսքի երկայնական ուղղությամբ որմնանեցուկների ընդհանուր ամրության հաշվարկը շահագործման ժամանակահատվածում բոլոր բեռնվածքների դեպքում իրականացվում է ըստ 204-209</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w:t>
      </w:r>
    </w:p>
    <w:p w:rsidR="000556A0"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Այն դեպքերում, երբ ամբարտակի տեղակայման տարածքում արտաքին օդի սեզոնային տատանումների ամպլիտուդը չի գերազանցում 17°C-ը, IV դասի ամբարտակների որմնանեցուկների ընդհանուր ամրության հաշվարկներն իրականացվում են նյութերի դիմադրության մեթոդներով</w:t>
      </w:r>
      <w:r w:rsidR="00EE46EA" w:rsidRPr="008E7990">
        <w:rPr>
          <w:rFonts w:ascii="GHEA Grapalat" w:hAnsi="GHEA Grapalat"/>
          <w:sz w:val="24"/>
          <w:szCs w:val="24"/>
          <w:lang w:val="hy-AM"/>
        </w:rPr>
        <w:t>.</w:t>
      </w:r>
    </w:p>
    <w:p w:rsidR="008C6A25" w:rsidRPr="00DE1F31" w:rsidRDefault="00106785" w:rsidP="00EE46EA">
      <w:pPr>
        <w:pStyle w:val="ListParagraph"/>
        <w:numPr>
          <w:ilvl w:val="0"/>
          <w:numId w:val="84"/>
        </w:numPr>
        <w:tabs>
          <w:tab w:val="left" w:pos="1080"/>
        </w:tabs>
        <w:spacing w:line="360" w:lineRule="auto"/>
        <w:ind w:left="0" w:right="-1" w:firstLine="450"/>
        <w:jc w:val="both"/>
        <w:rPr>
          <w:rFonts w:ascii="GHEA Grapalat" w:hAnsi="GHEA Grapalat"/>
          <w:sz w:val="24"/>
          <w:szCs w:val="24"/>
          <w:lang w:val="hy-AM"/>
        </w:rPr>
      </w:pPr>
      <w:r w:rsidRPr="008E7990">
        <w:rPr>
          <w:rFonts w:ascii="GHEA Grapalat" w:hAnsi="GHEA Grapalat"/>
          <w:sz w:val="24"/>
          <w:szCs w:val="24"/>
          <w:lang w:val="hy-AM"/>
        </w:rPr>
        <w:t>ն</w:t>
      </w:r>
      <w:r w:rsidR="008C6A25" w:rsidRPr="00DE1F31">
        <w:rPr>
          <w:rFonts w:ascii="GHEA Grapalat" w:hAnsi="GHEA Grapalat"/>
          <w:sz w:val="24"/>
          <w:szCs w:val="24"/>
          <w:lang w:val="hy-AM"/>
        </w:rPr>
        <w:t xml:space="preserve">ման հաշվարկներում ջերմաստիճանային ազդեցությունները չեն դիտարկվում, սեյսմիկ ազդեցությունները բոլոր դեպքերում ներկայացվում են միայն </w:t>
      </w:r>
      <w:r w:rsidR="000556A0" w:rsidRPr="00DE1F31">
        <w:rPr>
          <w:rFonts w:ascii="GHEA Grapalat" w:hAnsi="GHEA Grapalat"/>
          <w:sz w:val="24"/>
          <w:szCs w:val="24"/>
          <w:lang w:val="hy-AM"/>
        </w:rPr>
        <w:t>հաշվարկային երկրաշարժի</w:t>
      </w:r>
      <w:r w:rsidR="008C6A25" w:rsidRPr="00DE1F31">
        <w:rPr>
          <w:rFonts w:ascii="GHEA Grapalat" w:hAnsi="GHEA Grapalat"/>
          <w:sz w:val="24"/>
          <w:szCs w:val="24"/>
          <w:lang w:val="hy-AM"/>
        </w:rPr>
        <w:t xml:space="preserve"> մակարդակում, իսկ ծծանցվող ջրի ուժային ազդեցությունը հաշվի է առնվում որպես միայն «բետոն»-«գրունտ» հպման եզրագծում ազդող հակաճնշումնային ուժ։ </w:t>
      </w:r>
    </w:p>
    <w:p w:rsidR="00106785" w:rsidRPr="00106785" w:rsidRDefault="00106785" w:rsidP="00EE46EA">
      <w:pPr>
        <w:pStyle w:val="ListParagraph"/>
        <w:numPr>
          <w:ilvl w:val="0"/>
          <w:numId w:val="84"/>
        </w:numPr>
        <w:tabs>
          <w:tab w:val="left" w:pos="1080"/>
        </w:tabs>
        <w:spacing w:line="360" w:lineRule="auto"/>
        <w:ind w:left="0" w:firstLine="450"/>
        <w:jc w:val="both"/>
        <w:rPr>
          <w:rFonts w:ascii="GHEA Grapalat" w:hAnsi="GHEA Grapalat"/>
          <w:sz w:val="24"/>
          <w:szCs w:val="24"/>
          <w:lang w:val="hy-AM"/>
        </w:rPr>
      </w:pPr>
      <w:r w:rsidRPr="008E7990">
        <w:rPr>
          <w:rFonts w:ascii="GHEA Grapalat" w:hAnsi="GHEA Grapalat"/>
          <w:sz w:val="24"/>
          <w:szCs w:val="24"/>
          <w:lang w:val="hy-AM"/>
        </w:rPr>
        <w:t>հ</w:t>
      </w:r>
      <w:r w:rsidR="008C6A25" w:rsidRPr="00DE1F31">
        <w:rPr>
          <w:rFonts w:ascii="GHEA Grapalat" w:hAnsi="GHEA Grapalat"/>
          <w:sz w:val="24"/>
          <w:szCs w:val="24"/>
          <w:lang w:val="hy-AM"/>
        </w:rPr>
        <w:t>ոսքի երկայնական ուղղությամբ ամբարտակների որմնանեցուկների ընդհանուր ամրության պայմանները, որոնք հաշվարկվում են նյութերի դիմադրության մեթոդներով, բերված են Աղյուսակ 10-ում, որտեղ</w:t>
      </w:r>
      <w:r w:rsidRPr="008E7990">
        <w:rPr>
          <w:rFonts w:ascii="GHEA Grapalat" w:hAnsi="GHEA Grapalat"/>
          <w:sz w:val="24"/>
          <w:szCs w:val="24"/>
          <w:lang w:val="hy-AM"/>
        </w:rPr>
        <w:t>.</w:t>
      </w:r>
    </w:p>
    <w:p w:rsidR="00106785" w:rsidRPr="008E7990" w:rsidRDefault="00106785" w:rsidP="00106785">
      <w:pPr>
        <w:pStyle w:val="ListParagraph"/>
        <w:tabs>
          <w:tab w:val="left" w:pos="1080"/>
        </w:tabs>
        <w:spacing w:line="360" w:lineRule="auto"/>
        <w:ind w:left="0" w:firstLine="450"/>
        <w:jc w:val="both"/>
        <w:rPr>
          <w:rFonts w:ascii="GHEA Grapalat" w:hAnsi="GHEA Grapalat"/>
          <w:sz w:val="24"/>
          <w:szCs w:val="24"/>
          <w:lang w:val="hy-AM"/>
        </w:rPr>
      </w:pPr>
      <w:r w:rsidRPr="008E7990">
        <w:rPr>
          <w:rFonts w:ascii="GHEA Grapalat" w:hAnsi="GHEA Grapalat"/>
          <w:sz w:val="24"/>
          <w:szCs w:val="24"/>
          <w:lang w:val="hy-AM"/>
        </w:rPr>
        <w:t>ա.</w:t>
      </w:r>
      <w:r w:rsidR="008C6A25" w:rsidRPr="00DE1F31">
        <w:rPr>
          <w:rFonts w:ascii="GHEA Grapalat" w:hAnsi="GHEA Grapalat"/>
          <w:sz w:val="24"/>
          <w:szCs w:val="24"/>
          <w:lang w:val="hy-AM"/>
        </w:rPr>
        <w:t xml:space="preserve"> </w:t>
      </w:r>
      <w:r w:rsidR="008C6A25" w:rsidRPr="000556A0">
        <w:rPr>
          <w:rFonts w:ascii="GHEA Grapalat" w:hAnsi="GHEA Grapalat"/>
          <w:i/>
          <w:iCs/>
          <w:sz w:val="24"/>
          <w:szCs w:val="24"/>
        </w:rPr>
        <w:t>σ</w:t>
      </w:r>
      <w:r w:rsidR="008C6A25" w:rsidRPr="00DE1F31">
        <w:rPr>
          <w:rFonts w:ascii="GHEA Grapalat" w:hAnsi="GHEA Grapalat"/>
          <w:i/>
          <w:iCs/>
          <w:sz w:val="24"/>
          <w:szCs w:val="24"/>
          <w:vertAlign w:val="superscript"/>
          <w:lang w:val="hy-AM"/>
        </w:rPr>
        <w:t>u</w:t>
      </w:r>
      <w:r w:rsidR="008C6A25" w:rsidRPr="00DE1F31">
        <w:rPr>
          <w:rFonts w:ascii="GHEA Grapalat" w:hAnsi="GHEA Grapalat"/>
          <w:i/>
          <w:iCs/>
          <w:sz w:val="24"/>
          <w:szCs w:val="24"/>
          <w:vertAlign w:val="subscript"/>
          <w:lang w:val="hy-AM"/>
        </w:rPr>
        <w:t>y</w:t>
      </w:r>
      <w:r w:rsidR="008C6A25" w:rsidRPr="00DE1F31">
        <w:rPr>
          <w:rFonts w:ascii="GHEA Grapalat" w:hAnsi="GHEA Grapalat"/>
          <w:sz w:val="24"/>
          <w:szCs w:val="24"/>
          <w:lang w:val="hy-AM"/>
        </w:rPr>
        <w:t xml:space="preserve"> - նորմալ լարումներն են վերին եզրագծին կից հորիզոնական հարթություններում, </w:t>
      </w:r>
    </w:p>
    <w:p w:rsidR="00106785" w:rsidRPr="008E7990" w:rsidRDefault="00106785" w:rsidP="00106785">
      <w:pPr>
        <w:pStyle w:val="ListParagraph"/>
        <w:tabs>
          <w:tab w:val="left" w:pos="1080"/>
        </w:tabs>
        <w:spacing w:line="360" w:lineRule="auto"/>
        <w:ind w:left="0" w:firstLine="450"/>
        <w:jc w:val="both"/>
        <w:rPr>
          <w:rFonts w:ascii="GHEA Grapalat" w:hAnsi="GHEA Grapalat"/>
          <w:sz w:val="24"/>
          <w:szCs w:val="24"/>
          <w:lang w:val="hy-AM"/>
        </w:rPr>
      </w:pPr>
      <w:r w:rsidRPr="008E7990">
        <w:rPr>
          <w:rFonts w:ascii="GHEA Grapalat" w:hAnsi="GHEA Grapalat"/>
          <w:sz w:val="24"/>
          <w:szCs w:val="24"/>
          <w:lang w:val="hy-AM"/>
        </w:rPr>
        <w:t xml:space="preserve">բ. </w:t>
      </w:r>
      <w:r w:rsidR="008C6A25" w:rsidRPr="000556A0">
        <w:rPr>
          <w:rFonts w:ascii="GHEA Grapalat" w:hAnsi="GHEA Grapalat"/>
          <w:i/>
          <w:iCs/>
          <w:sz w:val="24"/>
          <w:szCs w:val="24"/>
        </w:rPr>
        <w:t>σ</w:t>
      </w:r>
      <w:r w:rsidR="008C6A25" w:rsidRPr="00DE1F31">
        <w:rPr>
          <w:rFonts w:ascii="GHEA Grapalat" w:hAnsi="GHEA Grapalat"/>
          <w:i/>
          <w:iCs/>
          <w:sz w:val="24"/>
          <w:szCs w:val="24"/>
          <w:vertAlign w:val="superscript"/>
          <w:lang w:val="hy-AM"/>
        </w:rPr>
        <w:t>u</w:t>
      </w:r>
      <w:r w:rsidR="008C6A25" w:rsidRPr="00DE1F31">
        <w:rPr>
          <w:rFonts w:ascii="GHEA Grapalat" w:hAnsi="GHEA Grapalat"/>
          <w:i/>
          <w:iCs/>
          <w:sz w:val="24"/>
          <w:szCs w:val="24"/>
          <w:vertAlign w:val="subscript"/>
          <w:lang w:val="hy-AM"/>
        </w:rPr>
        <w:t>c</w:t>
      </w:r>
      <w:r w:rsidR="008C6A25" w:rsidRPr="00DE1F31">
        <w:rPr>
          <w:rFonts w:ascii="GHEA Grapalat" w:hAnsi="GHEA Grapalat"/>
          <w:sz w:val="24"/>
          <w:szCs w:val="24"/>
          <w:lang w:val="hy-AM"/>
        </w:rPr>
        <w:t xml:space="preserve"> - նորմալ լարումներն են վերին եզրագծին կից կոնտակտային հարթություններում, </w:t>
      </w:r>
    </w:p>
    <w:p w:rsidR="000556A0" w:rsidRPr="00DE1F31" w:rsidRDefault="00106785" w:rsidP="00106785">
      <w:pPr>
        <w:pStyle w:val="ListParagraph"/>
        <w:tabs>
          <w:tab w:val="left" w:pos="1080"/>
        </w:tabs>
        <w:spacing w:line="360" w:lineRule="auto"/>
        <w:ind w:left="0" w:firstLine="450"/>
        <w:jc w:val="both"/>
        <w:rPr>
          <w:rFonts w:ascii="GHEA Grapalat" w:hAnsi="GHEA Grapalat"/>
          <w:sz w:val="24"/>
          <w:szCs w:val="24"/>
          <w:lang w:val="hy-AM"/>
        </w:rPr>
      </w:pPr>
      <w:r w:rsidRPr="008E7990">
        <w:rPr>
          <w:rFonts w:ascii="GHEA Grapalat" w:hAnsi="GHEA Grapalat"/>
          <w:sz w:val="24"/>
          <w:szCs w:val="24"/>
          <w:lang w:val="hy-AM"/>
        </w:rPr>
        <w:t xml:space="preserve">գ. </w:t>
      </w:r>
      <w:r w:rsidR="008C6A25" w:rsidRPr="000556A0">
        <w:rPr>
          <w:rFonts w:ascii="GHEA Grapalat" w:hAnsi="GHEA Grapalat"/>
          <w:i/>
          <w:iCs/>
          <w:sz w:val="24"/>
          <w:szCs w:val="24"/>
        </w:rPr>
        <w:t>σ</w:t>
      </w:r>
      <w:r w:rsidR="008C6A25" w:rsidRPr="00DE1F31">
        <w:rPr>
          <w:rFonts w:ascii="GHEA Grapalat" w:hAnsi="GHEA Grapalat"/>
          <w:i/>
          <w:iCs/>
          <w:sz w:val="24"/>
          <w:szCs w:val="24"/>
          <w:vertAlign w:val="superscript"/>
          <w:lang w:val="hy-AM"/>
        </w:rPr>
        <w:t>u</w:t>
      </w:r>
      <w:r w:rsidR="008C6A25" w:rsidRPr="00DE1F31">
        <w:rPr>
          <w:rFonts w:ascii="GHEA Grapalat" w:hAnsi="GHEA Grapalat"/>
          <w:i/>
          <w:iCs/>
          <w:sz w:val="24"/>
          <w:szCs w:val="24"/>
          <w:vertAlign w:val="subscript"/>
          <w:lang w:val="hy-AM"/>
        </w:rPr>
        <w:t>1</w:t>
      </w:r>
      <w:r w:rsidR="008C6A25" w:rsidRPr="00DE1F31">
        <w:rPr>
          <w:rFonts w:ascii="GHEA Grapalat" w:hAnsi="GHEA Grapalat"/>
          <w:sz w:val="24"/>
          <w:szCs w:val="24"/>
          <w:lang w:val="hy-AM"/>
        </w:rPr>
        <w:t xml:space="preserve"> – առավելագույն ձգող գլխավոր լարումներն են ամբարտակի վերին եզրագծին, ՄՊա: </w:t>
      </w:r>
    </w:p>
    <w:p w:rsidR="008C6A25" w:rsidRPr="00DE1F31" w:rsidRDefault="00106785" w:rsidP="00EE46EA">
      <w:pPr>
        <w:pStyle w:val="ListParagraph"/>
        <w:numPr>
          <w:ilvl w:val="0"/>
          <w:numId w:val="84"/>
        </w:numPr>
        <w:tabs>
          <w:tab w:val="left" w:pos="1080"/>
        </w:tabs>
        <w:spacing w:line="360" w:lineRule="auto"/>
        <w:ind w:left="0" w:firstLine="450"/>
        <w:jc w:val="both"/>
        <w:rPr>
          <w:rFonts w:ascii="GHEA Grapalat" w:hAnsi="GHEA Grapalat"/>
          <w:sz w:val="24"/>
          <w:szCs w:val="24"/>
          <w:lang w:val="hy-AM"/>
        </w:rPr>
      </w:pPr>
      <w:r w:rsidRPr="008E7990">
        <w:rPr>
          <w:rFonts w:ascii="GHEA Grapalat" w:hAnsi="GHEA Grapalat"/>
          <w:sz w:val="24"/>
          <w:szCs w:val="24"/>
          <w:lang w:val="hy-AM"/>
        </w:rPr>
        <w:t>ն</w:t>
      </w:r>
      <w:r w:rsidR="008C6A25" w:rsidRPr="00DE1F31">
        <w:rPr>
          <w:rFonts w:ascii="GHEA Grapalat" w:hAnsi="GHEA Grapalat"/>
          <w:sz w:val="24"/>
          <w:szCs w:val="24"/>
          <w:lang w:val="hy-AM"/>
        </w:rPr>
        <w:t xml:space="preserve">շված պայմանները հաշվարկվում են բոլոր բեռնվածքների և ազդեցությունների հիմնական զուգակցումների դեպքում, ինչպես նաև՝ հատուկ զուգակցումների դեպքում, որոնք չեն ներառում սեյսմիկ ազդեցությունները: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Սեյսմիկ ազդեցությունների դեպքում որմնանեցուկներում առաջացող լարումները և ճիգերը որոշվում են ըստ 210-րդ կետի։  </w:t>
      </w:r>
    </w:p>
    <w:p w:rsidR="008C6A25" w:rsidRPr="006D4A32"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lastRenderedPageBreak/>
        <w:t xml:space="preserve">Հոսքի լայնական ուղղությամբ որմնանեցուկի ամրության հաշվարկն իրականացվում է ամբարտակի առանցքի երկարությամբ ուղղված սեյսմիկ ազդեցությունների և հիդրոստատիկ բեռնվածքների դեպքում, եթե ամբարտակի որմնանեցուկների միջև առկա են ջրթողեր:   </w:t>
      </w:r>
    </w:p>
    <w:p w:rsidR="000556A0" w:rsidRDefault="008C6A25" w:rsidP="00EE46E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Հոսքի լայնական ուղղությամբ ծռման ամրության հաշվարկներում՝ ամբարտակի որմնանեցուկները դիտարկվում են որպես հիմնատակի մեջ ամրակցված ուղղաձիգ սալեր</w:t>
      </w:r>
      <w:r w:rsidR="00106785" w:rsidRPr="008E7990">
        <w:rPr>
          <w:rFonts w:ascii="GHEA Grapalat" w:hAnsi="GHEA Grapalat"/>
          <w:sz w:val="24"/>
          <w:szCs w:val="24"/>
          <w:lang w:val="hy-AM"/>
        </w:rPr>
        <w:t xml:space="preserve">. </w:t>
      </w:r>
    </w:p>
    <w:p w:rsidR="000556A0" w:rsidRPr="00DE1F31" w:rsidRDefault="00EE46EA" w:rsidP="00EE46EA">
      <w:pPr>
        <w:pStyle w:val="ListParagraph"/>
        <w:numPr>
          <w:ilvl w:val="0"/>
          <w:numId w:val="85"/>
        </w:numPr>
        <w:tabs>
          <w:tab w:val="left" w:pos="1080"/>
        </w:tabs>
        <w:spacing w:line="360" w:lineRule="auto"/>
        <w:ind w:left="0" w:right="-1" w:firstLine="450"/>
        <w:jc w:val="both"/>
        <w:rPr>
          <w:rFonts w:ascii="GHEA Grapalat" w:hAnsi="GHEA Grapalat"/>
          <w:sz w:val="24"/>
          <w:szCs w:val="24"/>
          <w:lang w:val="hy-AM"/>
        </w:rPr>
      </w:pPr>
      <w:r w:rsidRPr="008E7990">
        <w:rPr>
          <w:rFonts w:ascii="GHEA Grapalat" w:hAnsi="GHEA Grapalat"/>
          <w:sz w:val="24"/>
          <w:szCs w:val="24"/>
          <w:lang w:val="hy-AM"/>
        </w:rPr>
        <w:t>բ</w:t>
      </w:r>
      <w:r w:rsidR="008C6A25" w:rsidRPr="00DE1F31">
        <w:rPr>
          <w:rFonts w:ascii="GHEA Grapalat" w:hAnsi="GHEA Grapalat"/>
          <w:sz w:val="24"/>
          <w:szCs w:val="24"/>
          <w:lang w:val="hy-AM"/>
        </w:rPr>
        <w:t>եռնվածքների և ազդեցությունների հիմնական և հատուկ զուգակցումների (առանց սեյսմիկ ազդեցություններ) դեպքերում որմնանեցուկը հաշվարկելիս, հաշվարկային սալի վերին և ստորին եզրագծերը ենթադրվում են ազատ</w:t>
      </w:r>
      <w:r w:rsidRPr="008E7990">
        <w:rPr>
          <w:rFonts w:ascii="GHEA Grapalat" w:hAnsi="GHEA Grapalat"/>
          <w:sz w:val="24"/>
          <w:szCs w:val="24"/>
          <w:lang w:val="hy-AM"/>
        </w:rPr>
        <w:t>,</w:t>
      </w:r>
    </w:p>
    <w:p w:rsidR="000556A0" w:rsidRPr="00DE1F31" w:rsidRDefault="00EE46EA" w:rsidP="00EE46EA">
      <w:pPr>
        <w:pStyle w:val="ListParagraph"/>
        <w:numPr>
          <w:ilvl w:val="0"/>
          <w:numId w:val="85"/>
        </w:numPr>
        <w:tabs>
          <w:tab w:val="left" w:pos="1080"/>
        </w:tabs>
        <w:spacing w:line="360" w:lineRule="auto"/>
        <w:ind w:left="0" w:right="-1" w:firstLine="450"/>
        <w:jc w:val="both"/>
        <w:rPr>
          <w:rFonts w:ascii="GHEA Grapalat" w:hAnsi="GHEA Grapalat"/>
          <w:sz w:val="24"/>
          <w:szCs w:val="24"/>
          <w:lang w:val="hy-AM"/>
        </w:rPr>
      </w:pPr>
      <w:r w:rsidRPr="008E7990">
        <w:rPr>
          <w:rFonts w:ascii="GHEA Grapalat" w:hAnsi="GHEA Grapalat"/>
          <w:sz w:val="24"/>
          <w:szCs w:val="24"/>
          <w:lang w:val="hy-AM"/>
        </w:rPr>
        <w:t>ն</w:t>
      </w:r>
      <w:r w:rsidR="008C6A25" w:rsidRPr="00DE1F31">
        <w:rPr>
          <w:rFonts w:ascii="GHEA Grapalat" w:hAnsi="GHEA Grapalat"/>
          <w:sz w:val="24"/>
          <w:szCs w:val="24"/>
          <w:lang w:val="hy-AM"/>
        </w:rPr>
        <w:t>երառյալ սեյսմիկ ազդեցությունները բեռնվածքների հատուկ զուգակցման դեպքում սալի վերին եզրագիծը, իսկ ստորին հատտվածամասում ծածկի առկայության դեպքում՝ նաև սալի ստորին եզրագիծը, ենթադրվում են ազատ հենված</w:t>
      </w:r>
      <w:r w:rsidRPr="008E7990">
        <w:rPr>
          <w:rFonts w:ascii="GHEA Grapalat" w:hAnsi="GHEA Grapalat"/>
          <w:sz w:val="24"/>
          <w:szCs w:val="24"/>
          <w:lang w:val="hy-AM"/>
        </w:rPr>
        <w:t>,</w:t>
      </w:r>
    </w:p>
    <w:p w:rsidR="008C6A25" w:rsidRPr="00DE1F31" w:rsidRDefault="00EE46EA" w:rsidP="00EE46EA">
      <w:pPr>
        <w:pStyle w:val="ListParagraph"/>
        <w:numPr>
          <w:ilvl w:val="0"/>
          <w:numId w:val="85"/>
        </w:numPr>
        <w:tabs>
          <w:tab w:val="left" w:pos="1080"/>
        </w:tabs>
        <w:spacing w:line="360" w:lineRule="auto"/>
        <w:ind w:left="0" w:right="-1" w:firstLine="450"/>
        <w:jc w:val="both"/>
        <w:rPr>
          <w:rFonts w:ascii="GHEA Grapalat" w:hAnsi="GHEA Grapalat"/>
          <w:sz w:val="24"/>
          <w:szCs w:val="24"/>
          <w:lang w:val="hy-AM"/>
        </w:rPr>
      </w:pPr>
      <w:r w:rsidRPr="008E7990">
        <w:rPr>
          <w:rFonts w:ascii="GHEA Grapalat" w:hAnsi="GHEA Grapalat"/>
          <w:sz w:val="24"/>
          <w:szCs w:val="24"/>
          <w:lang w:val="hy-AM"/>
        </w:rPr>
        <w:t>ս</w:t>
      </w:r>
      <w:r w:rsidR="008C6A25" w:rsidRPr="00DE1F31">
        <w:rPr>
          <w:rFonts w:ascii="GHEA Grapalat" w:hAnsi="GHEA Grapalat"/>
          <w:sz w:val="24"/>
          <w:szCs w:val="24"/>
          <w:lang w:val="hy-AM"/>
        </w:rPr>
        <w:t>ալի կոշտությունը որոշվում է՝ հաշվի առնելով վերին և ստորին հատվածամասերի գլխիկները։</w:t>
      </w:r>
      <w:r w:rsidRPr="008E7990">
        <w:rPr>
          <w:rFonts w:ascii="GHEA Grapalat" w:hAnsi="GHEA Grapalat"/>
          <w:sz w:val="24"/>
          <w:szCs w:val="24"/>
          <w:lang w:val="hy-AM"/>
        </w:rPr>
        <w:t xml:space="preserve"> </w:t>
      </w:r>
    </w:p>
    <w:p w:rsidR="008C6A25" w:rsidRPr="006D4A32" w:rsidRDefault="008C6A25" w:rsidP="00196F17">
      <w:pPr>
        <w:spacing w:after="120" w:line="360" w:lineRule="auto"/>
        <w:jc w:val="center"/>
        <w:rPr>
          <w:rFonts w:ascii="GHEA Grapalat" w:hAnsi="GHEA Grapalat"/>
          <w:sz w:val="24"/>
          <w:szCs w:val="24"/>
        </w:rPr>
      </w:pPr>
      <w:r w:rsidRPr="006D4A32">
        <w:rPr>
          <w:rFonts w:ascii="GHEA Grapalat" w:hAnsi="GHEA Grapalat"/>
          <w:noProof/>
          <w:sz w:val="24"/>
          <w:szCs w:val="24"/>
          <w:lang w:val="en-US" w:eastAsia="en-US"/>
        </w:rPr>
        <w:lastRenderedPageBreak/>
        <w:drawing>
          <wp:inline distT="0" distB="0" distL="0" distR="0">
            <wp:extent cx="4692315" cy="477183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2315" cy="4771837"/>
                    </a:xfrm>
                    <a:prstGeom prst="rect">
                      <a:avLst/>
                    </a:prstGeom>
                    <a:noFill/>
                    <a:ln>
                      <a:noFill/>
                    </a:ln>
                  </pic:spPr>
                </pic:pic>
              </a:graphicData>
            </a:graphic>
          </wp:inline>
        </w:drawing>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i/>
          <w:iCs/>
          <w:sz w:val="24"/>
          <w:szCs w:val="24"/>
        </w:rPr>
        <w:t>ա</w:t>
      </w:r>
      <w:r w:rsidRPr="006D4A32">
        <w:rPr>
          <w:rFonts w:ascii="GHEA Grapalat" w:hAnsi="GHEA Grapalat"/>
          <w:sz w:val="24"/>
          <w:szCs w:val="24"/>
        </w:rPr>
        <w:t xml:space="preserve"> – զանգվածային-որմնանեցուկային ամբարտակների համար; </w:t>
      </w:r>
      <w:r w:rsidRPr="006D4A32">
        <w:rPr>
          <w:rFonts w:ascii="GHEA Grapalat" w:hAnsi="GHEA Grapalat"/>
          <w:i/>
          <w:iCs/>
          <w:sz w:val="24"/>
          <w:szCs w:val="24"/>
        </w:rPr>
        <w:t>բ</w:t>
      </w:r>
      <w:r w:rsidRPr="006D4A32">
        <w:rPr>
          <w:rFonts w:ascii="GHEA Grapalat" w:hAnsi="GHEA Grapalat"/>
          <w:sz w:val="24"/>
          <w:szCs w:val="24"/>
        </w:rPr>
        <w:t xml:space="preserve"> – չխզված կամարային ծածկով ամբարտակների համար; </w:t>
      </w:r>
      <w:r w:rsidRPr="006D4A32">
        <w:rPr>
          <w:rFonts w:ascii="GHEA Grapalat" w:hAnsi="GHEA Grapalat"/>
          <w:i/>
          <w:iCs/>
          <w:sz w:val="24"/>
          <w:szCs w:val="24"/>
        </w:rPr>
        <w:t>գ</w:t>
      </w:r>
      <w:r w:rsidRPr="006D4A32">
        <w:rPr>
          <w:rFonts w:ascii="GHEA Grapalat" w:hAnsi="GHEA Grapalat"/>
          <w:sz w:val="24"/>
          <w:szCs w:val="24"/>
        </w:rPr>
        <w:t xml:space="preserve"> - խզովի ճնշումնային ծածկով ամբարտակների համար;</w:t>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i/>
          <w:iCs/>
          <w:sz w:val="24"/>
          <w:szCs w:val="24"/>
        </w:rPr>
        <w:t>t</w:t>
      </w:r>
      <w:r w:rsidRPr="006D4A32">
        <w:rPr>
          <w:rFonts w:ascii="GHEA Grapalat" w:hAnsi="GHEA Grapalat"/>
          <w:sz w:val="24"/>
          <w:szCs w:val="24"/>
          <w:vertAlign w:val="subscript"/>
        </w:rPr>
        <w:t>1</w:t>
      </w:r>
      <w:r w:rsidRPr="006D4A32">
        <w:rPr>
          <w:rFonts w:ascii="GHEA Grapalat" w:hAnsi="GHEA Grapalat"/>
          <w:sz w:val="24"/>
          <w:szCs w:val="24"/>
        </w:rPr>
        <w:t xml:space="preserve"> – որմնանեցուկի հաստությունը; </w:t>
      </w:r>
      <w:r w:rsidRPr="006D4A32">
        <w:rPr>
          <w:rFonts w:ascii="GHEA Grapalat" w:hAnsi="GHEA Grapalat"/>
          <w:i/>
          <w:iCs/>
          <w:sz w:val="24"/>
          <w:szCs w:val="24"/>
        </w:rPr>
        <w:t>t</w:t>
      </w:r>
      <w:r w:rsidRPr="006D4A32">
        <w:rPr>
          <w:rFonts w:ascii="GHEA Grapalat" w:hAnsi="GHEA Grapalat"/>
          <w:sz w:val="24"/>
          <w:szCs w:val="24"/>
        </w:rPr>
        <w:t xml:space="preserve"> – հատվածամասի երկարությունը; </w:t>
      </w:r>
    </w:p>
    <w:p w:rsidR="008C6A25" w:rsidRPr="006D4A32" w:rsidRDefault="008C6A25" w:rsidP="00196F17">
      <w:pPr>
        <w:spacing w:line="360" w:lineRule="auto"/>
        <w:jc w:val="center"/>
        <w:rPr>
          <w:rFonts w:ascii="GHEA Grapalat" w:hAnsi="GHEA Grapalat"/>
          <w:sz w:val="24"/>
          <w:szCs w:val="24"/>
        </w:rPr>
      </w:pPr>
      <w:r w:rsidRPr="006D4A32">
        <w:rPr>
          <w:rFonts w:ascii="GHEA Grapalat" w:hAnsi="GHEA Grapalat"/>
          <w:i/>
          <w:iCs/>
          <w:sz w:val="24"/>
          <w:szCs w:val="24"/>
        </w:rPr>
        <w:t>b</w:t>
      </w:r>
      <w:r w:rsidRPr="006D4A32">
        <w:rPr>
          <w:rFonts w:ascii="GHEA Grapalat" w:hAnsi="GHEA Grapalat"/>
          <w:i/>
          <w:iCs/>
          <w:sz w:val="24"/>
          <w:szCs w:val="24"/>
          <w:vertAlign w:val="subscript"/>
        </w:rPr>
        <w:t>d</w:t>
      </w:r>
      <w:r w:rsidRPr="006D4A32">
        <w:rPr>
          <w:rFonts w:ascii="GHEA Grapalat" w:hAnsi="GHEA Grapalat"/>
          <w:sz w:val="24"/>
          <w:szCs w:val="24"/>
        </w:rPr>
        <w:t xml:space="preserve"> – հաշվարկային հատվածքի լայնությունը</w:t>
      </w:r>
    </w:p>
    <w:p w:rsidR="008C6A25" w:rsidRPr="006D4A32" w:rsidRDefault="008C6A25" w:rsidP="00196F17">
      <w:pPr>
        <w:spacing w:before="120" w:line="360" w:lineRule="auto"/>
        <w:jc w:val="center"/>
        <w:rPr>
          <w:rFonts w:ascii="GHEA Grapalat" w:hAnsi="GHEA Grapalat"/>
          <w:b/>
          <w:bCs/>
          <w:sz w:val="24"/>
          <w:szCs w:val="24"/>
        </w:rPr>
      </w:pPr>
      <w:r w:rsidRPr="006D4A32">
        <w:rPr>
          <w:rFonts w:ascii="GHEA Grapalat" w:hAnsi="GHEA Grapalat"/>
          <w:b/>
          <w:bCs/>
          <w:sz w:val="24"/>
          <w:szCs w:val="24"/>
        </w:rPr>
        <w:t>Նկար 12</w:t>
      </w:r>
      <w:r w:rsidR="007C1729" w:rsidRPr="006D4A32">
        <w:rPr>
          <w:rFonts w:ascii="GHEA Grapalat" w:hAnsi="GHEA Grapalat"/>
          <w:b/>
          <w:bCs/>
          <w:sz w:val="24"/>
          <w:szCs w:val="24"/>
        </w:rPr>
        <w:t>.</w:t>
      </w:r>
      <w:r w:rsidRPr="006D4A32">
        <w:rPr>
          <w:rFonts w:ascii="GHEA Grapalat" w:hAnsi="GHEA Grapalat"/>
          <w:b/>
          <w:bCs/>
          <w:sz w:val="24"/>
          <w:szCs w:val="24"/>
        </w:rPr>
        <w:t xml:space="preserve">  Հոսքի երկարությամբ ամրության հաշվարկի սխեմաները </w:t>
      </w:r>
    </w:p>
    <w:p w:rsidR="008C6A25" w:rsidRPr="006D4A32" w:rsidRDefault="008C6A25" w:rsidP="00196F17">
      <w:pPr>
        <w:spacing w:line="360" w:lineRule="auto"/>
        <w:jc w:val="both"/>
        <w:rPr>
          <w:rFonts w:ascii="GHEA Grapalat" w:hAnsi="GHEA Grapalat"/>
          <w:sz w:val="24"/>
          <w:szCs w:val="24"/>
        </w:rPr>
      </w:pPr>
    </w:p>
    <w:p w:rsidR="0030598E" w:rsidRPr="0030598E" w:rsidRDefault="0030598E" w:rsidP="0030598E">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30598E">
        <w:rPr>
          <w:rFonts w:ascii="GHEA Grapalat" w:hAnsi="GHEA Grapalat" w:cs="Sylfaen"/>
          <w:sz w:val="24"/>
          <w:szCs w:val="24"/>
          <w:lang w:val="hy-AM"/>
        </w:rPr>
        <w:t>Ճնշումնային</w:t>
      </w:r>
      <w:r w:rsidRPr="0030598E">
        <w:rPr>
          <w:rFonts w:ascii="GHEA Grapalat" w:hAnsi="GHEA Grapalat"/>
          <w:sz w:val="24"/>
          <w:szCs w:val="24"/>
          <w:lang w:val="hy-AM"/>
        </w:rPr>
        <w:t xml:space="preserve"> ծածկերի ամրության հաշվարկը, կախված որմնանեցուկային ամբարտակի դասից և բարձրությունից, իրականացվում է նույն բեռնվածքների և ազդեցությունների և դրանց զուգակցումների համար, ինչպես որմնանեցուկների ամրության հաշվարկների դեպքում</w:t>
      </w:r>
      <w:r w:rsidRPr="008E7990">
        <w:rPr>
          <w:rFonts w:ascii="GHEA Grapalat" w:hAnsi="GHEA Grapalat"/>
          <w:sz w:val="24"/>
          <w:szCs w:val="24"/>
          <w:lang w:val="hy-AM"/>
        </w:rPr>
        <w:t>.</w:t>
      </w:r>
    </w:p>
    <w:p w:rsidR="008C6A25" w:rsidRPr="0030598E" w:rsidRDefault="004D141A" w:rsidP="004D141A">
      <w:pPr>
        <w:pStyle w:val="ListParagraph"/>
        <w:numPr>
          <w:ilvl w:val="0"/>
          <w:numId w:val="95"/>
        </w:numPr>
        <w:tabs>
          <w:tab w:val="left" w:pos="1080"/>
          <w:tab w:val="left" w:pos="1260"/>
        </w:tabs>
        <w:spacing w:line="360" w:lineRule="auto"/>
        <w:ind w:left="0" w:right="-1" w:firstLine="720"/>
        <w:jc w:val="both"/>
        <w:rPr>
          <w:rFonts w:ascii="GHEA Grapalat" w:hAnsi="GHEA Grapalat"/>
          <w:sz w:val="24"/>
          <w:szCs w:val="24"/>
          <w:lang w:val="hy-AM"/>
        </w:rPr>
      </w:pPr>
      <w:r w:rsidRPr="008E7990">
        <w:rPr>
          <w:rFonts w:ascii="GHEA Grapalat" w:hAnsi="GHEA Grapalat" w:cs="Sylfaen"/>
          <w:sz w:val="24"/>
          <w:szCs w:val="24"/>
          <w:lang w:val="hy-AM"/>
        </w:rPr>
        <w:lastRenderedPageBreak/>
        <w:t>հ</w:t>
      </w:r>
      <w:r w:rsidR="008C6A25" w:rsidRPr="0030598E">
        <w:rPr>
          <w:rFonts w:ascii="GHEA Grapalat" w:hAnsi="GHEA Grapalat" w:cs="Sylfaen"/>
          <w:sz w:val="24"/>
          <w:szCs w:val="24"/>
          <w:lang w:val="hy-AM"/>
        </w:rPr>
        <w:t>ոսքի</w:t>
      </w:r>
      <w:r w:rsidR="008C6A25" w:rsidRPr="0030598E">
        <w:rPr>
          <w:rFonts w:ascii="GHEA Grapalat" w:hAnsi="GHEA Grapalat"/>
          <w:sz w:val="24"/>
          <w:szCs w:val="24"/>
          <w:lang w:val="hy-AM"/>
        </w:rPr>
        <w:t xml:space="preserve"> երկայնական ուղղությամբ որմնանեցուկներն ըստ ամրության հաշվարկելիս, անկախ կառուցվածքի բարձրությունից և դասից, որմնանեցուկների կողային եզրագծերի համար անհրաժեշտ է պահպանել ամրության պայմանները բեռնվածքների և ազդեցությունների հիմնական և հատուկ զուգակցումների (ներառյալ սեյսմիկ ազդեցությունները) դեպքերում</w:t>
      </w:r>
      <w:r w:rsidR="007C1729" w:rsidRPr="0030598E">
        <w:rPr>
          <w:rFonts w:ascii="GHEA Grapalat" w:hAnsi="GHEA Grapalat"/>
          <w:sz w:val="24"/>
          <w:szCs w:val="24"/>
          <w:lang w:val="hy-AM"/>
        </w:rPr>
        <w:t>.</w:t>
      </w:r>
      <w:r w:rsidR="008C6A25" w:rsidRPr="0030598E">
        <w:rPr>
          <w:rFonts w:ascii="GHEA Grapalat" w:hAnsi="GHEA Grapalat"/>
          <w:sz w:val="24"/>
          <w:szCs w:val="24"/>
          <w:lang w:val="hy-AM"/>
        </w:rPr>
        <w:t xml:space="preserve"> </w:t>
      </w:r>
    </w:p>
    <w:p w:rsidR="008C6A25" w:rsidRPr="006D4A32" w:rsidRDefault="008C6A25" w:rsidP="00196F17">
      <w:pPr>
        <w:spacing w:after="240" w:line="360" w:lineRule="auto"/>
        <w:jc w:val="center"/>
        <w:rPr>
          <w:rFonts w:ascii="GHEA Grapalat" w:hAnsi="GHEA Grapalat"/>
          <w:sz w:val="24"/>
          <w:szCs w:val="24"/>
        </w:rPr>
      </w:pPr>
      <w:r w:rsidRPr="006D4A32">
        <w:rPr>
          <w:rFonts w:ascii="GHEA Grapalat" w:hAnsi="GHEA Grapalat"/>
          <w:i/>
          <w:iCs/>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y</w:t>
      </w:r>
      <w:r w:rsidRPr="006D4A32">
        <w:rPr>
          <w:rFonts w:ascii="GHEA Grapalat" w:hAnsi="GHEA Grapalat"/>
          <w:sz w:val="24"/>
          <w:szCs w:val="24"/>
        </w:rPr>
        <w:t xml:space="preserve"> ≤ 0,</w:t>
      </w:r>
    </w:p>
    <w:p w:rsidR="0030598E" w:rsidRPr="008E7990" w:rsidRDefault="008C6A25" w:rsidP="00196F17">
      <w:pPr>
        <w:spacing w:line="360" w:lineRule="auto"/>
        <w:jc w:val="both"/>
        <w:rPr>
          <w:rFonts w:ascii="GHEA Grapalat" w:hAnsi="GHEA Grapalat"/>
          <w:sz w:val="24"/>
          <w:szCs w:val="24"/>
        </w:rPr>
      </w:pPr>
      <w:r w:rsidRPr="006D4A32">
        <w:rPr>
          <w:rFonts w:ascii="GHEA Grapalat" w:hAnsi="GHEA Grapalat"/>
          <w:sz w:val="24"/>
          <w:szCs w:val="24"/>
        </w:rPr>
        <w:t xml:space="preserve">որտեղ </w:t>
      </w:r>
      <w:r w:rsidRPr="006D4A32">
        <w:rPr>
          <w:rFonts w:ascii="GHEA Grapalat" w:hAnsi="GHEA Grapalat"/>
          <w:i/>
          <w:iCs/>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y</w:t>
      </w:r>
      <w:r w:rsidRPr="006D4A32">
        <w:rPr>
          <w:rFonts w:ascii="GHEA Grapalat" w:hAnsi="GHEA Grapalat"/>
          <w:sz w:val="24"/>
          <w:szCs w:val="24"/>
        </w:rPr>
        <w:t xml:space="preserve"> - գումարային նորմալ լարումներն են հորիզոնական հարթություններում, որոնք որոշվում են հոսքի երկայնական և լայնական ուղղություններով որմնանեցուկի ամրության հաշվարկներով</w:t>
      </w:r>
      <w:r w:rsidR="004D141A" w:rsidRPr="008E7990">
        <w:rPr>
          <w:rFonts w:ascii="GHEA Grapalat" w:hAnsi="GHEA Grapalat"/>
          <w:sz w:val="24"/>
          <w:szCs w:val="24"/>
        </w:rPr>
        <w:t>,</w:t>
      </w:r>
      <w:r w:rsidRPr="006D4A32">
        <w:rPr>
          <w:rFonts w:ascii="GHEA Grapalat" w:hAnsi="GHEA Grapalat"/>
          <w:sz w:val="24"/>
          <w:szCs w:val="24"/>
        </w:rPr>
        <w:t xml:space="preserve"> </w:t>
      </w:r>
    </w:p>
    <w:p w:rsidR="008C6A25" w:rsidRPr="008E7990" w:rsidRDefault="004D141A" w:rsidP="004D141A">
      <w:pPr>
        <w:pStyle w:val="ListParagraph"/>
        <w:numPr>
          <w:ilvl w:val="0"/>
          <w:numId w:val="95"/>
        </w:numPr>
        <w:tabs>
          <w:tab w:val="left" w:pos="1440"/>
        </w:tabs>
        <w:spacing w:line="360" w:lineRule="auto"/>
        <w:ind w:left="0" w:firstLine="900"/>
        <w:jc w:val="both"/>
        <w:rPr>
          <w:rFonts w:ascii="GHEA Grapalat" w:hAnsi="GHEA Grapalat"/>
          <w:sz w:val="24"/>
          <w:szCs w:val="24"/>
          <w:lang w:val="hy-AM"/>
        </w:rPr>
      </w:pPr>
      <w:r w:rsidRPr="008E7990">
        <w:rPr>
          <w:rFonts w:ascii="GHEA Grapalat" w:hAnsi="GHEA Grapalat" w:cs="Sylfaen"/>
          <w:sz w:val="24"/>
          <w:szCs w:val="24"/>
          <w:lang w:val="hy-AM"/>
        </w:rPr>
        <w:t xml:space="preserve"> ո</w:t>
      </w:r>
      <w:r w:rsidR="008C6A25" w:rsidRPr="008E7990">
        <w:rPr>
          <w:rFonts w:ascii="GHEA Grapalat" w:hAnsi="GHEA Grapalat" w:cs="Sylfaen"/>
          <w:sz w:val="24"/>
          <w:szCs w:val="24"/>
          <w:lang w:val="hy-AM"/>
        </w:rPr>
        <w:t>րմնանեցուկներն՝</w:t>
      </w:r>
      <w:r w:rsidR="008C6A25" w:rsidRPr="008E7990">
        <w:rPr>
          <w:rFonts w:ascii="GHEA Grapalat" w:hAnsi="GHEA Grapalat"/>
          <w:sz w:val="24"/>
          <w:szCs w:val="24"/>
          <w:lang w:val="hy-AM"/>
        </w:rPr>
        <w:t xml:space="preserve"> ըստ հոսքի լայնական ուղղությամբ ծռման ամրության հաշվարկելիս, անհրաժեշտ է հաշվի առնել ջրթող սարքվածքների և այլ տարրերի կոնստրուկցիաները, որոնք բարձրացնում են կառուցվածքի կոշտությունը այդ ուղղությամբ:   </w:t>
      </w:r>
    </w:p>
    <w:p w:rsidR="008C6A25" w:rsidRPr="00BF5BC0" w:rsidRDefault="008C6A25" w:rsidP="00BF5BC0">
      <w:pPr>
        <w:spacing w:before="360" w:after="360" w:line="360" w:lineRule="auto"/>
        <w:jc w:val="center"/>
        <w:rPr>
          <w:rFonts w:ascii="GHEA Grapalat" w:hAnsi="GHEA Grapalat"/>
          <w:sz w:val="24"/>
          <w:szCs w:val="24"/>
        </w:rPr>
      </w:pPr>
      <w:bookmarkStart w:id="131" w:name="таб10"/>
      <w:r w:rsidRPr="00BF5BC0">
        <w:rPr>
          <w:rFonts w:ascii="GHEA Grapalat" w:hAnsi="GHEA Grapalat"/>
          <w:bCs/>
          <w:spacing w:val="20"/>
          <w:sz w:val="24"/>
          <w:szCs w:val="24"/>
        </w:rPr>
        <w:t>Աղյուսակ</w:t>
      </w:r>
      <w:r w:rsidRPr="00BF5BC0">
        <w:rPr>
          <w:rFonts w:ascii="GHEA Grapalat" w:hAnsi="GHEA Grapalat"/>
          <w:bCs/>
          <w:sz w:val="24"/>
          <w:szCs w:val="24"/>
        </w:rPr>
        <w:t xml:space="preserve"> 10</w:t>
      </w:r>
      <w:r w:rsidR="007C1729" w:rsidRPr="00BF5BC0">
        <w:rPr>
          <w:rFonts w:ascii="GHEA Grapalat" w:hAnsi="GHEA Grapalat"/>
          <w:bCs/>
          <w:sz w:val="24"/>
          <w:szCs w:val="24"/>
        </w:rPr>
        <w:t>.</w:t>
      </w:r>
      <w:bookmarkEnd w:id="131"/>
      <w:r w:rsidRPr="00BF5BC0">
        <w:rPr>
          <w:rFonts w:ascii="GHEA Grapalat" w:hAnsi="GHEA Grapalat"/>
          <w:sz w:val="24"/>
          <w:szCs w:val="24"/>
        </w:rPr>
        <w:t xml:space="preserve"> </w:t>
      </w:r>
      <w:r w:rsidRPr="00BF5BC0">
        <w:rPr>
          <w:rFonts w:ascii="GHEA Grapalat" w:hAnsi="GHEA Grapalat"/>
          <w:bCs/>
          <w:sz w:val="24"/>
          <w:szCs w:val="24"/>
        </w:rPr>
        <w:t>Նյութերի դիմադրության մեթոդներով որմնանեցուկների ամրությունը հաշվարկելիս դրանց (որմնանեցուկների) ամրության պայմանները</w:t>
      </w:r>
    </w:p>
    <w:tbl>
      <w:tblPr>
        <w:tblW w:w="5000" w:type="pct"/>
        <w:jc w:val="center"/>
        <w:tblCellMar>
          <w:left w:w="0" w:type="dxa"/>
          <w:right w:w="0" w:type="dxa"/>
        </w:tblCellMar>
        <w:tblLook w:val="04A0" w:firstRow="1" w:lastRow="0" w:firstColumn="1" w:lastColumn="0" w:noHBand="0" w:noVBand="1"/>
      </w:tblPr>
      <w:tblGrid>
        <w:gridCol w:w="3716"/>
        <w:gridCol w:w="2246"/>
        <w:gridCol w:w="4048"/>
      </w:tblGrid>
      <w:tr w:rsidR="008C6A25" w:rsidRPr="006D4A32" w:rsidTr="008C6A25">
        <w:trPr>
          <w:trHeight w:val="20"/>
          <w:jc w:val="center"/>
        </w:trPr>
        <w:tc>
          <w:tcPr>
            <w:tcW w:w="185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Բեռնվածքների և ազդեցությունների զուգակցումներ</w:t>
            </w:r>
          </w:p>
        </w:tc>
        <w:tc>
          <w:tcPr>
            <w:tcW w:w="3144" w:type="pct"/>
            <w:gridSpan w:val="2"/>
            <w:tcBorders>
              <w:top w:val="single" w:sz="8" w:space="0" w:color="auto"/>
              <w:left w:val="nil"/>
              <w:bottom w:val="single" w:sz="8" w:space="0" w:color="auto"/>
              <w:right w:val="single" w:sz="8" w:space="0" w:color="auto"/>
            </w:tcBorders>
            <w:shd w:val="clear" w:color="auto" w:fill="FFFFFF"/>
            <w:vAlign w:val="center"/>
            <w:hideMark/>
          </w:tcPr>
          <w:p w:rsidR="008C6A25" w:rsidRPr="006D4A32" w:rsidRDefault="008C6A25"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 xml:space="preserve">Որմնանեցուկների ամրության պայմանները </w:t>
            </w:r>
            <w:r w:rsidRPr="006D4A32">
              <w:rPr>
                <w:rFonts w:ascii="GHEA Grapalat" w:hAnsi="GHEA Grapalat"/>
                <w:i/>
                <w:iCs/>
                <w:sz w:val="24"/>
                <w:szCs w:val="24"/>
              </w:rPr>
              <w:t>t</w:t>
            </w:r>
            <w:r w:rsidRPr="006D4A32">
              <w:rPr>
                <w:rFonts w:ascii="GHEA Grapalat" w:hAnsi="GHEA Grapalat"/>
                <w:sz w:val="24"/>
                <w:szCs w:val="24"/>
                <w:vertAlign w:val="subscript"/>
              </w:rPr>
              <w:t>1</w:t>
            </w:r>
            <w:r w:rsidRPr="006D4A32">
              <w:rPr>
                <w:rFonts w:ascii="GHEA Grapalat" w:hAnsi="GHEA Grapalat"/>
                <w:sz w:val="24"/>
                <w:szCs w:val="24"/>
              </w:rPr>
              <w:t>/</w:t>
            </w:r>
            <w:r w:rsidRPr="006D4A32">
              <w:rPr>
                <w:rFonts w:ascii="GHEA Grapalat" w:hAnsi="GHEA Grapalat"/>
                <w:i/>
                <w:iCs/>
                <w:sz w:val="24"/>
                <w:szCs w:val="24"/>
              </w:rPr>
              <w:t>t</w:t>
            </w:r>
            <w:r w:rsidRPr="006D4A32">
              <w:rPr>
                <w:rFonts w:ascii="GHEA Grapalat" w:hAnsi="GHEA Grapalat"/>
                <w:sz w:val="24"/>
                <w:szCs w:val="24"/>
              </w:rPr>
              <w:t xml:space="preserve">  հարաբերության տարբեր արժեքների դեպքում </w:t>
            </w:r>
          </w:p>
        </w:tc>
      </w:tr>
      <w:tr w:rsidR="008C6A25" w:rsidRPr="006D4A32" w:rsidTr="008C6A25">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6A25" w:rsidRPr="006D4A32" w:rsidRDefault="008C6A25" w:rsidP="00196F17">
            <w:pPr>
              <w:spacing w:line="360" w:lineRule="auto"/>
              <w:rPr>
                <w:rFonts w:ascii="GHEA Grapalat" w:eastAsia="Times New Roman" w:hAnsi="GHEA Grapalat"/>
                <w:sz w:val="24"/>
                <w:szCs w:val="24"/>
              </w:rPr>
            </w:pPr>
          </w:p>
        </w:tc>
        <w:tc>
          <w:tcPr>
            <w:tcW w:w="1122" w:type="pct"/>
            <w:tcBorders>
              <w:top w:val="nil"/>
              <w:left w:val="nil"/>
              <w:bottom w:val="single" w:sz="8" w:space="0" w:color="auto"/>
              <w:right w:val="single" w:sz="8" w:space="0" w:color="auto"/>
            </w:tcBorders>
            <w:shd w:val="clear" w:color="auto" w:fill="FFFFFF"/>
            <w:vAlign w:val="center"/>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 xml:space="preserve">0,50 ≥ </w:t>
            </w:r>
            <w:r w:rsidRPr="006D4A32">
              <w:rPr>
                <w:rFonts w:ascii="GHEA Grapalat" w:hAnsi="GHEA Grapalat"/>
                <w:i/>
                <w:iCs/>
                <w:sz w:val="24"/>
                <w:szCs w:val="24"/>
              </w:rPr>
              <w:t>t</w:t>
            </w:r>
            <w:r w:rsidRPr="006D4A32">
              <w:rPr>
                <w:rFonts w:ascii="GHEA Grapalat" w:hAnsi="GHEA Grapalat"/>
                <w:sz w:val="24"/>
                <w:szCs w:val="24"/>
                <w:vertAlign w:val="subscript"/>
              </w:rPr>
              <w:t>1</w:t>
            </w:r>
            <w:r w:rsidRPr="006D4A32">
              <w:rPr>
                <w:rFonts w:ascii="GHEA Grapalat" w:hAnsi="GHEA Grapalat"/>
                <w:sz w:val="24"/>
                <w:szCs w:val="24"/>
              </w:rPr>
              <w:t>/</w:t>
            </w:r>
            <w:r w:rsidRPr="006D4A32">
              <w:rPr>
                <w:rFonts w:ascii="GHEA Grapalat" w:hAnsi="GHEA Grapalat"/>
                <w:i/>
                <w:iCs/>
                <w:sz w:val="24"/>
                <w:szCs w:val="24"/>
              </w:rPr>
              <w:t>t</w:t>
            </w:r>
            <w:r w:rsidRPr="006D4A32">
              <w:rPr>
                <w:rFonts w:ascii="GHEA Grapalat" w:hAnsi="GHEA Grapalat"/>
                <w:sz w:val="24"/>
                <w:szCs w:val="24"/>
              </w:rPr>
              <w:t xml:space="preserve"> ≥ 0,25 (զանգվածային-որմնանեցուկային ամբարտակներ)</w:t>
            </w:r>
          </w:p>
        </w:tc>
        <w:tc>
          <w:tcPr>
            <w:tcW w:w="2022" w:type="pct"/>
            <w:tcBorders>
              <w:top w:val="nil"/>
              <w:left w:val="nil"/>
              <w:bottom w:val="single" w:sz="8" w:space="0" w:color="auto"/>
              <w:right w:val="single" w:sz="8" w:space="0" w:color="auto"/>
            </w:tcBorders>
            <w:shd w:val="clear" w:color="auto" w:fill="FFFFFF"/>
            <w:vAlign w:val="center"/>
            <w:hideMark/>
          </w:tcPr>
          <w:p w:rsidR="008C6A25" w:rsidRPr="006D4A32" w:rsidRDefault="008C6A25" w:rsidP="00196F17">
            <w:pPr>
              <w:autoSpaceDN w:val="0"/>
              <w:spacing w:line="360" w:lineRule="auto"/>
              <w:jc w:val="center"/>
              <w:rPr>
                <w:rFonts w:ascii="GHEA Grapalat" w:hAnsi="GHEA Grapalat"/>
                <w:sz w:val="24"/>
                <w:szCs w:val="24"/>
              </w:rPr>
            </w:pPr>
            <w:r w:rsidRPr="006D4A32">
              <w:rPr>
                <w:rFonts w:ascii="GHEA Grapalat" w:hAnsi="GHEA Grapalat"/>
                <w:i/>
                <w:iCs/>
                <w:sz w:val="24"/>
                <w:szCs w:val="24"/>
              </w:rPr>
              <w:t>t</w:t>
            </w:r>
            <w:r w:rsidRPr="006D4A32">
              <w:rPr>
                <w:rFonts w:ascii="GHEA Grapalat" w:hAnsi="GHEA Grapalat"/>
                <w:sz w:val="24"/>
                <w:szCs w:val="24"/>
                <w:vertAlign w:val="subscript"/>
              </w:rPr>
              <w:t>1</w:t>
            </w:r>
            <w:r w:rsidRPr="006D4A32">
              <w:rPr>
                <w:rFonts w:ascii="GHEA Grapalat" w:hAnsi="GHEA Grapalat"/>
                <w:sz w:val="24"/>
                <w:szCs w:val="24"/>
              </w:rPr>
              <w:t>/</w:t>
            </w:r>
            <w:r w:rsidRPr="006D4A32">
              <w:rPr>
                <w:rFonts w:ascii="GHEA Grapalat" w:hAnsi="GHEA Grapalat"/>
                <w:i/>
                <w:iCs/>
                <w:sz w:val="24"/>
                <w:szCs w:val="24"/>
              </w:rPr>
              <w:t>t</w:t>
            </w:r>
            <w:r w:rsidRPr="006D4A32">
              <w:rPr>
                <w:rFonts w:ascii="GHEA Grapalat" w:hAnsi="GHEA Grapalat"/>
                <w:sz w:val="24"/>
                <w:szCs w:val="24"/>
              </w:rPr>
              <w:t xml:space="preserve"> ≤ 0,25 </w:t>
            </w:r>
          </w:p>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(ամբարտակներ կամարային կամ հարթ ճնշումնային ծածկով)</w:t>
            </w:r>
          </w:p>
        </w:tc>
      </w:tr>
      <w:tr w:rsidR="008C6A25" w:rsidRPr="006D4A32" w:rsidTr="008C6A25">
        <w:trPr>
          <w:trHeight w:val="20"/>
          <w:jc w:val="center"/>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C6A25" w:rsidRPr="006D4A32" w:rsidRDefault="008C6A25" w:rsidP="00EE46EA">
            <w:pPr>
              <w:autoSpaceDN w:val="0"/>
              <w:spacing w:before="120" w:after="120" w:line="360" w:lineRule="auto"/>
              <w:ind w:left="123"/>
              <w:rPr>
                <w:rFonts w:ascii="GHEA Grapalat" w:eastAsia="Times New Roman" w:hAnsi="GHEA Grapalat"/>
                <w:sz w:val="24"/>
                <w:szCs w:val="24"/>
              </w:rPr>
            </w:pPr>
            <w:r w:rsidRPr="006D4A32">
              <w:rPr>
                <w:rFonts w:ascii="GHEA Grapalat" w:hAnsi="GHEA Grapalat"/>
                <w:sz w:val="24"/>
                <w:szCs w:val="24"/>
              </w:rPr>
              <w:t>1</w:t>
            </w:r>
            <w:r w:rsidRPr="006D4A32">
              <w:rPr>
                <w:rFonts w:ascii="GHEA Grapalat" w:hAnsi="GHEA Grapalat"/>
                <w:sz w:val="24"/>
                <w:szCs w:val="24"/>
                <w:lang w:val="ru-RU"/>
              </w:rPr>
              <w:t xml:space="preserve">. </w:t>
            </w:r>
            <w:r w:rsidRPr="006D4A32">
              <w:rPr>
                <w:rFonts w:ascii="GHEA Grapalat" w:hAnsi="GHEA Grapalat"/>
                <w:sz w:val="24"/>
                <w:szCs w:val="24"/>
              </w:rPr>
              <w:t>Որմնանեցուկի բոլոր կետերում՝</w:t>
            </w:r>
          </w:p>
        </w:tc>
      </w:tr>
      <w:tr w:rsidR="008C6A25" w:rsidRPr="006D4A32" w:rsidTr="008C6A25">
        <w:trPr>
          <w:trHeight w:val="20"/>
          <w:jc w:val="center"/>
        </w:trPr>
        <w:tc>
          <w:tcPr>
            <w:tcW w:w="1856" w:type="pct"/>
            <w:tcBorders>
              <w:top w:val="nil"/>
              <w:left w:val="single" w:sz="8" w:space="0" w:color="auto"/>
              <w:bottom w:val="single" w:sz="8" w:space="0" w:color="auto"/>
              <w:right w:val="single" w:sz="8" w:space="0" w:color="auto"/>
            </w:tcBorders>
            <w:shd w:val="clear" w:color="auto" w:fill="FFFFFF"/>
            <w:hideMark/>
          </w:tcPr>
          <w:p w:rsidR="008C6A25" w:rsidRPr="00EE46EA" w:rsidRDefault="00EE46EA" w:rsidP="00EE46EA">
            <w:pPr>
              <w:pStyle w:val="ListParagraph"/>
              <w:numPr>
                <w:ilvl w:val="0"/>
                <w:numId w:val="90"/>
              </w:numPr>
              <w:autoSpaceDN w:val="0"/>
              <w:spacing w:line="360" w:lineRule="auto"/>
              <w:ind w:right="149"/>
              <w:jc w:val="both"/>
              <w:rPr>
                <w:rFonts w:ascii="GHEA Grapalat" w:eastAsia="Times New Roman" w:hAnsi="GHEA Grapalat"/>
                <w:sz w:val="24"/>
                <w:szCs w:val="24"/>
              </w:rPr>
            </w:pPr>
            <w:r>
              <w:rPr>
                <w:rFonts w:ascii="GHEA Grapalat" w:hAnsi="GHEA Grapalat" w:cs="Sylfaen"/>
                <w:sz w:val="24"/>
                <w:szCs w:val="24"/>
                <w:lang w:val="en-US"/>
              </w:rPr>
              <w:t>հ</w:t>
            </w:r>
            <w:r w:rsidR="008C6A25" w:rsidRPr="00EE46EA">
              <w:rPr>
                <w:rFonts w:ascii="GHEA Grapalat" w:hAnsi="GHEA Grapalat" w:cs="Sylfaen"/>
                <w:sz w:val="24"/>
                <w:szCs w:val="24"/>
              </w:rPr>
              <w:t>իմնական</w:t>
            </w:r>
            <w:r w:rsidR="008C6A25" w:rsidRPr="00EE46EA">
              <w:rPr>
                <w:rFonts w:ascii="GHEA Grapalat" w:hAnsi="GHEA Grapalat"/>
                <w:sz w:val="24"/>
                <w:szCs w:val="24"/>
              </w:rPr>
              <w:t xml:space="preserve"> և բոլոր հատուկ</w:t>
            </w:r>
          </w:p>
        </w:tc>
        <w:tc>
          <w:tcPr>
            <w:tcW w:w="11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n</w:t>
            </w:r>
            <w:r w:rsidRPr="006D4A32">
              <w:rPr>
                <w:rFonts w:ascii="GHEA Grapalat" w:hAnsi="GHEA Grapalat"/>
                <w:sz w:val="24"/>
                <w:szCs w:val="24"/>
              </w:rPr>
              <w:t>γ</w:t>
            </w:r>
            <w:r w:rsidRPr="006D4A32">
              <w:rPr>
                <w:rFonts w:ascii="GHEA Grapalat" w:hAnsi="GHEA Grapalat"/>
                <w:i/>
                <w:iCs/>
                <w:sz w:val="24"/>
                <w:szCs w:val="24"/>
                <w:vertAlign w:val="subscript"/>
              </w:rPr>
              <w:t>lc</w:t>
            </w:r>
            <w:r w:rsidRPr="006D4A32">
              <w:rPr>
                <w:rFonts w:ascii="GHEA Grapalat" w:hAnsi="GHEA Grapalat"/>
                <w:sz w:val="24"/>
                <w:szCs w:val="24"/>
              </w:rPr>
              <w:t>|</w:t>
            </w:r>
            <w:r w:rsidRPr="006D4A32">
              <w:rPr>
                <w:rFonts w:ascii="GHEA Grapalat" w:hAnsi="GHEA Grapalat"/>
                <w:i/>
                <w:iCs/>
                <w:sz w:val="24"/>
                <w:szCs w:val="24"/>
              </w:rPr>
              <w:t>σ</w:t>
            </w:r>
            <w:r w:rsidRPr="006D4A32">
              <w:rPr>
                <w:rFonts w:ascii="GHEA Grapalat" w:hAnsi="GHEA Grapalat"/>
                <w:sz w:val="24"/>
                <w:szCs w:val="24"/>
                <w:vertAlign w:val="subscript"/>
              </w:rPr>
              <w:t>3</w:t>
            </w:r>
            <w:r w:rsidRPr="006D4A32">
              <w:rPr>
                <w:rFonts w:ascii="GHEA Grapalat" w:hAnsi="GHEA Grapalat"/>
                <w:sz w:val="24"/>
                <w:szCs w:val="24"/>
              </w:rPr>
              <w:t>| ≤ γ</w:t>
            </w:r>
            <w:r w:rsidRPr="006D4A32">
              <w:rPr>
                <w:rFonts w:ascii="GHEA Grapalat" w:hAnsi="GHEA Grapalat"/>
                <w:i/>
                <w:iCs/>
                <w:sz w:val="24"/>
                <w:szCs w:val="24"/>
                <w:vertAlign w:val="subscript"/>
              </w:rPr>
              <w:t>cd</w:t>
            </w:r>
            <w:r w:rsidRPr="006D4A32">
              <w:rPr>
                <w:rFonts w:ascii="GHEA Grapalat" w:hAnsi="GHEA Grapalat"/>
                <w:i/>
                <w:iCs/>
                <w:sz w:val="24"/>
                <w:szCs w:val="24"/>
              </w:rPr>
              <w:t>R</w:t>
            </w:r>
            <w:r w:rsidRPr="006D4A32">
              <w:rPr>
                <w:rFonts w:ascii="GHEA Grapalat" w:hAnsi="GHEA Grapalat"/>
                <w:i/>
                <w:iCs/>
                <w:sz w:val="24"/>
                <w:szCs w:val="24"/>
                <w:vertAlign w:val="subscript"/>
              </w:rPr>
              <w:t>br</w:t>
            </w:r>
            <w:r w:rsidRPr="006D4A32">
              <w:rPr>
                <w:rFonts w:ascii="GHEA Grapalat" w:hAnsi="GHEA Grapalat"/>
                <w:sz w:val="24"/>
                <w:szCs w:val="24"/>
                <w:vertAlign w:val="superscript"/>
              </w:rPr>
              <w:t>1)</w:t>
            </w:r>
          </w:p>
        </w:tc>
        <w:tc>
          <w:tcPr>
            <w:tcW w:w="20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n</w:t>
            </w:r>
            <w:r w:rsidRPr="006D4A32">
              <w:rPr>
                <w:rFonts w:ascii="GHEA Grapalat" w:hAnsi="GHEA Grapalat"/>
                <w:sz w:val="24"/>
                <w:szCs w:val="24"/>
              </w:rPr>
              <w:t>γ</w:t>
            </w:r>
            <w:r w:rsidRPr="006D4A32">
              <w:rPr>
                <w:rFonts w:ascii="GHEA Grapalat" w:hAnsi="GHEA Grapalat"/>
                <w:i/>
                <w:iCs/>
                <w:sz w:val="24"/>
                <w:szCs w:val="24"/>
                <w:vertAlign w:val="subscript"/>
              </w:rPr>
              <w:t>lc</w:t>
            </w:r>
            <w:r w:rsidRPr="006D4A32">
              <w:rPr>
                <w:rFonts w:ascii="GHEA Grapalat" w:hAnsi="GHEA Grapalat"/>
                <w:sz w:val="24"/>
                <w:szCs w:val="24"/>
              </w:rPr>
              <w:t>|</w:t>
            </w:r>
            <w:r w:rsidRPr="006D4A32">
              <w:rPr>
                <w:rFonts w:ascii="GHEA Grapalat" w:hAnsi="GHEA Grapalat"/>
                <w:i/>
                <w:iCs/>
                <w:sz w:val="24"/>
                <w:szCs w:val="24"/>
              </w:rPr>
              <w:t>σ</w:t>
            </w:r>
            <w:r w:rsidRPr="006D4A32">
              <w:rPr>
                <w:rFonts w:ascii="GHEA Grapalat" w:hAnsi="GHEA Grapalat"/>
                <w:sz w:val="24"/>
                <w:szCs w:val="24"/>
                <w:vertAlign w:val="subscript"/>
              </w:rPr>
              <w:t>3</w:t>
            </w:r>
            <w:r w:rsidRPr="006D4A32">
              <w:rPr>
                <w:rFonts w:ascii="GHEA Grapalat" w:hAnsi="GHEA Grapalat"/>
                <w:sz w:val="24"/>
                <w:szCs w:val="24"/>
              </w:rPr>
              <w:t>| ≤ γ</w:t>
            </w:r>
            <w:r w:rsidRPr="006D4A32">
              <w:rPr>
                <w:rFonts w:ascii="GHEA Grapalat" w:hAnsi="GHEA Grapalat"/>
                <w:i/>
                <w:iCs/>
                <w:sz w:val="24"/>
                <w:szCs w:val="24"/>
                <w:vertAlign w:val="subscript"/>
              </w:rPr>
              <w:t>cd</w:t>
            </w:r>
            <w:r w:rsidRPr="006D4A32">
              <w:rPr>
                <w:rFonts w:ascii="GHEA Grapalat" w:hAnsi="GHEA Grapalat"/>
                <w:i/>
                <w:iCs/>
                <w:sz w:val="24"/>
                <w:szCs w:val="24"/>
              </w:rPr>
              <w:t>R</w:t>
            </w:r>
            <w:r w:rsidRPr="006D4A32">
              <w:rPr>
                <w:rFonts w:ascii="GHEA Grapalat" w:hAnsi="GHEA Grapalat"/>
                <w:i/>
                <w:iCs/>
                <w:sz w:val="24"/>
                <w:szCs w:val="24"/>
                <w:vertAlign w:val="subscript"/>
              </w:rPr>
              <w:t>br</w:t>
            </w:r>
            <w:r w:rsidRPr="006D4A32">
              <w:rPr>
                <w:rFonts w:ascii="GHEA Grapalat" w:hAnsi="GHEA Grapalat"/>
                <w:sz w:val="24"/>
                <w:szCs w:val="24"/>
                <w:vertAlign w:val="superscript"/>
              </w:rPr>
              <w:t>1)</w:t>
            </w:r>
          </w:p>
        </w:tc>
      </w:tr>
      <w:tr w:rsidR="008C6A25" w:rsidRPr="006D4A32" w:rsidTr="008C6A25">
        <w:trPr>
          <w:trHeight w:val="20"/>
          <w:jc w:val="center"/>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8C6A25" w:rsidRPr="006D4A32" w:rsidRDefault="008C6A25" w:rsidP="00EE46EA">
            <w:pPr>
              <w:autoSpaceDN w:val="0"/>
              <w:spacing w:before="120" w:after="120" w:line="360" w:lineRule="auto"/>
              <w:ind w:left="123" w:right="149"/>
              <w:rPr>
                <w:rFonts w:ascii="GHEA Grapalat" w:eastAsia="Times New Roman" w:hAnsi="GHEA Grapalat"/>
                <w:sz w:val="24"/>
                <w:szCs w:val="24"/>
              </w:rPr>
            </w:pPr>
            <w:r w:rsidRPr="006D4A32">
              <w:rPr>
                <w:rFonts w:ascii="GHEA Grapalat" w:hAnsi="GHEA Grapalat"/>
                <w:sz w:val="24"/>
                <w:szCs w:val="24"/>
              </w:rPr>
              <w:t>2. Որմնանեցուկի հորիզոնական հատվածքներում՝</w:t>
            </w:r>
          </w:p>
        </w:tc>
      </w:tr>
      <w:tr w:rsidR="008C6A25" w:rsidRPr="006D4A32" w:rsidTr="008C6A25">
        <w:trPr>
          <w:trHeight w:val="20"/>
          <w:jc w:val="center"/>
        </w:trPr>
        <w:tc>
          <w:tcPr>
            <w:tcW w:w="1856" w:type="pct"/>
            <w:tcBorders>
              <w:top w:val="nil"/>
              <w:left w:val="single" w:sz="8" w:space="0" w:color="auto"/>
              <w:bottom w:val="single" w:sz="8" w:space="0" w:color="auto"/>
              <w:right w:val="single" w:sz="8" w:space="0" w:color="auto"/>
            </w:tcBorders>
            <w:shd w:val="clear" w:color="auto" w:fill="FFFFFF"/>
            <w:hideMark/>
          </w:tcPr>
          <w:p w:rsidR="008C6A25" w:rsidRPr="00EE46EA" w:rsidRDefault="00EE46EA" w:rsidP="00EE46EA">
            <w:pPr>
              <w:pStyle w:val="ListParagraph"/>
              <w:numPr>
                <w:ilvl w:val="0"/>
                <w:numId w:val="91"/>
              </w:numPr>
              <w:autoSpaceDN w:val="0"/>
              <w:spacing w:line="360" w:lineRule="auto"/>
              <w:ind w:right="149"/>
              <w:jc w:val="both"/>
              <w:rPr>
                <w:rFonts w:ascii="GHEA Grapalat" w:eastAsia="Times New Roman" w:hAnsi="GHEA Grapalat"/>
                <w:sz w:val="24"/>
                <w:szCs w:val="24"/>
              </w:rPr>
            </w:pPr>
            <w:r>
              <w:rPr>
                <w:rFonts w:ascii="GHEA Grapalat" w:hAnsi="GHEA Grapalat" w:cs="Sylfaen"/>
                <w:sz w:val="24"/>
                <w:szCs w:val="24"/>
                <w:lang w:val="en-US"/>
              </w:rPr>
              <w:t>հ</w:t>
            </w:r>
            <w:r w:rsidR="008C6A25" w:rsidRPr="00EE46EA">
              <w:rPr>
                <w:rFonts w:ascii="GHEA Grapalat" w:hAnsi="GHEA Grapalat" w:cs="Sylfaen"/>
                <w:sz w:val="24"/>
                <w:szCs w:val="24"/>
              </w:rPr>
              <w:t>իմնական</w:t>
            </w:r>
          </w:p>
        </w:tc>
        <w:tc>
          <w:tcPr>
            <w:tcW w:w="11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w:t>
            </w:r>
            <w:r w:rsidRPr="006D4A32">
              <w:rPr>
                <w:rFonts w:ascii="GHEA Grapalat" w:hAnsi="GHEA Grapalat"/>
                <w:i/>
                <w:iCs/>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y</w:t>
            </w:r>
            <w:r w:rsidRPr="006D4A32">
              <w:rPr>
                <w:rFonts w:ascii="GHEA Grapalat" w:hAnsi="GHEA Grapalat"/>
                <w:sz w:val="24"/>
                <w:szCs w:val="24"/>
              </w:rPr>
              <w:t>| ≥ 0,25γ</w:t>
            </w:r>
            <w:r w:rsidRPr="006D4A32">
              <w:rPr>
                <w:rFonts w:ascii="GHEA Grapalat" w:hAnsi="GHEA Grapalat"/>
                <w:i/>
                <w:iCs/>
                <w:sz w:val="24"/>
                <w:szCs w:val="24"/>
                <w:vertAlign w:val="subscript"/>
              </w:rPr>
              <w:t>w</w:t>
            </w:r>
            <w:r w:rsidRPr="006D4A32">
              <w:rPr>
                <w:rFonts w:ascii="GHEA Grapalat" w:hAnsi="GHEA Grapalat"/>
                <w:i/>
                <w:iCs/>
                <w:sz w:val="24"/>
                <w:szCs w:val="24"/>
              </w:rPr>
              <w:t>H</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d</w:t>
            </w:r>
            <w:r w:rsidRPr="006D4A32">
              <w:rPr>
                <w:rFonts w:ascii="GHEA Grapalat" w:hAnsi="GHEA Grapalat"/>
                <w:sz w:val="24"/>
                <w:szCs w:val="24"/>
                <w:vertAlign w:val="superscript"/>
              </w:rPr>
              <w:t>1)</w:t>
            </w:r>
          </w:p>
        </w:tc>
        <w:tc>
          <w:tcPr>
            <w:tcW w:w="20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w:t>
            </w:r>
            <w:r w:rsidRPr="006D4A32">
              <w:rPr>
                <w:rFonts w:ascii="GHEA Grapalat" w:hAnsi="GHEA Grapalat"/>
                <w:i/>
                <w:iCs/>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y</w:t>
            </w:r>
            <w:r w:rsidRPr="006D4A32">
              <w:rPr>
                <w:rFonts w:ascii="GHEA Grapalat" w:hAnsi="GHEA Grapalat"/>
                <w:sz w:val="24"/>
                <w:szCs w:val="24"/>
              </w:rPr>
              <w:t>| ≥ 0,25γ</w:t>
            </w:r>
            <w:r w:rsidRPr="006D4A32">
              <w:rPr>
                <w:rFonts w:ascii="GHEA Grapalat" w:hAnsi="GHEA Grapalat"/>
                <w:i/>
                <w:iCs/>
                <w:sz w:val="24"/>
                <w:szCs w:val="24"/>
                <w:vertAlign w:val="subscript"/>
              </w:rPr>
              <w:t>w</w:t>
            </w:r>
            <w:r w:rsidRPr="006D4A32">
              <w:rPr>
                <w:rFonts w:ascii="GHEA Grapalat" w:hAnsi="GHEA Grapalat"/>
                <w:i/>
                <w:iCs/>
                <w:sz w:val="24"/>
                <w:szCs w:val="24"/>
              </w:rPr>
              <w:t>H</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d</w:t>
            </w:r>
            <w:r w:rsidRPr="006D4A32">
              <w:rPr>
                <w:rFonts w:ascii="GHEA Grapalat" w:hAnsi="GHEA Grapalat"/>
                <w:sz w:val="24"/>
                <w:szCs w:val="24"/>
                <w:vertAlign w:val="superscript"/>
              </w:rPr>
              <w:t>1)</w:t>
            </w:r>
          </w:p>
        </w:tc>
      </w:tr>
      <w:tr w:rsidR="008C6A25" w:rsidRPr="006D4A32" w:rsidTr="008C6A25">
        <w:trPr>
          <w:trHeight w:val="20"/>
          <w:jc w:val="center"/>
        </w:trPr>
        <w:tc>
          <w:tcPr>
            <w:tcW w:w="1856" w:type="pct"/>
            <w:tcBorders>
              <w:top w:val="nil"/>
              <w:left w:val="single" w:sz="8" w:space="0" w:color="auto"/>
              <w:bottom w:val="single" w:sz="8" w:space="0" w:color="auto"/>
              <w:right w:val="single" w:sz="8" w:space="0" w:color="auto"/>
            </w:tcBorders>
            <w:shd w:val="clear" w:color="auto" w:fill="FFFFFF"/>
            <w:hideMark/>
          </w:tcPr>
          <w:p w:rsidR="008C6A25" w:rsidRPr="00EE46EA" w:rsidRDefault="00EE46EA" w:rsidP="00EE46EA">
            <w:pPr>
              <w:pStyle w:val="ListParagraph"/>
              <w:numPr>
                <w:ilvl w:val="0"/>
                <w:numId w:val="91"/>
              </w:numPr>
              <w:autoSpaceDN w:val="0"/>
              <w:spacing w:line="360" w:lineRule="auto"/>
              <w:ind w:right="149"/>
              <w:jc w:val="both"/>
              <w:rPr>
                <w:rFonts w:ascii="GHEA Grapalat" w:eastAsia="Times New Roman" w:hAnsi="GHEA Grapalat"/>
                <w:sz w:val="24"/>
                <w:szCs w:val="24"/>
              </w:rPr>
            </w:pPr>
            <w:r>
              <w:rPr>
                <w:rFonts w:ascii="GHEA Grapalat" w:hAnsi="GHEA Grapalat" w:cs="Sylfaen"/>
                <w:sz w:val="24"/>
                <w:szCs w:val="24"/>
                <w:lang w:val="en-US"/>
              </w:rPr>
              <w:lastRenderedPageBreak/>
              <w:t>հ</w:t>
            </w:r>
            <w:r w:rsidR="008C6A25" w:rsidRPr="00EE46EA">
              <w:rPr>
                <w:rFonts w:ascii="GHEA Grapalat" w:hAnsi="GHEA Grapalat" w:cs="Sylfaen"/>
                <w:sz w:val="24"/>
                <w:szCs w:val="24"/>
              </w:rPr>
              <w:t>ատուկ</w:t>
            </w:r>
            <w:r w:rsidR="008C6A25" w:rsidRPr="00EE46EA">
              <w:rPr>
                <w:rFonts w:ascii="GHEA Grapalat" w:hAnsi="GHEA Grapalat"/>
                <w:sz w:val="24"/>
                <w:szCs w:val="24"/>
              </w:rPr>
              <w:t xml:space="preserve">, բացառությամբ սեյսմիկ ազդեցությունների </w:t>
            </w:r>
          </w:p>
        </w:tc>
        <w:tc>
          <w:tcPr>
            <w:tcW w:w="11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l</w:t>
            </w:r>
            <w:r w:rsidRPr="006D4A32">
              <w:rPr>
                <w:rFonts w:ascii="GHEA Grapalat" w:hAnsi="GHEA Grapalat"/>
                <w:sz w:val="24"/>
                <w:szCs w:val="24"/>
              </w:rPr>
              <w:t xml:space="preserve"> ≤ 0</w:t>
            </w:r>
          </w:p>
        </w:tc>
        <w:tc>
          <w:tcPr>
            <w:tcW w:w="20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w:t>
            </w:r>
            <w:r w:rsidRPr="006D4A32">
              <w:rPr>
                <w:rFonts w:ascii="GHEA Grapalat" w:hAnsi="GHEA Grapalat"/>
                <w:i/>
                <w:iCs/>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y</w:t>
            </w:r>
            <w:r w:rsidRPr="006D4A32">
              <w:rPr>
                <w:rFonts w:ascii="GHEA Grapalat" w:hAnsi="GHEA Grapalat"/>
                <w:sz w:val="24"/>
                <w:szCs w:val="24"/>
              </w:rPr>
              <w:t>| ≥ 0,25γ</w:t>
            </w:r>
            <w:r w:rsidRPr="006D4A32">
              <w:rPr>
                <w:rFonts w:ascii="GHEA Grapalat" w:hAnsi="GHEA Grapalat"/>
                <w:i/>
                <w:iCs/>
                <w:sz w:val="24"/>
                <w:szCs w:val="24"/>
                <w:vertAlign w:val="subscript"/>
              </w:rPr>
              <w:t>w</w:t>
            </w:r>
            <w:r w:rsidRPr="006D4A32">
              <w:rPr>
                <w:rFonts w:ascii="GHEA Grapalat" w:hAnsi="GHEA Grapalat"/>
                <w:i/>
                <w:iCs/>
                <w:sz w:val="24"/>
                <w:szCs w:val="24"/>
              </w:rPr>
              <w:t>H</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d</w:t>
            </w:r>
            <w:r w:rsidRPr="006D4A32">
              <w:rPr>
                <w:rFonts w:ascii="GHEA Grapalat" w:hAnsi="GHEA Grapalat"/>
                <w:sz w:val="24"/>
                <w:szCs w:val="24"/>
                <w:vertAlign w:val="superscript"/>
              </w:rPr>
              <w:t>1)</w:t>
            </w:r>
          </w:p>
        </w:tc>
      </w:tr>
      <w:tr w:rsidR="008C6A25" w:rsidRPr="006D4A32" w:rsidTr="008C6A25">
        <w:trPr>
          <w:trHeight w:val="20"/>
          <w:jc w:val="center"/>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8C6A25" w:rsidRPr="006D4A32" w:rsidRDefault="008C6A25" w:rsidP="00EE46EA">
            <w:pPr>
              <w:autoSpaceDN w:val="0"/>
              <w:spacing w:before="120" w:after="120" w:line="360" w:lineRule="auto"/>
              <w:ind w:left="123" w:right="149"/>
              <w:rPr>
                <w:rFonts w:ascii="GHEA Grapalat" w:eastAsia="Times New Roman" w:hAnsi="GHEA Grapalat"/>
                <w:sz w:val="24"/>
                <w:szCs w:val="24"/>
              </w:rPr>
            </w:pPr>
            <w:r w:rsidRPr="006D4A32">
              <w:rPr>
                <w:rFonts w:ascii="GHEA Grapalat" w:hAnsi="GHEA Grapalat"/>
                <w:sz w:val="24"/>
                <w:szCs w:val="24"/>
              </w:rPr>
              <w:t>3. Հիմնատակով որմնանեցուկի հորիզոնական հատվածքներում՝</w:t>
            </w:r>
          </w:p>
        </w:tc>
      </w:tr>
      <w:tr w:rsidR="008C6A25" w:rsidRPr="006D4A32" w:rsidTr="008C6A25">
        <w:trPr>
          <w:trHeight w:val="20"/>
          <w:jc w:val="center"/>
        </w:trPr>
        <w:tc>
          <w:tcPr>
            <w:tcW w:w="1856" w:type="pct"/>
            <w:tcBorders>
              <w:top w:val="nil"/>
              <w:left w:val="single" w:sz="8" w:space="0" w:color="auto"/>
              <w:bottom w:val="single" w:sz="8" w:space="0" w:color="auto"/>
              <w:right w:val="single" w:sz="8" w:space="0" w:color="auto"/>
            </w:tcBorders>
            <w:shd w:val="clear" w:color="auto" w:fill="FFFFFF"/>
            <w:hideMark/>
          </w:tcPr>
          <w:p w:rsidR="008C6A25" w:rsidRPr="00EE46EA" w:rsidRDefault="00EE46EA" w:rsidP="00EE46EA">
            <w:pPr>
              <w:pStyle w:val="ListParagraph"/>
              <w:numPr>
                <w:ilvl w:val="0"/>
                <w:numId w:val="92"/>
              </w:numPr>
              <w:autoSpaceDN w:val="0"/>
              <w:spacing w:line="360" w:lineRule="auto"/>
              <w:ind w:right="149"/>
              <w:jc w:val="both"/>
              <w:rPr>
                <w:rFonts w:ascii="GHEA Grapalat" w:eastAsia="Times New Roman" w:hAnsi="GHEA Grapalat"/>
                <w:sz w:val="24"/>
                <w:szCs w:val="24"/>
              </w:rPr>
            </w:pPr>
            <w:r>
              <w:rPr>
                <w:rFonts w:ascii="GHEA Grapalat" w:hAnsi="GHEA Grapalat" w:cs="Sylfaen"/>
                <w:sz w:val="24"/>
                <w:szCs w:val="24"/>
                <w:lang w:val="en-US"/>
              </w:rPr>
              <w:t>հ</w:t>
            </w:r>
            <w:r w:rsidR="008C6A25" w:rsidRPr="00EE46EA">
              <w:rPr>
                <w:rFonts w:ascii="GHEA Grapalat" w:hAnsi="GHEA Grapalat" w:cs="Sylfaen"/>
                <w:sz w:val="24"/>
                <w:szCs w:val="24"/>
              </w:rPr>
              <w:t>իմնական</w:t>
            </w:r>
          </w:p>
        </w:tc>
        <w:tc>
          <w:tcPr>
            <w:tcW w:w="11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c</w:t>
            </w:r>
            <w:r w:rsidRPr="006D4A32">
              <w:rPr>
                <w:rFonts w:ascii="GHEA Grapalat" w:hAnsi="GHEA Grapalat"/>
                <w:sz w:val="24"/>
                <w:szCs w:val="24"/>
              </w:rPr>
              <w:t xml:space="preserve"> ≤ 0</w:t>
            </w:r>
          </w:p>
        </w:tc>
        <w:tc>
          <w:tcPr>
            <w:tcW w:w="20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c</w:t>
            </w:r>
            <w:r w:rsidRPr="006D4A32">
              <w:rPr>
                <w:rFonts w:ascii="GHEA Grapalat" w:hAnsi="GHEA Grapalat"/>
                <w:sz w:val="24"/>
                <w:szCs w:val="24"/>
              </w:rPr>
              <w:t xml:space="preserve"> ≤ 0</w:t>
            </w:r>
          </w:p>
        </w:tc>
      </w:tr>
      <w:tr w:rsidR="008C6A25" w:rsidRPr="006D4A32" w:rsidTr="008C6A25">
        <w:trPr>
          <w:trHeight w:val="20"/>
          <w:jc w:val="center"/>
        </w:trPr>
        <w:tc>
          <w:tcPr>
            <w:tcW w:w="1856" w:type="pct"/>
            <w:tcBorders>
              <w:top w:val="nil"/>
              <w:left w:val="single" w:sz="8" w:space="0" w:color="auto"/>
              <w:bottom w:val="single" w:sz="8" w:space="0" w:color="auto"/>
              <w:right w:val="single" w:sz="8" w:space="0" w:color="auto"/>
            </w:tcBorders>
            <w:shd w:val="clear" w:color="auto" w:fill="FFFFFF"/>
            <w:hideMark/>
          </w:tcPr>
          <w:p w:rsidR="008C6A25" w:rsidRPr="00EE46EA" w:rsidRDefault="00EE46EA" w:rsidP="00EE46EA">
            <w:pPr>
              <w:pStyle w:val="ListParagraph"/>
              <w:numPr>
                <w:ilvl w:val="0"/>
                <w:numId w:val="92"/>
              </w:numPr>
              <w:autoSpaceDN w:val="0"/>
              <w:spacing w:line="360" w:lineRule="auto"/>
              <w:ind w:right="149"/>
              <w:jc w:val="both"/>
              <w:rPr>
                <w:rFonts w:ascii="GHEA Grapalat" w:eastAsia="Times New Roman" w:hAnsi="GHEA Grapalat"/>
                <w:sz w:val="24"/>
                <w:szCs w:val="24"/>
              </w:rPr>
            </w:pPr>
            <w:r>
              <w:rPr>
                <w:rFonts w:ascii="GHEA Grapalat" w:hAnsi="GHEA Grapalat" w:cs="Sylfaen"/>
                <w:sz w:val="24"/>
                <w:szCs w:val="24"/>
                <w:lang w:val="en-US"/>
              </w:rPr>
              <w:t>հ</w:t>
            </w:r>
            <w:r w:rsidR="008C6A25" w:rsidRPr="00EE46EA">
              <w:rPr>
                <w:rFonts w:ascii="GHEA Grapalat" w:hAnsi="GHEA Grapalat" w:cs="Sylfaen"/>
                <w:sz w:val="24"/>
                <w:szCs w:val="24"/>
              </w:rPr>
              <w:t>ատուկ</w:t>
            </w:r>
            <w:r w:rsidR="008C6A25" w:rsidRPr="00EE46EA">
              <w:rPr>
                <w:rFonts w:ascii="GHEA Grapalat" w:hAnsi="GHEA Grapalat"/>
                <w:sz w:val="24"/>
                <w:szCs w:val="24"/>
              </w:rPr>
              <w:t>, բացառությամբ սեյսմիկ ազդեցությունների</w:t>
            </w:r>
          </w:p>
        </w:tc>
        <w:tc>
          <w:tcPr>
            <w:tcW w:w="11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c</w:t>
            </w:r>
            <w:r w:rsidRPr="006D4A32">
              <w:rPr>
                <w:rFonts w:ascii="GHEA Grapalat" w:hAnsi="GHEA Grapalat"/>
                <w:sz w:val="24"/>
                <w:szCs w:val="24"/>
              </w:rPr>
              <w:t xml:space="preserve"> ≤ 0</w:t>
            </w:r>
          </w:p>
        </w:tc>
        <w:tc>
          <w:tcPr>
            <w:tcW w:w="2022" w:type="pct"/>
            <w:tcBorders>
              <w:top w:val="nil"/>
              <w:left w:val="nil"/>
              <w:bottom w:val="single" w:sz="8" w:space="0" w:color="auto"/>
              <w:right w:val="single" w:sz="8" w:space="0" w:color="auto"/>
            </w:tcBorders>
            <w:shd w:val="clear" w:color="auto" w:fill="FFFFFF"/>
            <w:hideMark/>
          </w:tcPr>
          <w:p w:rsidR="008C6A25" w:rsidRPr="006D4A32" w:rsidRDefault="008C6A25"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σ</w:t>
            </w:r>
            <w:r w:rsidRPr="006D4A32">
              <w:rPr>
                <w:rFonts w:ascii="GHEA Grapalat" w:hAnsi="GHEA Grapalat"/>
                <w:i/>
                <w:iCs/>
                <w:sz w:val="24"/>
                <w:szCs w:val="24"/>
                <w:vertAlign w:val="superscript"/>
              </w:rPr>
              <w:t>u</w:t>
            </w:r>
            <w:r w:rsidRPr="006D4A32">
              <w:rPr>
                <w:rFonts w:ascii="GHEA Grapalat" w:hAnsi="GHEA Grapalat"/>
                <w:i/>
                <w:iCs/>
                <w:sz w:val="24"/>
                <w:szCs w:val="24"/>
                <w:vertAlign w:val="subscript"/>
              </w:rPr>
              <w:t>c</w:t>
            </w:r>
            <w:r w:rsidRPr="006D4A32">
              <w:rPr>
                <w:rFonts w:ascii="GHEA Grapalat" w:hAnsi="GHEA Grapalat"/>
                <w:sz w:val="24"/>
                <w:szCs w:val="24"/>
              </w:rPr>
              <w:t xml:space="preserve"> ≤ 0</w:t>
            </w:r>
          </w:p>
        </w:tc>
      </w:tr>
      <w:tr w:rsidR="008C6A25" w:rsidRPr="006D4A32" w:rsidTr="008C6A25">
        <w:trPr>
          <w:trHeight w:val="20"/>
          <w:jc w:val="center"/>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8C6A25" w:rsidRPr="006D4A32" w:rsidRDefault="006106CA" w:rsidP="00196F17">
            <w:pPr>
              <w:autoSpaceDN w:val="0"/>
              <w:spacing w:before="120" w:after="120" w:line="360" w:lineRule="auto"/>
              <w:ind w:left="123" w:right="98"/>
              <w:jc w:val="center"/>
              <w:rPr>
                <w:rFonts w:ascii="GHEA Grapalat" w:eastAsia="Times New Roman" w:hAnsi="GHEA Grapalat"/>
                <w:sz w:val="24"/>
                <w:szCs w:val="24"/>
              </w:rPr>
            </w:pPr>
            <w:r w:rsidRPr="006D4A32">
              <w:rPr>
                <w:rFonts w:ascii="GHEA Grapalat" w:hAnsi="GHEA Grapalat"/>
                <w:sz w:val="24"/>
                <w:szCs w:val="24"/>
              </w:rPr>
              <w:t>4</w:t>
            </w:r>
            <w:r w:rsidR="007C1729" w:rsidRPr="006D4A32">
              <w:rPr>
                <w:rFonts w:ascii="GHEA Grapalat" w:hAnsi="GHEA Grapalat"/>
                <w:sz w:val="24"/>
                <w:szCs w:val="24"/>
              </w:rPr>
              <w:t>.</w:t>
            </w:r>
            <w:r w:rsidRPr="006D4A32">
              <w:rPr>
                <w:rFonts w:ascii="GHEA Grapalat" w:hAnsi="GHEA Grapalat"/>
                <w:sz w:val="24"/>
                <w:szCs w:val="24"/>
              </w:rPr>
              <w:t xml:space="preserve">  </w:t>
            </w:r>
            <w:r w:rsidR="008C6A25" w:rsidRPr="006D4A32">
              <w:rPr>
                <w:rFonts w:ascii="GHEA Grapalat" w:hAnsi="GHEA Grapalat"/>
                <w:sz w:val="24"/>
                <w:szCs w:val="24"/>
              </w:rPr>
              <w:t>Ստորին եզրագծի ամրությունը ստուգելիս՝ σ</w:t>
            </w:r>
            <w:r w:rsidR="008C6A25" w:rsidRPr="006D4A32">
              <w:rPr>
                <w:rFonts w:ascii="GHEA Grapalat" w:hAnsi="GHEA Grapalat"/>
                <w:sz w:val="24"/>
                <w:szCs w:val="24"/>
                <w:vertAlign w:val="subscript"/>
              </w:rPr>
              <w:t>3</w:t>
            </w:r>
            <w:r w:rsidR="008C6A25" w:rsidRPr="006D4A32">
              <w:rPr>
                <w:rFonts w:ascii="GHEA Grapalat" w:hAnsi="GHEA Grapalat"/>
                <w:sz w:val="24"/>
                <w:szCs w:val="24"/>
              </w:rPr>
              <w:t>-ի արժեքները կարող են միջինացվել 4,0մ լայնությամբ հաշվարկային հորիզոնական հատվածքի հատվածամասում:</w:t>
            </w:r>
          </w:p>
        </w:tc>
      </w:tr>
    </w:tbl>
    <w:p w:rsidR="008C6A25" w:rsidRPr="006D4A32" w:rsidRDefault="008C6A25" w:rsidP="00196F17">
      <w:pPr>
        <w:spacing w:line="360" w:lineRule="auto"/>
        <w:jc w:val="both"/>
        <w:rPr>
          <w:rFonts w:ascii="GHEA Grapalat" w:hAnsi="GHEA Grapalat"/>
          <w:sz w:val="24"/>
          <w:szCs w:val="24"/>
        </w:rPr>
      </w:pP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 xml:space="preserve">Զանգվածային-որմնանեցուկային ամբարտակի որմնանեցուկի վերնամասի գլխիկների հատվածամասերում, որոնք ձգվում են ամբարտակի առանցքի ուղղությամբ,  անհրաժեշտ է նախատեսել կոնստրուկտիվ ամրանավորում:   </w:t>
      </w: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Որմնանեցուկային ամբարտակի տարրերի տեղային ամրության հաշվարկն իրականացվում է բեռնվածքների և ազդեցությունների նույն զուգակցումների դեպքում, ինչպես ամբարտակի ընդհանուր ամրության հաշվարկի դեպքում:   </w:t>
      </w: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Ջրթափային քթիկի, միջանկյալ հենասյուների, առանձին և պարփակող պատերի, տուրբինային ջրատարների ջրընդունիչ բացվածքների և շինարարական ու շահագործման ջրթողների կոնստրուկցիաների տեղային ամրության հաշվարկը,  ինչպես նաև՝ որմնանեցուկների անցքերի և այլ բացվածքների շուրջը տեղային լարումների որոշումը կատարվում են ըստ 211</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կետի։    </w:t>
      </w: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Կամարային և հարթ ծածկերով ամբարտակների որմնանեցուկների բարձակային ելունների տեղային ամրության հաշվարկը, ինչպես նաև՝ ստորին հատվածամասի սալերի ծածկերի հաշվարկը կատարվում են ըստ </w:t>
      </w:r>
      <w:r w:rsidR="0030570C" w:rsidRPr="006D4A32">
        <w:rPr>
          <w:rFonts w:ascii="GHEA Grapalat" w:hAnsi="GHEA Grapalat"/>
          <w:sz w:val="24"/>
          <w:szCs w:val="24"/>
          <w:lang w:val="hy-AM"/>
        </w:rPr>
        <w:t>13-րդ բաժնի դրույթների</w:t>
      </w:r>
      <w:r w:rsidRPr="006D4A32">
        <w:rPr>
          <w:rFonts w:ascii="GHEA Grapalat" w:hAnsi="GHEA Grapalat"/>
          <w:sz w:val="24"/>
          <w:szCs w:val="24"/>
          <w:lang w:val="hy-AM"/>
        </w:rPr>
        <w:t xml:space="preserve">։  </w:t>
      </w: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Որմնանեցուկային ամբարտակների կայունության հաշվարկն իրականացվում է ըստ  213-216</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Զանգվածային-որմնանեցուկային ամբարտակների համար իրականացվում է առանձին հատվածամասերի, իսկ կամարային և հարթ ծածկերով ամբարտակների համար՝  առանձին որմնանեցուկների, կայունության հաշվարկ։ </w:t>
      </w: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Ժայռային հիմնատակում խոշոր ճաքերի լցափակման խորությունը որոշվում է ամբարտակի և հիմնատակի համատեղ լարվածային վիճակի հաշվարկի արդյունքներով՝ հաշվի առնելով հիմնատակի անհամասեռությունը։   </w:t>
      </w:r>
    </w:p>
    <w:p w:rsidR="008C6A25" w:rsidRPr="006D4A32"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Որմնանեցուկային ամբարտակների և դրանց տարրերի ամրության հաշվարկը շինարարության ընթացքում իրականացվում է ըստ 217</w:t>
      </w:r>
      <w:r w:rsidR="00EE46EA" w:rsidRPr="008E7990">
        <w:rPr>
          <w:rFonts w:ascii="GHEA Grapalat" w:hAnsi="GHEA Grapalat"/>
          <w:sz w:val="24"/>
          <w:szCs w:val="24"/>
          <w:lang w:val="hy-AM"/>
        </w:rPr>
        <w:t>-րդ</w:t>
      </w:r>
      <w:r w:rsidRPr="006D4A32">
        <w:rPr>
          <w:rFonts w:ascii="GHEA Grapalat" w:hAnsi="GHEA Grapalat"/>
          <w:sz w:val="24"/>
          <w:szCs w:val="24"/>
          <w:lang w:val="hy-AM"/>
        </w:rPr>
        <w:t xml:space="preserve"> կետի։ </w:t>
      </w:r>
    </w:p>
    <w:p w:rsidR="008C6A25" w:rsidRPr="00996D96" w:rsidRDefault="008C6A25" w:rsidP="004D141A">
      <w:pPr>
        <w:pStyle w:val="ListParagraph"/>
        <w:numPr>
          <w:ilvl w:val="0"/>
          <w:numId w:val="3"/>
        </w:numPr>
        <w:tabs>
          <w:tab w:val="left" w:pos="108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Բոլոր դասերի որմնանեցուկային ամբարտակների բետոնե կոնստրուկցիաները, անկախ կառուցվածքների բարձրությունից, հաշվարկվում են ըստ ջերմաստիճանային ազդեցության հետևանքով ճաքերի առաջացման։</w:t>
      </w:r>
      <w:bookmarkStart w:id="132" w:name="_Toc329077149"/>
    </w:p>
    <w:p w:rsidR="00996D96" w:rsidRPr="00996D96" w:rsidRDefault="00996D96" w:rsidP="00996D96">
      <w:pPr>
        <w:pStyle w:val="ListParagraph"/>
        <w:spacing w:line="360" w:lineRule="auto"/>
        <w:ind w:left="142" w:right="-1" w:firstLine="0"/>
        <w:jc w:val="both"/>
        <w:rPr>
          <w:rFonts w:ascii="GHEA Grapalat" w:hAnsi="GHEA Grapalat"/>
          <w:sz w:val="24"/>
          <w:szCs w:val="24"/>
          <w:lang w:val="hy-AM"/>
        </w:rPr>
      </w:pPr>
    </w:p>
    <w:p w:rsidR="00996D96" w:rsidRPr="00996D96" w:rsidRDefault="008C6A25" w:rsidP="00CC08E9">
      <w:pPr>
        <w:pStyle w:val="Heading1"/>
        <w:numPr>
          <w:ilvl w:val="0"/>
          <w:numId w:val="2"/>
        </w:numPr>
        <w:spacing w:before="0" w:line="360" w:lineRule="auto"/>
        <w:ind w:left="0" w:firstLine="284"/>
        <w:rPr>
          <w:rFonts w:ascii="GHEA Grapalat" w:hAnsi="GHEA Grapalat"/>
          <w:color w:val="auto"/>
        </w:rPr>
      </w:pPr>
      <w:r w:rsidRPr="006D4A32">
        <w:rPr>
          <w:rFonts w:ascii="GHEA Grapalat" w:hAnsi="GHEA Grapalat"/>
          <w:color w:val="auto"/>
          <w:lang w:val="hy-AM"/>
        </w:rPr>
        <w:t xml:space="preserve">ԿԱՄԱՐԱՅԻՆ ԵՎ ԿԱՄԱՐԱԳՐԱՎԻՏԱՑԻՈՆ ԱՄԲԱՐՏԱԿՆԵՐ </w:t>
      </w:r>
      <w:bookmarkEnd w:id="132"/>
    </w:p>
    <w:p w:rsidR="00996D96" w:rsidRPr="00996D96" w:rsidRDefault="00996D96" w:rsidP="00996D96">
      <w:pPr>
        <w:pStyle w:val="Heading1"/>
        <w:spacing w:before="0" w:line="360" w:lineRule="auto"/>
        <w:ind w:left="284"/>
        <w:jc w:val="left"/>
        <w:rPr>
          <w:rFonts w:ascii="GHEA Grapalat" w:hAnsi="GHEA Grapalat"/>
          <w:color w:val="auto"/>
        </w:rPr>
      </w:pPr>
    </w:p>
    <w:p w:rsidR="008C6A25" w:rsidRPr="006D4A32" w:rsidRDefault="00996D96" w:rsidP="00196F17">
      <w:pPr>
        <w:spacing w:line="360" w:lineRule="auto"/>
        <w:jc w:val="center"/>
        <w:rPr>
          <w:rFonts w:ascii="GHEA Grapalat" w:eastAsia="Times New Roman" w:hAnsi="GHEA Grapalat"/>
          <w:sz w:val="24"/>
          <w:szCs w:val="24"/>
        </w:rPr>
      </w:pPr>
      <w:r w:rsidRPr="007C3599">
        <w:rPr>
          <w:rFonts w:ascii="GHEA Grapalat" w:hAnsi="GHEA Grapalat"/>
          <w:b/>
          <w:bCs/>
          <w:sz w:val="24"/>
          <w:szCs w:val="24"/>
          <w:lang w:val="ru-RU"/>
        </w:rPr>
        <w:t xml:space="preserve">13.1. </w:t>
      </w:r>
      <w:r w:rsidR="008C6A25" w:rsidRPr="006D4A32">
        <w:rPr>
          <w:rFonts w:ascii="GHEA Grapalat" w:hAnsi="GHEA Grapalat"/>
          <w:b/>
          <w:bCs/>
          <w:sz w:val="24"/>
          <w:szCs w:val="24"/>
        </w:rPr>
        <w:t>Ամբարտակների և դրանց կոնստրուկտիվ տարրերի նախագծում</w:t>
      </w:r>
    </w:p>
    <w:p w:rsidR="008C6A25" w:rsidRPr="006D4A32" w:rsidRDefault="008C6A25" w:rsidP="004D141A">
      <w:pPr>
        <w:tabs>
          <w:tab w:val="left" w:pos="1080"/>
          <w:tab w:val="left" w:pos="1170"/>
        </w:tabs>
        <w:spacing w:line="360" w:lineRule="auto"/>
        <w:ind w:firstLine="450"/>
        <w:jc w:val="both"/>
        <w:rPr>
          <w:rFonts w:ascii="GHEA Grapalat" w:hAnsi="GHEA Grapalat"/>
          <w:sz w:val="24"/>
          <w:szCs w:val="24"/>
        </w:rPr>
      </w:pPr>
    </w:p>
    <w:p w:rsidR="008C6A25" w:rsidRPr="006D4A32" w:rsidRDefault="008C6A25" w:rsidP="004D141A">
      <w:pPr>
        <w:pStyle w:val="ListParagraph"/>
        <w:numPr>
          <w:ilvl w:val="0"/>
          <w:numId w:val="3"/>
        </w:numPr>
        <w:tabs>
          <w:tab w:val="left" w:pos="1080"/>
          <w:tab w:val="left" w:pos="117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ամբարտակների և դրանց տարրերի նախագծումն իրականացվում է ըստ 7-րդ և սույն բաժինների դրույթների։ </w:t>
      </w:r>
    </w:p>
    <w:p w:rsidR="008C6A25" w:rsidRPr="006D4A32" w:rsidRDefault="008C6A25" w:rsidP="004D141A">
      <w:pPr>
        <w:pStyle w:val="ListParagraph"/>
        <w:numPr>
          <w:ilvl w:val="0"/>
          <w:numId w:val="3"/>
        </w:numPr>
        <w:tabs>
          <w:tab w:val="left" w:pos="1080"/>
          <w:tab w:val="left" w:pos="1170"/>
        </w:tabs>
        <w:spacing w:line="360" w:lineRule="auto"/>
        <w:ind w:right="-1"/>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ամբարտակները նախագծվում են.  </w:t>
      </w:r>
    </w:p>
    <w:p w:rsidR="00996D96" w:rsidRPr="007C3599" w:rsidRDefault="008C6A25" w:rsidP="00EE46EA">
      <w:pPr>
        <w:pStyle w:val="ListParagraph"/>
        <w:numPr>
          <w:ilvl w:val="0"/>
          <w:numId w:val="62"/>
        </w:numPr>
        <w:tabs>
          <w:tab w:val="left" w:pos="1080"/>
          <w:tab w:val="left" w:pos="1170"/>
        </w:tabs>
        <w:spacing w:line="360" w:lineRule="auto"/>
        <w:ind w:left="0" w:right="-1" w:firstLine="450"/>
        <w:jc w:val="both"/>
        <w:rPr>
          <w:rFonts w:ascii="GHEA Grapalat" w:hAnsi="GHEA Grapalat"/>
          <w:sz w:val="24"/>
          <w:szCs w:val="24"/>
          <w:lang w:val="hy-AM"/>
        </w:rPr>
      </w:pPr>
      <w:r w:rsidRPr="007C3599">
        <w:rPr>
          <w:rFonts w:ascii="GHEA Grapalat" w:hAnsi="GHEA Grapalat"/>
          <w:i/>
          <w:iCs/>
          <w:sz w:val="24"/>
          <w:szCs w:val="24"/>
          <w:lang w:val="hy-AM"/>
        </w:rPr>
        <w:t>l</w:t>
      </w:r>
      <w:r w:rsidRPr="007C3599">
        <w:rPr>
          <w:rFonts w:ascii="GHEA Grapalat" w:hAnsi="GHEA Grapalat"/>
          <w:i/>
          <w:iCs/>
          <w:sz w:val="24"/>
          <w:szCs w:val="24"/>
          <w:vertAlign w:val="subscript"/>
          <w:lang w:val="hy-AM"/>
        </w:rPr>
        <w:t>ch</w:t>
      </w:r>
      <w:r w:rsidRPr="007C3599">
        <w:rPr>
          <w:rFonts w:ascii="GHEA Grapalat" w:hAnsi="GHEA Grapalat"/>
          <w:sz w:val="24"/>
          <w:szCs w:val="24"/>
          <w:lang w:val="hy-AM"/>
        </w:rPr>
        <w:t>/</w:t>
      </w:r>
      <w:r w:rsidRPr="007C3599">
        <w:rPr>
          <w:rFonts w:ascii="GHEA Grapalat" w:hAnsi="GHEA Grapalat"/>
          <w:i/>
          <w:iCs/>
          <w:sz w:val="24"/>
          <w:szCs w:val="24"/>
          <w:lang w:val="hy-AM"/>
        </w:rPr>
        <w:t>h</w:t>
      </w:r>
      <w:r w:rsidRPr="007C3599">
        <w:rPr>
          <w:rFonts w:ascii="GHEA Grapalat" w:hAnsi="GHEA Grapalat"/>
          <w:sz w:val="24"/>
          <w:szCs w:val="24"/>
          <w:lang w:val="hy-AM"/>
        </w:rPr>
        <w:t xml:space="preserve"> &lt; 2 պայմանի (որտեղ </w:t>
      </w:r>
      <w:r w:rsidRPr="007C3599">
        <w:rPr>
          <w:rFonts w:ascii="GHEA Grapalat" w:hAnsi="GHEA Grapalat"/>
          <w:i/>
          <w:iCs/>
          <w:sz w:val="24"/>
          <w:szCs w:val="24"/>
          <w:lang w:val="hy-AM"/>
        </w:rPr>
        <w:t>l</w:t>
      </w:r>
      <w:r w:rsidRPr="007C3599">
        <w:rPr>
          <w:rFonts w:ascii="GHEA Grapalat" w:hAnsi="GHEA Grapalat"/>
          <w:i/>
          <w:iCs/>
          <w:sz w:val="24"/>
          <w:szCs w:val="24"/>
          <w:vertAlign w:val="subscript"/>
          <w:lang w:val="hy-AM"/>
        </w:rPr>
        <w:t>ch</w:t>
      </w:r>
      <w:r w:rsidRPr="007C3599">
        <w:rPr>
          <w:rFonts w:ascii="GHEA Grapalat" w:hAnsi="GHEA Grapalat"/>
          <w:sz w:val="24"/>
          <w:szCs w:val="24"/>
          <w:lang w:val="hy-AM"/>
        </w:rPr>
        <w:t xml:space="preserve"> – ամբարտակի կատարի երկայնքով կամարի լարագծի երկարությունն է, </w:t>
      </w:r>
      <w:r w:rsidRPr="007C3599">
        <w:rPr>
          <w:rFonts w:ascii="GHEA Grapalat" w:hAnsi="GHEA Grapalat"/>
          <w:i/>
          <w:iCs/>
          <w:sz w:val="24"/>
          <w:szCs w:val="24"/>
          <w:lang w:val="hy-AM"/>
        </w:rPr>
        <w:t>h</w:t>
      </w:r>
      <w:r w:rsidRPr="007C3599">
        <w:rPr>
          <w:rFonts w:ascii="GHEA Grapalat" w:hAnsi="GHEA Grapalat"/>
          <w:sz w:val="24"/>
          <w:szCs w:val="24"/>
          <w:lang w:val="hy-AM"/>
        </w:rPr>
        <w:t xml:space="preserve"> - ամբարտակի բարձրությունն է) և կիրճի եռանկյունաձևության դեպքում - մշտական </w:t>
      </w:r>
      <w:r w:rsidR="00996D96" w:rsidRPr="007C3599">
        <w:rPr>
          <w:rFonts w:ascii="Cambria Math" w:hAnsi="Cambria Math" w:cs="Cambria Math"/>
          <w:sz w:val="24"/>
          <w:szCs w:val="24"/>
          <w:lang w:val="hy-AM"/>
        </w:rPr>
        <w:t xml:space="preserve"> </w:t>
      </w:r>
      <w:r w:rsidRPr="007C3599">
        <w:rPr>
          <w:rFonts w:ascii="GHEA Grapalat" w:hAnsi="GHEA Grapalat"/>
          <w:sz w:val="24"/>
          <w:szCs w:val="24"/>
          <w:lang w:val="hy-AM"/>
        </w:rPr>
        <w:t>հաստության շրջանաձև կամարներով կամ կրունկների մոտ տեղային հաստացմամբ</w:t>
      </w:r>
      <w:r w:rsidR="00996D96" w:rsidRPr="007C3599">
        <w:rPr>
          <w:rFonts w:ascii="GHEA Grapalat" w:hAnsi="GHEA Grapalat"/>
          <w:sz w:val="24"/>
          <w:szCs w:val="24"/>
          <w:lang w:val="hy-AM"/>
        </w:rPr>
        <w:t>,</w:t>
      </w:r>
    </w:p>
    <w:p w:rsidR="00996D96" w:rsidRPr="007C3599" w:rsidRDefault="008C6A25" w:rsidP="00EE46EA">
      <w:pPr>
        <w:pStyle w:val="ListParagraph"/>
        <w:numPr>
          <w:ilvl w:val="0"/>
          <w:numId w:val="62"/>
        </w:numPr>
        <w:tabs>
          <w:tab w:val="left" w:pos="1080"/>
          <w:tab w:val="left" w:pos="1170"/>
        </w:tabs>
        <w:spacing w:line="360" w:lineRule="auto"/>
        <w:ind w:left="0" w:right="-1" w:firstLine="450"/>
        <w:jc w:val="both"/>
        <w:rPr>
          <w:rFonts w:ascii="GHEA Grapalat" w:hAnsi="GHEA Grapalat"/>
          <w:sz w:val="24"/>
          <w:szCs w:val="24"/>
          <w:lang w:val="hy-AM"/>
        </w:rPr>
      </w:pPr>
      <w:r w:rsidRPr="007C3599">
        <w:rPr>
          <w:rFonts w:ascii="GHEA Grapalat" w:hAnsi="GHEA Grapalat"/>
          <w:sz w:val="24"/>
          <w:szCs w:val="24"/>
          <w:lang w:val="hy-AM"/>
        </w:rPr>
        <w:t xml:space="preserve"> 2 ≤ </w:t>
      </w:r>
      <w:r w:rsidRPr="007C3599">
        <w:rPr>
          <w:rFonts w:ascii="GHEA Grapalat" w:hAnsi="GHEA Grapalat"/>
          <w:i/>
          <w:iCs/>
          <w:sz w:val="24"/>
          <w:szCs w:val="24"/>
          <w:lang w:val="hy-AM"/>
        </w:rPr>
        <w:t>l</w:t>
      </w:r>
      <w:r w:rsidRPr="007C3599">
        <w:rPr>
          <w:rFonts w:ascii="GHEA Grapalat" w:hAnsi="GHEA Grapalat"/>
          <w:i/>
          <w:iCs/>
          <w:sz w:val="24"/>
          <w:szCs w:val="24"/>
          <w:vertAlign w:val="subscript"/>
          <w:lang w:val="hy-AM"/>
        </w:rPr>
        <w:t>ch</w:t>
      </w:r>
      <w:r w:rsidRPr="007C3599">
        <w:rPr>
          <w:rFonts w:ascii="GHEA Grapalat" w:hAnsi="GHEA Grapalat"/>
          <w:sz w:val="24"/>
          <w:szCs w:val="24"/>
          <w:lang w:val="hy-AM"/>
        </w:rPr>
        <w:t>/</w:t>
      </w:r>
      <w:r w:rsidRPr="007C3599">
        <w:rPr>
          <w:rFonts w:ascii="GHEA Grapalat" w:hAnsi="GHEA Grapalat"/>
          <w:i/>
          <w:iCs/>
          <w:sz w:val="24"/>
          <w:szCs w:val="24"/>
          <w:lang w:val="hy-AM"/>
        </w:rPr>
        <w:t>h</w:t>
      </w:r>
      <w:r w:rsidRPr="007C3599">
        <w:rPr>
          <w:rFonts w:ascii="GHEA Grapalat" w:hAnsi="GHEA Grapalat"/>
          <w:sz w:val="24"/>
          <w:szCs w:val="24"/>
          <w:lang w:val="hy-AM"/>
        </w:rPr>
        <w:t xml:space="preserve"> ≤ 3 պայմանի և կիրճի սեղանաձևության (կամ դրան մոտ) դեպքում - երկակի կորությամբ կամարներով՝ փոփոխական հաստությամբ և թեքությամբ</w:t>
      </w:r>
      <w:r w:rsidR="00996D96" w:rsidRPr="007C3599">
        <w:rPr>
          <w:rFonts w:ascii="GHEA Grapalat" w:hAnsi="GHEA Grapalat"/>
          <w:sz w:val="24"/>
          <w:szCs w:val="24"/>
          <w:lang w:val="hy-AM"/>
        </w:rPr>
        <w:t>,</w:t>
      </w:r>
    </w:p>
    <w:p w:rsidR="00996D96" w:rsidRPr="007C3599" w:rsidRDefault="008C6A25" w:rsidP="00EE46EA">
      <w:pPr>
        <w:pStyle w:val="ListParagraph"/>
        <w:numPr>
          <w:ilvl w:val="0"/>
          <w:numId w:val="62"/>
        </w:numPr>
        <w:tabs>
          <w:tab w:val="left" w:pos="1080"/>
          <w:tab w:val="left" w:pos="1170"/>
        </w:tabs>
        <w:spacing w:line="360" w:lineRule="auto"/>
        <w:ind w:left="0" w:right="-1" w:firstLine="450"/>
        <w:jc w:val="both"/>
        <w:rPr>
          <w:rFonts w:ascii="GHEA Grapalat" w:hAnsi="GHEA Grapalat"/>
          <w:sz w:val="24"/>
          <w:szCs w:val="24"/>
          <w:lang w:val="hy-AM"/>
        </w:rPr>
      </w:pPr>
      <w:r w:rsidRPr="007C3599">
        <w:rPr>
          <w:rFonts w:ascii="GHEA Grapalat" w:hAnsi="GHEA Grapalat"/>
          <w:sz w:val="24"/>
          <w:szCs w:val="24"/>
          <w:lang w:val="hy-AM"/>
        </w:rPr>
        <w:t xml:space="preserve"> </w:t>
      </w:r>
      <w:r w:rsidRPr="007C3599">
        <w:rPr>
          <w:rFonts w:ascii="GHEA Grapalat" w:hAnsi="GHEA Grapalat"/>
          <w:i/>
          <w:iCs/>
          <w:sz w:val="24"/>
          <w:szCs w:val="24"/>
          <w:lang w:val="hy-AM"/>
        </w:rPr>
        <w:t>l</w:t>
      </w:r>
      <w:r w:rsidRPr="007C3599">
        <w:rPr>
          <w:rFonts w:ascii="GHEA Grapalat" w:hAnsi="GHEA Grapalat"/>
          <w:i/>
          <w:iCs/>
          <w:sz w:val="24"/>
          <w:szCs w:val="24"/>
          <w:vertAlign w:val="subscript"/>
          <w:lang w:val="hy-AM"/>
        </w:rPr>
        <w:t>ch</w:t>
      </w:r>
      <w:r w:rsidRPr="007C3599">
        <w:rPr>
          <w:rFonts w:ascii="GHEA Grapalat" w:hAnsi="GHEA Grapalat"/>
          <w:sz w:val="24"/>
          <w:szCs w:val="24"/>
          <w:lang w:val="hy-AM"/>
        </w:rPr>
        <w:t>/</w:t>
      </w:r>
      <w:r w:rsidRPr="007C3599">
        <w:rPr>
          <w:rFonts w:ascii="GHEA Grapalat" w:hAnsi="GHEA Grapalat"/>
          <w:i/>
          <w:iCs/>
          <w:sz w:val="24"/>
          <w:szCs w:val="24"/>
          <w:lang w:val="hy-AM"/>
        </w:rPr>
        <w:t>h</w:t>
      </w:r>
      <w:r w:rsidRPr="007C3599">
        <w:rPr>
          <w:rFonts w:ascii="GHEA Grapalat" w:hAnsi="GHEA Grapalat"/>
          <w:sz w:val="24"/>
          <w:szCs w:val="24"/>
          <w:lang w:val="hy-AM"/>
        </w:rPr>
        <w:t xml:space="preserve"> &gt; 3 պայմանի դեպքում - փոփոխական հաստության կամարներով, որոնց կորությունը նվազում է բանալիից (ամենաբարձր կետից) դեպի կրունկներ ուղղությամբ; ամբարտակի կորության ընտրությունը թե՛ հորիզոնական, թե՛ ուղղաձիգ ուղղություններով կատարվում է ելնելով կառուցվածքի օպտիմալ լարվածային վիճակից</w:t>
      </w:r>
      <w:r w:rsidR="00996D96" w:rsidRPr="007C3599">
        <w:rPr>
          <w:rFonts w:ascii="GHEA Grapalat" w:hAnsi="GHEA Grapalat"/>
          <w:sz w:val="24"/>
          <w:szCs w:val="24"/>
          <w:lang w:val="hy-AM"/>
        </w:rPr>
        <w:t>,</w:t>
      </w:r>
    </w:p>
    <w:p w:rsidR="008C6A25" w:rsidRPr="007C3599" w:rsidRDefault="008C6A25" w:rsidP="00EE46EA">
      <w:pPr>
        <w:pStyle w:val="ListParagraph"/>
        <w:numPr>
          <w:ilvl w:val="0"/>
          <w:numId w:val="62"/>
        </w:numPr>
        <w:tabs>
          <w:tab w:val="left" w:pos="1080"/>
          <w:tab w:val="left" w:pos="1170"/>
        </w:tabs>
        <w:spacing w:line="360" w:lineRule="auto"/>
        <w:ind w:left="0" w:right="-1" w:firstLine="450"/>
        <w:jc w:val="both"/>
        <w:rPr>
          <w:rFonts w:ascii="GHEA Grapalat" w:hAnsi="GHEA Grapalat"/>
          <w:sz w:val="24"/>
          <w:szCs w:val="24"/>
          <w:lang w:val="hy-AM"/>
        </w:rPr>
      </w:pPr>
      <w:r w:rsidRPr="007C3599">
        <w:rPr>
          <w:rFonts w:ascii="GHEA Grapalat" w:hAnsi="GHEA Grapalat"/>
          <w:sz w:val="24"/>
          <w:szCs w:val="24"/>
          <w:lang w:val="hy-AM"/>
        </w:rPr>
        <w:t xml:space="preserve"> ոչ սիմետրիկ գետահատացքներում և ոչ համասեռ հիմնատակերում - փոփոխական հաստության ոչ շրջանաձև կամարներով:</w:t>
      </w:r>
    </w:p>
    <w:p w:rsidR="008C6A25" w:rsidRPr="006D4A32" w:rsidRDefault="008C6A25" w:rsidP="004D141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lastRenderedPageBreak/>
        <w:t xml:space="preserve">Նախագծման սկզբնական փուլերում ամբարտակի կոնստրուկցիայի և ձևի ընտրությունը իրականացվում է հաշվարկային մոտավոր մեթոդներով և ինտերպոլացիայի հիման վրա:  </w:t>
      </w:r>
    </w:p>
    <w:p w:rsidR="008C6A25" w:rsidRPr="006D4A32" w:rsidRDefault="008C6A25" w:rsidP="004D141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Կամարային ամբարտակի կորությունը ուղղաձիգ ուղղությամբ պետք է ճշտվի՝ հաշվի առնելով շինարարության ընթացքում առանձին կանգնած հենասյուների և հատվածամասերի կայունության ապահովումը: Վերջինը ենթադրում է ամբարտակի կառուցման սխեմաների, միջհատվածամասային կարերի կոնստրուկցիայի և դրանց միաձուլման ժամկետների, օժանդակ կառույցների օգտագործման (ժամանակավոր կամ մշտական), ամբարտակի վերին բիեֆում ջրի մակարդակի բարձրացման գրաֆիկի և ջերմաստիճանային ազդեցության հաշվի առնում։</w:t>
      </w:r>
      <w:r w:rsidR="00664635" w:rsidRPr="008E7990">
        <w:rPr>
          <w:rFonts w:ascii="GHEA Grapalat" w:hAnsi="GHEA Grapalat"/>
          <w:sz w:val="24"/>
          <w:szCs w:val="24"/>
          <w:lang w:val="hy-AM"/>
        </w:rPr>
        <w:t xml:space="preserve"> </w:t>
      </w:r>
    </w:p>
    <w:p w:rsidR="008C6A25" w:rsidRPr="006D4A32" w:rsidRDefault="008C6A25" w:rsidP="004D141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Կամարային ամբարտակի կառուցվածքում անհրաժեշտ է նախատեսել ամբարտակը հատվածամասերի բաժանող շինարարական կարեր, որոնք պետք է միաձուլվեն նախքան ջրամբարի լցումը, լինեն ուղղաձիգ (հիմնականում) և ունենան ատամնաորմացքներ։ Միաձուլման հաջորդականությունը և կարերի խցանման ջերմաստիճանը որոշվում են՝ հաշվի առնելով ամբարտակի լարվածային վիճակը: Նախագծելիս անհրաժեշտ է դիտարկել ոչ միայն կարերի խցանման պահի միջին ջերմաստիճանի, այլև դրա ջերմաստիճանային գրադիենտների կարգավորման նպատակահարմարությունը: </w:t>
      </w:r>
    </w:p>
    <w:p w:rsidR="008C6A25" w:rsidRPr="006D4A32" w:rsidRDefault="008C6A25" w:rsidP="004D141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Ամբարտակը հիմնատակին համակցելիս, անհրաժեշտության դեպքում, միջոցառումներ են իրականացվում հիմնատակի ամրացման նպատակով. խզվածքների, ճաքերի և դատարկությունների լցափակում՝ բետոնե և երկաթբետոնե խցանների կամ ուժերն ամբարտակից դեպի ժայռային գրունտների խորքը փոխանցելու ցցերի տեղադրման միջոցով։     </w:t>
      </w:r>
    </w:p>
    <w:p w:rsidR="008C6A25" w:rsidRPr="006D4A32" w:rsidRDefault="008C6A25" w:rsidP="004D141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հենումը հիմնատակին ապահովվում է ամբարտակի կամարների առանցքներին ուղղահայաց մակերևույթներով։ Միևնույն ժամանակ, ամբարտակի եզրագծի երկայնքով, անհրաժեշտության դեպքում, նախատեսվում է հենման պայմանները բարելավող կառուցվածքների տեղակայում (ափային հենարաններ, թամբեր, խցաններ, չլցոնված շինարարական կարեր ամբարտակի ափամերձ հատվածամասերի </w:t>
      </w:r>
      <w:r w:rsidRPr="006D4A32">
        <w:rPr>
          <w:rFonts w:ascii="GHEA Grapalat" w:hAnsi="GHEA Grapalat"/>
          <w:sz w:val="24"/>
          <w:szCs w:val="24"/>
          <w:lang w:val="hy-AM"/>
        </w:rPr>
        <w:lastRenderedPageBreak/>
        <w:t xml:space="preserve">վերնամասում և այլն): Թույլատրվում է կամարակրունկների ուրվագիծը նախատեսել կորագիծ կամ բազմանկյուն։  </w:t>
      </w:r>
    </w:p>
    <w:p w:rsidR="000556A0" w:rsidRDefault="008C6A25" w:rsidP="004D141A">
      <w:pPr>
        <w:pStyle w:val="ListParagraph"/>
        <w:numPr>
          <w:ilvl w:val="0"/>
          <w:numId w:val="3"/>
        </w:numPr>
        <w:tabs>
          <w:tab w:val="left" w:pos="117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Մակակտրվածքի (врезка) ռացիոնալ խորությունը որոշվում է` ելնելով ափային հենարանների կայունության և ամբարտակի մարմնում ու ժայռային գրունտների հետ հպման մասերում բարենպաստ լարվածային վիճակի ապահովման պայմաններից</w:t>
      </w:r>
      <w:r w:rsidR="004D141A" w:rsidRPr="008E7990">
        <w:rPr>
          <w:rFonts w:ascii="GHEA Grapalat" w:hAnsi="GHEA Grapalat"/>
          <w:sz w:val="24"/>
          <w:szCs w:val="24"/>
          <w:lang w:val="hy-AM"/>
        </w:rPr>
        <w:t>.</w:t>
      </w:r>
    </w:p>
    <w:p w:rsidR="000556A0" w:rsidRPr="00DE1F31" w:rsidRDefault="004D141A" w:rsidP="004D141A">
      <w:pPr>
        <w:pStyle w:val="ListParagraph"/>
        <w:numPr>
          <w:ilvl w:val="0"/>
          <w:numId w:val="86"/>
        </w:numPr>
        <w:tabs>
          <w:tab w:val="left" w:pos="1080"/>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ա</w:t>
      </w:r>
      <w:r w:rsidR="008C6A25" w:rsidRPr="00DE1F31">
        <w:rPr>
          <w:rFonts w:ascii="GHEA Grapalat" w:hAnsi="GHEA Grapalat"/>
          <w:sz w:val="24"/>
          <w:szCs w:val="24"/>
          <w:lang w:val="hy-AM"/>
        </w:rPr>
        <w:t>մբարտակ-հիմնատակ հպման եզրագծին լարումների նվազեցման նպատակով, անհրաժեշտության դեպքում, իրականացվում է հենման եզրագծում ամբարտակի հաստության ավելացում</w:t>
      </w:r>
      <w:r w:rsidRPr="008E7990">
        <w:rPr>
          <w:rFonts w:ascii="GHEA Grapalat" w:hAnsi="GHEA Grapalat"/>
          <w:sz w:val="24"/>
          <w:szCs w:val="24"/>
          <w:lang w:val="hy-AM"/>
        </w:rPr>
        <w:t>,</w:t>
      </w:r>
    </w:p>
    <w:p w:rsidR="008C6A25" w:rsidRPr="00DE1F31" w:rsidRDefault="004D141A" w:rsidP="004D141A">
      <w:pPr>
        <w:pStyle w:val="ListParagraph"/>
        <w:numPr>
          <w:ilvl w:val="0"/>
          <w:numId w:val="86"/>
        </w:numPr>
        <w:tabs>
          <w:tab w:val="left" w:pos="1080"/>
          <w:tab w:val="left" w:pos="1170"/>
        </w:tabs>
        <w:spacing w:line="360" w:lineRule="auto"/>
        <w:ind w:left="0" w:right="-1" w:firstLine="540"/>
        <w:jc w:val="both"/>
        <w:rPr>
          <w:rFonts w:ascii="GHEA Grapalat" w:hAnsi="GHEA Grapalat"/>
          <w:sz w:val="24"/>
          <w:szCs w:val="24"/>
          <w:lang w:val="hy-AM"/>
        </w:rPr>
      </w:pPr>
      <w:r w:rsidRPr="008E7990">
        <w:rPr>
          <w:rFonts w:ascii="GHEA Grapalat" w:hAnsi="GHEA Grapalat"/>
          <w:sz w:val="24"/>
          <w:szCs w:val="24"/>
          <w:lang w:val="hy-AM"/>
        </w:rPr>
        <w:t>կ</w:t>
      </w:r>
      <w:r w:rsidR="008C6A25" w:rsidRPr="00DE1F31">
        <w:rPr>
          <w:rFonts w:ascii="GHEA Grapalat" w:hAnsi="GHEA Grapalat"/>
          <w:sz w:val="24"/>
          <w:szCs w:val="24"/>
          <w:lang w:val="hy-AM"/>
        </w:rPr>
        <w:t xml:space="preserve">ամարային ամբարտակը կառուցվածքային կարով բաժանվում է կիրճի ամենանեղ անցային մասում գտնվող խցանից:  </w:t>
      </w:r>
    </w:p>
    <w:p w:rsidR="008C6A25" w:rsidRPr="006D4A32" w:rsidRDefault="008C6A25" w:rsidP="004D141A">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Ամբարտակի և հիմնատակի համակցումը նախագծելիս՝ հպման գոտու վերնամասի եզրագծի վրա ձգման լարումներ առաջանալու դեպքում, անհրաժեշտ է նախատեսել</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4D141A">
      <w:pPr>
        <w:pStyle w:val="ListParagraph"/>
        <w:numPr>
          <w:ilvl w:val="0"/>
          <w:numId w:val="26"/>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վերնամասի եզրագծի ստորին տեղամասի թեքում՝ հորիզոնական ստորին հատվածքները վերին հատվածքների նկատմամբ դեպի ստորին բիեֆ տեղաշարժելու միջոցով, ինչը կհամակշռի (կկոմպենսացնի) ձգման լարումներին լցված բետոնի քաշով</w:t>
      </w:r>
      <w:r w:rsidR="004D141A" w:rsidRPr="008E7990">
        <w:rPr>
          <w:rFonts w:ascii="GHEA Grapalat" w:hAnsi="GHEA Grapalat"/>
          <w:sz w:val="24"/>
          <w:szCs w:val="24"/>
          <w:lang w:val="hy-AM"/>
        </w:rPr>
        <w:t>,</w:t>
      </w:r>
    </w:p>
    <w:p w:rsidR="004D141A" w:rsidRPr="004D141A" w:rsidRDefault="008C6A25" w:rsidP="004D141A">
      <w:pPr>
        <w:pStyle w:val="ListParagraph"/>
        <w:numPr>
          <w:ilvl w:val="0"/>
          <w:numId w:val="26"/>
        </w:numPr>
        <w:tabs>
          <w:tab w:val="left" w:pos="1080"/>
        </w:tabs>
        <w:spacing w:line="360" w:lineRule="auto"/>
        <w:ind w:left="0" w:firstLine="540"/>
        <w:jc w:val="both"/>
        <w:rPr>
          <w:rFonts w:ascii="GHEA Grapalat" w:hAnsi="GHEA Grapalat"/>
          <w:sz w:val="24"/>
          <w:szCs w:val="24"/>
        </w:rPr>
      </w:pPr>
      <w:r w:rsidRPr="006D4A32">
        <w:rPr>
          <w:rFonts w:ascii="GHEA Grapalat" w:hAnsi="GHEA Grapalat"/>
          <w:sz w:val="24"/>
          <w:szCs w:val="24"/>
          <w:lang w:val="hy-AM"/>
        </w:rPr>
        <w:t>մակակտրվածք-</w:t>
      </w:r>
      <w:r w:rsidRPr="006D4A32">
        <w:rPr>
          <w:rFonts w:ascii="GHEA Grapalat" w:hAnsi="GHEA Grapalat"/>
          <w:sz w:val="24"/>
          <w:szCs w:val="24"/>
        </w:rPr>
        <w:t xml:space="preserve">կարի </w:t>
      </w:r>
      <w:r w:rsidRPr="006D4A32">
        <w:rPr>
          <w:rFonts w:ascii="GHEA Grapalat" w:hAnsi="GHEA Grapalat"/>
          <w:sz w:val="24"/>
          <w:szCs w:val="24"/>
          <w:lang w:val="hy-AM"/>
        </w:rPr>
        <w:t>տեղակայում</w:t>
      </w:r>
      <w:r w:rsidR="004D141A">
        <w:rPr>
          <w:rFonts w:ascii="GHEA Grapalat" w:hAnsi="GHEA Grapalat"/>
          <w:sz w:val="24"/>
          <w:szCs w:val="24"/>
          <w:lang w:val="en-US"/>
        </w:rPr>
        <w:t>,</w:t>
      </w:r>
    </w:p>
    <w:p w:rsidR="008C6A25" w:rsidRPr="004D141A" w:rsidRDefault="004D141A" w:rsidP="004D141A">
      <w:pPr>
        <w:pStyle w:val="ListParagraph"/>
        <w:numPr>
          <w:ilvl w:val="0"/>
          <w:numId w:val="26"/>
        </w:numPr>
        <w:tabs>
          <w:tab w:val="left" w:pos="1080"/>
        </w:tabs>
        <w:spacing w:line="360" w:lineRule="auto"/>
        <w:ind w:left="0" w:firstLine="540"/>
        <w:jc w:val="both"/>
        <w:rPr>
          <w:rFonts w:ascii="GHEA Grapalat" w:hAnsi="GHEA Grapalat"/>
          <w:sz w:val="24"/>
          <w:szCs w:val="24"/>
        </w:rPr>
      </w:pPr>
      <w:r>
        <w:rPr>
          <w:rFonts w:ascii="GHEA Grapalat" w:hAnsi="GHEA Grapalat"/>
          <w:sz w:val="24"/>
          <w:szCs w:val="24"/>
          <w:lang w:val="en-US"/>
        </w:rPr>
        <w:t>ա</w:t>
      </w:r>
      <w:r w:rsidR="008C6A25" w:rsidRPr="004D141A">
        <w:rPr>
          <w:rFonts w:ascii="GHEA Grapalat" w:hAnsi="GHEA Grapalat"/>
          <w:sz w:val="24"/>
          <w:szCs w:val="24"/>
        </w:rPr>
        <w:t xml:space="preserve">նհրաժեշտ է դիտարկել նաև հիմնատակի՝ ամբարտակի դիմաց գտնվող հատվածամասում, ամբարտակի բարձրության (5-10)% չափով խորությամբ ուղղաձիգ բացվածքի (արանքի) իրականացման նպատակահարմարությունը: </w:t>
      </w:r>
    </w:p>
    <w:p w:rsidR="008C6A25" w:rsidRPr="006D4A32" w:rsidRDefault="008C6A25" w:rsidP="004D141A">
      <w:pPr>
        <w:pStyle w:val="ListParagraph"/>
        <w:numPr>
          <w:ilvl w:val="0"/>
          <w:numId w:val="3"/>
        </w:numPr>
        <w:tabs>
          <w:tab w:val="left" w:pos="1080"/>
        </w:tabs>
        <w:spacing w:line="360" w:lineRule="auto"/>
        <w:ind w:left="0" w:right="-1" w:firstLine="360"/>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ամբարտակների ջրթող սարքվածքները նախագծվում են ըստ 7-րդ, 9-րդ և 11-րդ բաժինների դրույթների։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996D96" w:rsidP="00196F17">
      <w:pPr>
        <w:spacing w:line="360" w:lineRule="auto"/>
        <w:jc w:val="center"/>
        <w:rPr>
          <w:rFonts w:ascii="GHEA Grapalat" w:hAnsi="GHEA Grapalat"/>
          <w:sz w:val="24"/>
          <w:szCs w:val="24"/>
        </w:rPr>
      </w:pPr>
      <w:r w:rsidRPr="007C3599">
        <w:rPr>
          <w:rFonts w:ascii="GHEA Grapalat" w:hAnsi="GHEA Grapalat"/>
          <w:b/>
          <w:bCs/>
          <w:sz w:val="24"/>
          <w:szCs w:val="24"/>
        </w:rPr>
        <w:t xml:space="preserve">13.2. </w:t>
      </w:r>
      <w:r w:rsidR="008C6A25" w:rsidRPr="006D4A32">
        <w:rPr>
          <w:rFonts w:ascii="GHEA Grapalat" w:hAnsi="GHEA Grapalat"/>
          <w:b/>
          <w:bCs/>
          <w:sz w:val="24"/>
          <w:szCs w:val="24"/>
        </w:rPr>
        <w:t>Ամբարտակների հաշվարկներն ըստ ամրության և կայունության</w:t>
      </w:r>
    </w:p>
    <w:p w:rsidR="008C6A25" w:rsidRPr="006D4A32" w:rsidRDefault="008C6A25" w:rsidP="00EE46EA">
      <w:pPr>
        <w:tabs>
          <w:tab w:val="left" w:pos="1080"/>
        </w:tabs>
        <w:spacing w:line="360" w:lineRule="auto"/>
        <w:ind w:firstLine="450"/>
        <w:jc w:val="both"/>
        <w:rPr>
          <w:rFonts w:ascii="GHEA Grapalat" w:hAnsi="GHEA Grapalat"/>
          <w:sz w:val="24"/>
          <w:szCs w:val="24"/>
        </w:rPr>
      </w:pP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ամբարտակների հաշվարկներն իրականացվում են ըստ 8-րդ, 9-րդ և սույն բաժինների դրույթների։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ամբարտակների լարվածադեֆորմացիոն վիճակի հաշվարկն իրականացվում է՝ հաշվի առնելով </w:t>
      </w:r>
      <w:r w:rsidRPr="006D4A32">
        <w:rPr>
          <w:rFonts w:ascii="GHEA Grapalat" w:hAnsi="GHEA Grapalat"/>
          <w:sz w:val="24"/>
          <w:szCs w:val="24"/>
          <w:lang w:val="hy-AM"/>
        </w:rPr>
        <w:lastRenderedPageBreak/>
        <w:t xml:space="preserve">ամբարտակի կառուցման, կարերի միաձուլման և ջրամբարի լցման հաջորդականությունը: III և IV դասերի ամբարտակների, ինչպես նաև՝ բոլոր դասերի ամբարտակների նախնական, հաշվարկները թույլատրվում է իրականացնել պարզեցված մեթոդներով: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Կամարային և կամարագրավիտացիոն ամբարտակները՝ շինարարական կարերի և ճաքերի առկայության հաշվառնմամբ, հաշվարկելիս կառուցվածքի ամրությունը գնահատվում է սեղմված գոտու բետոնի ամրությամբ: Ամրության գնահատումն իրականացվում է՝ հաշվի առնելով բետոնի նախագծային դիմադրության բարձրացումը բոլոր ուղղություններով սեղմման դեպքում։</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Սեյսմիկ ազդեցությունների դեպքում ամբարտակների ամրության և կայունության հաշվարկներն իրականացվում են ըստ 203-205</w:t>
      </w:r>
      <w:r w:rsidR="002E1060" w:rsidRPr="008E7990">
        <w:rPr>
          <w:rFonts w:ascii="GHEA Grapalat" w:hAnsi="GHEA Grapalat"/>
          <w:sz w:val="24"/>
          <w:szCs w:val="24"/>
          <w:lang w:val="hy-AM"/>
        </w:rPr>
        <w:t>-րդ</w:t>
      </w:r>
      <w:r w:rsidRPr="006D4A32">
        <w:rPr>
          <w:rFonts w:ascii="GHEA Grapalat" w:hAnsi="GHEA Grapalat"/>
          <w:sz w:val="24"/>
          <w:szCs w:val="24"/>
          <w:lang w:val="hy-AM"/>
        </w:rPr>
        <w:t xml:space="preserve"> կետերի՝ այդ ազդեցությունների առավել անբարենպաստ ուղղության համար, իսկ ըստ սեյսմակայունության դինամիկական տեսության հաշվարկելիս՝ բոլոր երեք (տարածական խնդիրներ լուծման) ուղղությունների համար։ Ամրության հաշվարկներն իրականացվում են՝ հաշվի առնելով վերին բիեֆի տարբեր մակարդակներում շինարարական կարերի և ճաքերի բացումը։    </w:t>
      </w:r>
    </w:p>
    <w:p w:rsidR="00AD1621"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ամբարտակների համար անհրաժեշտ է կատարել ափամերձ դիմհարների կայունության հաշվարկ: </w:t>
      </w:r>
    </w:p>
    <w:p w:rsidR="00AD1621" w:rsidRPr="00DE1F31" w:rsidRDefault="008C6A25" w:rsidP="004D141A">
      <w:pPr>
        <w:pStyle w:val="ListParagraph"/>
        <w:numPr>
          <w:ilvl w:val="0"/>
          <w:numId w:val="87"/>
        </w:numPr>
        <w:tabs>
          <w:tab w:val="left" w:pos="1170"/>
          <w:tab w:val="left" w:pos="1260"/>
        </w:tabs>
        <w:spacing w:line="360" w:lineRule="auto"/>
        <w:ind w:left="0" w:right="-1" w:firstLine="540"/>
        <w:jc w:val="both"/>
        <w:rPr>
          <w:rFonts w:ascii="GHEA Grapalat" w:hAnsi="GHEA Grapalat"/>
          <w:sz w:val="24"/>
          <w:szCs w:val="24"/>
          <w:lang w:val="hy-AM"/>
        </w:rPr>
      </w:pPr>
      <w:r w:rsidRPr="00DE1F31">
        <w:rPr>
          <w:rFonts w:ascii="GHEA Grapalat" w:hAnsi="GHEA Grapalat"/>
          <w:sz w:val="24"/>
          <w:szCs w:val="24"/>
          <w:lang w:val="hy-AM"/>
        </w:rPr>
        <w:t>Լայն գետահատածքներով ամբարտակների համար (</w:t>
      </w:r>
      <w:r w:rsidRPr="00DE1F31">
        <w:rPr>
          <w:rFonts w:ascii="GHEA Grapalat" w:hAnsi="GHEA Grapalat"/>
          <w:i/>
          <w:iCs/>
          <w:sz w:val="24"/>
          <w:szCs w:val="24"/>
          <w:lang w:val="hy-AM"/>
        </w:rPr>
        <w:t>l</w:t>
      </w:r>
      <w:r w:rsidRPr="00DE1F31">
        <w:rPr>
          <w:rFonts w:ascii="GHEA Grapalat" w:hAnsi="GHEA Grapalat"/>
          <w:i/>
          <w:iCs/>
          <w:sz w:val="24"/>
          <w:szCs w:val="24"/>
          <w:vertAlign w:val="subscript"/>
          <w:lang w:val="hy-AM"/>
        </w:rPr>
        <w:t>ch</w:t>
      </w:r>
      <w:r w:rsidRPr="00DE1F31">
        <w:rPr>
          <w:rFonts w:ascii="GHEA Grapalat" w:hAnsi="GHEA Grapalat"/>
          <w:sz w:val="24"/>
          <w:szCs w:val="24"/>
          <w:lang w:val="hy-AM"/>
        </w:rPr>
        <w:t>/</w:t>
      </w:r>
      <w:r w:rsidRPr="00DE1F31">
        <w:rPr>
          <w:rFonts w:ascii="GHEA Grapalat" w:hAnsi="GHEA Grapalat"/>
          <w:i/>
          <w:iCs/>
          <w:sz w:val="24"/>
          <w:szCs w:val="24"/>
          <w:lang w:val="hy-AM"/>
        </w:rPr>
        <w:t>h</w:t>
      </w:r>
      <w:r w:rsidRPr="00DE1F31">
        <w:rPr>
          <w:rFonts w:ascii="GHEA Grapalat" w:hAnsi="GHEA Grapalat"/>
          <w:sz w:val="24"/>
          <w:szCs w:val="24"/>
          <w:lang w:val="hy-AM"/>
        </w:rPr>
        <w:t xml:space="preserve"> &gt; 3 պայմանի դեպքում) անհրաժեշտ է լրացուցիչ հաշվարկել ամբարտակի և ժայռային հիմնատակի ընդհանուր կայունությունը: </w:t>
      </w:r>
    </w:p>
    <w:p w:rsidR="008C6A25" w:rsidRPr="00DE1F31" w:rsidRDefault="008C6A25" w:rsidP="004D141A">
      <w:pPr>
        <w:pStyle w:val="ListParagraph"/>
        <w:numPr>
          <w:ilvl w:val="0"/>
          <w:numId w:val="87"/>
        </w:numPr>
        <w:tabs>
          <w:tab w:val="left" w:pos="1170"/>
          <w:tab w:val="left" w:pos="1260"/>
        </w:tabs>
        <w:spacing w:line="360" w:lineRule="auto"/>
        <w:ind w:left="0" w:right="-1" w:firstLine="540"/>
        <w:jc w:val="both"/>
        <w:rPr>
          <w:rFonts w:ascii="GHEA Grapalat" w:hAnsi="GHEA Grapalat"/>
          <w:sz w:val="24"/>
          <w:szCs w:val="24"/>
          <w:lang w:val="hy-AM"/>
        </w:rPr>
      </w:pPr>
      <w:r w:rsidRPr="00DE1F31">
        <w:rPr>
          <w:rFonts w:ascii="GHEA Grapalat" w:hAnsi="GHEA Grapalat"/>
          <w:sz w:val="24"/>
          <w:szCs w:val="24"/>
          <w:lang w:val="hy-AM"/>
        </w:rPr>
        <w:t xml:space="preserve">Բոլոր դեպքերում կատարվում է ամբարտակի հիմնատակի տեղային ամրության (կայունության) հաշվարկ: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Ափային դիմհարների և ամբարտակի հիմնատակի լարվածադեֆորմացիոն վիճակը հաշվարկելիս հաշվի են առնվում հետևյալ բեռնվածությունները և ազդեցությունները</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ամբարտակից փոխանցվող ճիգերը, ժայռային զանգվածի սեփական քաշը, ծծանցումային և սեյսմիկ ազդեցությունները: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Ափային դիմհարների կայունության հաշվարկն իրականացվում է՝ ժայռային զանգվածի առանձին բլոկների սահմանային վիճակի և տարածքի ինժեներաերկրաբանական ու տեղագրական պայմանների վերլուծության հիման վրա: </w:t>
      </w:r>
      <w:r w:rsidRPr="006D4A32">
        <w:rPr>
          <w:rFonts w:ascii="GHEA Grapalat" w:hAnsi="GHEA Grapalat"/>
          <w:sz w:val="24"/>
          <w:szCs w:val="24"/>
          <w:lang w:val="hy-AM"/>
        </w:rPr>
        <w:lastRenderedPageBreak/>
        <w:t xml:space="preserve">Ափային դիմհարի կայունությունը որոշվում է ամենացածր կայունությամբ ժայռաբլոկի հաշվարկի արդյունքներով: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Կամարային և կամարագրավիտացիոն ամբարտակների ամրությունն ու կայունությունը հաշվարկելիս, բացի աշխատանքի պայմանների </w:t>
      </w:r>
      <w:r w:rsidRPr="006D4A32">
        <w:rPr>
          <w:rFonts w:ascii="GHEA Grapalat" w:hAnsi="GHEA Grapalat"/>
          <w:sz w:val="24"/>
          <w:szCs w:val="24"/>
        </w:rPr>
        <w:t>γ</w:t>
      </w:r>
      <w:r w:rsidRPr="006D4A32">
        <w:rPr>
          <w:rFonts w:ascii="GHEA Grapalat" w:hAnsi="GHEA Grapalat"/>
          <w:i/>
          <w:iCs/>
          <w:sz w:val="24"/>
          <w:szCs w:val="24"/>
          <w:vertAlign w:val="subscript"/>
          <w:lang w:val="hy-AM"/>
        </w:rPr>
        <w:t>cd</w:t>
      </w:r>
      <w:r w:rsidRPr="006D4A32">
        <w:rPr>
          <w:rFonts w:ascii="GHEA Grapalat" w:hAnsi="GHEA Grapalat"/>
          <w:sz w:val="24"/>
          <w:szCs w:val="24"/>
          <w:lang w:val="hy-AM"/>
        </w:rPr>
        <w:t xml:space="preserve"> գործակցից, որի արժեքները բերված են աղյուսակ 6-ում, անհրաժեշտ է հաշվի առնել նաև աշխատանքի պայմանների </w:t>
      </w:r>
      <w:r w:rsidRPr="006D4A32">
        <w:rPr>
          <w:rFonts w:ascii="GHEA Grapalat" w:hAnsi="GHEA Grapalat"/>
          <w:sz w:val="24"/>
          <w:szCs w:val="24"/>
        </w:rPr>
        <w:t>γ</w:t>
      </w:r>
      <w:r w:rsidRPr="006D4A32">
        <w:rPr>
          <w:rFonts w:ascii="GHEA Grapalat" w:hAnsi="GHEA Grapalat"/>
          <w:i/>
          <w:iCs/>
          <w:sz w:val="24"/>
          <w:szCs w:val="24"/>
          <w:vertAlign w:val="subscript"/>
          <w:lang w:val="hy-AM"/>
        </w:rPr>
        <w:t>cdа</w:t>
      </w:r>
      <w:r w:rsidRPr="006D4A32">
        <w:rPr>
          <w:rFonts w:ascii="GHEA Grapalat" w:hAnsi="GHEA Grapalat"/>
          <w:sz w:val="24"/>
          <w:szCs w:val="24"/>
          <w:lang w:val="hy-AM"/>
        </w:rPr>
        <w:t xml:space="preserve"> գործակիցները, որոնց արժեքները բերված են աղյուսակ 11-ում։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Ամբարտակը հաշվարկելիս անհրաժեշտ է հաշվի առնել ամբարտակի մարմնում գտնվող ջրաընդունիչ և ջրթող կառուցվածքների ազդեցությունը ամբարտակի կրողունակության վրա: Առանց առանձին տարրերի (միջանկյալ հենասյուներ, կատար, ջրթափ, ջրաընդունիչի տարրեր, ճնշումնային խողովակաշարեր և այլն) աշխատանքային առանձնահատկությունները հաշվի առնելու՝ կամարային և կամարագրավիտացիոն ամբարտակների ընդհանուր ամրությունը հաշվարկելիս անհրաժեշտ է նշված տարրերը հաշվարկել ըստ տեղային ամրության։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Կամարային և կամարագրավիտացիոն ամբարտակների հիմնատակի լարվածադեֆորմացիոն վիճակի և տեղային ամրության հաշվարկներն իրականաց</w:t>
      </w:r>
      <w:r w:rsidR="0030570C" w:rsidRPr="006D4A32">
        <w:rPr>
          <w:rFonts w:ascii="GHEA Grapalat" w:hAnsi="GHEA Grapalat"/>
          <w:sz w:val="24"/>
          <w:szCs w:val="24"/>
          <w:lang w:val="hy-AM"/>
        </w:rPr>
        <w:t>նելիս</w:t>
      </w:r>
      <w:r w:rsidRPr="006D4A32">
        <w:rPr>
          <w:rFonts w:ascii="GHEA Grapalat" w:hAnsi="GHEA Grapalat"/>
          <w:sz w:val="24"/>
          <w:szCs w:val="24"/>
          <w:lang w:val="hy-AM"/>
        </w:rPr>
        <w:t xml:space="preserve"> </w:t>
      </w:r>
      <w:r w:rsidR="0030570C" w:rsidRPr="006D4A32">
        <w:rPr>
          <w:rFonts w:ascii="GHEA Grapalat" w:hAnsi="GHEA Grapalat"/>
          <w:sz w:val="24"/>
          <w:szCs w:val="24"/>
          <w:lang w:val="hy-AM"/>
        </w:rPr>
        <w:t>դ</w:t>
      </w:r>
      <w:r w:rsidRPr="006D4A32">
        <w:rPr>
          <w:rFonts w:ascii="GHEA Grapalat" w:hAnsi="GHEA Grapalat"/>
          <w:sz w:val="24"/>
          <w:szCs w:val="24"/>
          <w:lang w:val="hy-AM"/>
        </w:rPr>
        <w:t xml:space="preserve">րանցում հաշվի է առնվում ամբարտակի ափամերձ հատվածամասերում պլաստիկ դեֆորմացիայի գոտիների առաջացման հնարավորությունը։ Եթե </w:t>
      </w:r>
      <w:r w:rsidRPr="006D4A32">
        <w:rPr>
          <w:rFonts w:ascii="Cambria Math" w:hAnsi="Cambria Math" w:cs="Cambria Math"/>
          <w:sz w:val="24"/>
          <w:szCs w:val="24"/>
          <w:lang w:val="hy-AM"/>
        </w:rPr>
        <w:t>​​</w:t>
      </w:r>
      <w:r w:rsidRPr="006D4A32">
        <w:rPr>
          <w:rFonts w:ascii="GHEA Grapalat" w:hAnsi="GHEA Grapalat"/>
          <w:sz w:val="24"/>
          <w:szCs w:val="24"/>
          <w:lang w:val="hy-AM"/>
        </w:rPr>
        <w:t xml:space="preserve">ժայռային զանգվածի թուլացող մակերևույթների ամրության պայմանները չեն պահպանվում, ապա անհրաժեշտ է իրականացնել </w:t>
      </w:r>
      <w:r w:rsidRPr="00586512">
        <w:rPr>
          <w:rFonts w:ascii="GHEA Grapalat" w:hAnsi="GHEA Grapalat"/>
          <w:sz w:val="24"/>
          <w:szCs w:val="24"/>
          <w:lang w:val="hy-AM"/>
        </w:rPr>
        <w:t>միջոցառումներ ըստ 25</w:t>
      </w:r>
      <w:r w:rsidR="00AD1621" w:rsidRPr="00586512">
        <w:rPr>
          <w:rFonts w:ascii="GHEA Grapalat" w:hAnsi="GHEA Grapalat"/>
          <w:sz w:val="24"/>
          <w:szCs w:val="24"/>
          <w:lang w:val="hy-AM"/>
        </w:rPr>
        <w:t>9</w:t>
      </w:r>
      <w:r w:rsidRPr="00586512">
        <w:rPr>
          <w:rFonts w:ascii="GHEA Grapalat" w:hAnsi="GHEA Grapalat"/>
          <w:sz w:val="24"/>
          <w:szCs w:val="24"/>
          <w:lang w:val="hy-AM"/>
        </w:rPr>
        <w:t>-</w:t>
      </w:r>
      <w:r w:rsidR="002E1060" w:rsidRPr="008E7990">
        <w:rPr>
          <w:rFonts w:ascii="GHEA Grapalat" w:hAnsi="GHEA Grapalat"/>
          <w:sz w:val="24"/>
          <w:szCs w:val="24"/>
          <w:lang w:val="hy-AM"/>
        </w:rPr>
        <w:t>րդ</w:t>
      </w:r>
      <w:r w:rsidR="002E1060" w:rsidRPr="002E1060">
        <w:rPr>
          <w:rFonts w:ascii="GHEA Grapalat" w:hAnsi="GHEA Grapalat"/>
          <w:sz w:val="24"/>
          <w:szCs w:val="24"/>
          <w:lang w:val="hy-AM"/>
        </w:rPr>
        <w:t xml:space="preserve"> </w:t>
      </w:r>
      <w:r w:rsidR="002E1060" w:rsidRPr="00586512">
        <w:rPr>
          <w:rFonts w:ascii="GHEA Grapalat" w:hAnsi="GHEA Grapalat"/>
          <w:sz w:val="24"/>
          <w:szCs w:val="24"/>
          <w:lang w:val="hy-AM"/>
        </w:rPr>
        <w:t>կետ</w:t>
      </w:r>
      <w:r w:rsidRPr="00586512">
        <w:rPr>
          <w:rFonts w:ascii="GHEA Grapalat" w:hAnsi="GHEA Grapalat"/>
          <w:sz w:val="24"/>
          <w:szCs w:val="24"/>
          <w:lang w:val="hy-AM"/>
        </w:rPr>
        <w:t>ի։ Եթե</w:t>
      </w:r>
      <w:r w:rsidRPr="006D4A32">
        <w:rPr>
          <w:rFonts w:ascii="GHEA Grapalat" w:hAnsi="GHEA Grapalat"/>
          <w:sz w:val="24"/>
          <w:szCs w:val="24"/>
          <w:lang w:val="hy-AM"/>
        </w:rPr>
        <w:t xml:space="preserve"> առկա են հավաստի տվյալներ, ապա խորհուրդ է տրվում հիմնատակի լարվածային վիճակի և ամրության հաշվարկներում հաշվի առնել լարումների բնական (կենցաղային) դաշտը։   </w:t>
      </w:r>
    </w:p>
    <w:p w:rsidR="008C6A25" w:rsidRPr="00BF5BC0" w:rsidRDefault="008C6A25" w:rsidP="00664635">
      <w:pPr>
        <w:spacing w:before="120" w:after="120" w:line="360" w:lineRule="auto"/>
        <w:jc w:val="center"/>
        <w:rPr>
          <w:rFonts w:ascii="GHEA Grapalat" w:hAnsi="GHEA Grapalat"/>
          <w:sz w:val="24"/>
          <w:szCs w:val="24"/>
        </w:rPr>
      </w:pPr>
      <w:bookmarkStart w:id="133" w:name="таб11"/>
      <w:r w:rsidRPr="00BF5BC0">
        <w:rPr>
          <w:rFonts w:ascii="GHEA Grapalat" w:hAnsi="GHEA Grapalat"/>
          <w:bCs/>
          <w:spacing w:val="20"/>
          <w:sz w:val="24"/>
          <w:szCs w:val="24"/>
        </w:rPr>
        <w:t>Աղյուսակ</w:t>
      </w:r>
      <w:r w:rsidRPr="00BF5BC0">
        <w:rPr>
          <w:rFonts w:ascii="GHEA Grapalat" w:hAnsi="GHEA Grapalat"/>
          <w:bCs/>
          <w:sz w:val="24"/>
          <w:szCs w:val="24"/>
        </w:rPr>
        <w:t xml:space="preserve"> 11</w:t>
      </w:r>
      <w:bookmarkEnd w:id="133"/>
      <w:r w:rsidR="007C1729" w:rsidRPr="00BF5BC0">
        <w:rPr>
          <w:rFonts w:ascii="GHEA Grapalat" w:hAnsi="GHEA Grapalat"/>
          <w:bCs/>
          <w:sz w:val="24"/>
          <w:szCs w:val="24"/>
        </w:rPr>
        <w:t>.</w:t>
      </w:r>
      <w:r w:rsidRPr="00BF5BC0">
        <w:rPr>
          <w:rFonts w:ascii="GHEA Grapalat" w:hAnsi="GHEA Grapalat"/>
          <w:bCs/>
          <w:sz w:val="24"/>
          <w:szCs w:val="24"/>
        </w:rPr>
        <w:t xml:space="preserve">   Կամարային և կամարագրավիտացիոն ամբարտակների աշխատանքի պայմանների գործակցի արժեքները</w:t>
      </w:r>
    </w:p>
    <w:tbl>
      <w:tblPr>
        <w:tblW w:w="5000" w:type="pct"/>
        <w:jc w:val="center"/>
        <w:tblCellMar>
          <w:left w:w="0" w:type="dxa"/>
          <w:right w:w="0" w:type="dxa"/>
        </w:tblCellMar>
        <w:tblLook w:val="04A0" w:firstRow="1" w:lastRow="0" w:firstColumn="1" w:lastColumn="0" w:noHBand="0" w:noVBand="1"/>
      </w:tblPr>
      <w:tblGrid>
        <w:gridCol w:w="648"/>
        <w:gridCol w:w="6575"/>
        <w:gridCol w:w="2787"/>
      </w:tblGrid>
      <w:tr w:rsidR="00A3047B" w:rsidRPr="006D4A32" w:rsidTr="00664635">
        <w:trPr>
          <w:trHeight w:val="20"/>
          <w:jc w:val="center"/>
        </w:trPr>
        <w:tc>
          <w:tcPr>
            <w:tcW w:w="324" w:type="pct"/>
            <w:tcBorders>
              <w:top w:val="single" w:sz="8" w:space="0" w:color="auto"/>
              <w:left w:val="single" w:sz="8" w:space="0" w:color="auto"/>
              <w:bottom w:val="single" w:sz="8" w:space="0" w:color="auto"/>
              <w:right w:val="single" w:sz="8" w:space="0" w:color="auto"/>
            </w:tcBorders>
            <w:shd w:val="clear" w:color="auto" w:fill="FFFFFF"/>
          </w:tcPr>
          <w:p w:rsidR="00A3047B" w:rsidRPr="006D4A32" w:rsidRDefault="00A3047B" w:rsidP="00196F17">
            <w:pPr>
              <w:autoSpaceDN w:val="0"/>
              <w:spacing w:line="360" w:lineRule="auto"/>
              <w:jc w:val="center"/>
              <w:rPr>
                <w:rFonts w:ascii="GHEA Grapalat" w:hAnsi="GHEA Grapalat"/>
                <w:sz w:val="24"/>
                <w:szCs w:val="24"/>
              </w:rPr>
            </w:pPr>
          </w:p>
          <w:p w:rsidR="00A3047B" w:rsidRPr="006D4A32" w:rsidRDefault="00A3047B" w:rsidP="00196F17">
            <w:pPr>
              <w:autoSpaceDN w:val="0"/>
              <w:spacing w:line="360" w:lineRule="auto"/>
              <w:jc w:val="center"/>
              <w:rPr>
                <w:rFonts w:ascii="GHEA Grapalat" w:hAnsi="GHEA Grapalat"/>
                <w:sz w:val="24"/>
                <w:szCs w:val="24"/>
              </w:rPr>
            </w:pPr>
            <w:r w:rsidRPr="006D4A32">
              <w:rPr>
                <w:rFonts w:ascii="GHEA Grapalat" w:hAnsi="GHEA Grapalat"/>
                <w:sz w:val="24"/>
                <w:szCs w:val="24"/>
              </w:rPr>
              <w:t>Հ/Հ</w:t>
            </w:r>
          </w:p>
        </w:tc>
        <w:tc>
          <w:tcPr>
            <w:tcW w:w="328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3047B" w:rsidRPr="006D4A32" w:rsidRDefault="00A3047B"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Հաշվարկների տեսակները</w:t>
            </w:r>
          </w:p>
        </w:tc>
        <w:tc>
          <w:tcPr>
            <w:tcW w:w="1392" w:type="pct"/>
            <w:tcBorders>
              <w:top w:val="single" w:sz="8" w:space="0" w:color="auto"/>
              <w:left w:val="nil"/>
              <w:bottom w:val="single" w:sz="8" w:space="0" w:color="auto"/>
              <w:right w:val="single" w:sz="8" w:space="0" w:color="auto"/>
            </w:tcBorders>
            <w:shd w:val="clear" w:color="auto" w:fill="FFFFFF"/>
            <w:vAlign w:val="center"/>
            <w:hideMark/>
          </w:tcPr>
          <w:p w:rsidR="00A3047B" w:rsidRPr="006D4A32" w:rsidRDefault="00A3047B" w:rsidP="00196F17">
            <w:pPr>
              <w:autoSpaceDN w:val="0"/>
              <w:spacing w:before="120" w:after="120" w:line="360" w:lineRule="auto"/>
              <w:jc w:val="center"/>
              <w:rPr>
                <w:rFonts w:ascii="GHEA Grapalat" w:eastAsia="Times New Roman" w:hAnsi="GHEA Grapalat"/>
                <w:sz w:val="24"/>
                <w:szCs w:val="24"/>
              </w:rPr>
            </w:pPr>
            <w:r w:rsidRPr="006D4A32">
              <w:rPr>
                <w:rFonts w:ascii="GHEA Grapalat" w:hAnsi="GHEA Grapalat"/>
                <w:sz w:val="24"/>
                <w:szCs w:val="24"/>
              </w:rPr>
              <w:t xml:space="preserve">Աշխատանքի պայմանների </w:t>
            </w:r>
            <w:r w:rsidRPr="006D4A32">
              <w:rPr>
                <w:rFonts w:ascii="GHEA Grapalat" w:hAnsi="GHEA Grapalat"/>
                <w:i/>
                <w:iCs/>
                <w:sz w:val="24"/>
                <w:szCs w:val="24"/>
              </w:rPr>
              <w:t>y</w:t>
            </w:r>
            <w:r w:rsidRPr="006D4A32">
              <w:rPr>
                <w:rFonts w:ascii="GHEA Grapalat" w:hAnsi="GHEA Grapalat"/>
                <w:i/>
                <w:iCs/>
                <w:sz w:val="24"/>
                <w:szCs w:val="24"/>
                <w:vertAlign w:val="subscript"/>
              </w:rPr>
              <w:t xml:space="preserve">cda  </w:t>
            </w:r>
            <w:r w:rsidRPr="006D4A32">
              <w:rPr>
                <w:rFonts w:ascii="GHEA Grapalat" w:hAnsi="GHEA Grapalat"/>
                <w:sz w:val="24"/>
                <w:szCs w:val="24"/>
              </w:rPr>
              <w:t>գործակից</w:t>
            </w:r>
          </w:p>
        </w:tc>
      </w:tr>
      <w:tr w:rsidR="00A3047B" w:rsidRPr="006D4A32" w:rsidTr="00664635">
        <w:trPr>
          <w:trHeight w:val="20"/>
          <w:jc w:val="center"/>
        </w:trPr>
        <w:tc>
          <w:tcPr>
            <w:tcW w:w="324" w:type="pct"/>
            <w:vMerge w:val="restart"/>
            <w:tcBorders>
              <w:top w:val="nil"/>
              <w:left w:val="single" w:sz="8" w:space="0" w:color="auto"/>
              <w:right w:val="single" w:sz="8" w:space="0" w:color="auto"/>
            </w:tcBorders>
            <w:shd w:val="clear" w:color="auto" w:fill="FFFFFF"/>
          </w:tcPr>
          <w:p w:rsidR="00A3047B" w:rsidRPr="006D4A32" w:rsidRDefault="00A3047B" w:rsidP="00CC08E9">
            <w:pPr>
              <w:pStyle w:val="ListParagraph"/>
              <w:numPr>
                <w:ilvl w:val="0"/>
                <w:numId w:val="37"/>
              </w:numPr>
              <w:autoSpaceDN w:val="0"/>
              <w:spacing w:line="360" w:lineRule="auto"/>
              <w:ind w:right="102"/>
              <w:rPr>
                <w:rFonts w:ascii="GHEA Grapalat" w:hAnsi="GHEA Grapalat"/>
                <w:sz w:val="24"/>
                <w:szCs w:val="24"/>
              </w:rPr>
            </w:pPr>
          </w:p>
        </w:tc>
        <w:tc>
          <w:tcPr>
            <w:tcW w:w="3284" w:type="pct"/>
            <w:tcBorders>
              <w:top w:val="nil"/>
              <w:left w:val="single" w:sz="8" w:space="0" w:color="auto"/>
              <w:bottom w:val="nil"/>
              <w:right w:val="single" w:sz="8" w:space="0" w:color="auto"/>
            </w:tcBorders>
            <w:shd w:val="clear" w:color="auto" w:fill="FFFFFF"/>
            <w:hideMark/>
          </w:tcPr>
          <w:p w:rsidR="00A3047B" w:rsidRPr="006D4A32" w:rsidRDefault="00A3047B" w:rsidP="00196F17">
            <w:pPr>
              <w:autoSpaceDN w:val="0"/>
              <w:spacing w:line="360" w:lineRule="auto"/>
              <w:ind w:left="130" w:right="102"/>
              <w:rPr>
                <w:rFonts w:ascii="GHEA Grapalat" w:eastAsia="Times New Roman" w:hAnsi="GHEA Grapalat"/>
                <w:sz w:val="24"/>
                <w:szCs w:val="24"/>
              </w:rPr>
            </w:pPr>
            <w:r w:rsidRPr="006D4A32">
              <w:rPr>
                <w:rFonts w:ascii="GHEA Grapalat" w:hAnsi="GHEA Grapalat"/>
                <w:sz w:val="24"/>
                <w:szCs w:val="24"/>
              </w:rPr>
              <w:t xml:space="preserve">Կամարային և կամարագրավիտացիոն ամբարտակների </w:t>
            </w:r>
            <w:r w:rsidRPr="006D4A32">
              <w:rPr>
                <w:rFonts w:ascii="GHEA Grapalat" w:hAnsi="GHEA Grapalat"/>
                <w:sz w:val="24"/>
                <w:szCs w:val="24"/>
              </w:rPr>
              <w:lastRenderedPageBreak/>
              <w:t>ընդհանուր ամրության հաշվարկներ</w:t>
            </w:r>
            <w:r w:rsidR="007C1729" w:rsidRPr="006D4A32">
              <w:rPr>
                <w:rFonts w:ascii="GHEA Grapalat" w:hAnsi="GHEA Grapalat"/>
                <w:sz w:val="24"/>
                <w:szCs w:val="24"/>
              </w:rPr>
              <w:t>.</w:t>
            </w:r>
            <w:r w:rsidRPr="006D4A32">
              <w:rPr>
                <w:rFonts w:ascii="GHEA Grapalat" w:hAnsi="GHEA Grapalat"/>
                <w:sz w:val="24"/>
                <w:szCs w:val="24"/>
              </w:rPr>
              <w:t xml:space="preserve"> </w:t>
            </w:r>
          </w:p>
        </w:tc>
        <w:tc>
          <w:tcPr>
            <w:tcW w:w="1392" w:type="pct"/>
            <w:tcBorders>
              <w:top w:val="nil"/>
              <w:left w:val="nil"/>
              <w:bottom w:val="nil"/>
              <w:right w:val="single" w:sz="8" w:space="0" w:color="auto"/>
            </w:tcBorders>
            <w:shd w:val="clear" w:color="auto" w:fill="FFFFFF"/>
            <w:hideMark/>
          </w:tcPr>
          <w:p w:rsidR="00A3047B" w:rsidRPr="006D4A32" w:rsidRDefault="00A3047B" w:rsidP="00196F17">
            <w:pPr>
              <w:spacing w:line="360" w:lineRule="auto"/>
              <w:rPr>
                <w:rFonts w:ascii="GHEA Grapalat" w:eastAsia="Times New Roman" w:hAnsi="GHEA Grapalat"/>
                <w:sz w:val="24"/>
                <w:szCs w:val="24"/>
              </w:rPr>
            </w:pPr>
          </w:p>
        </w:tc>
      </w:tr>
      <w:tr w:rsidR="00A3047B" w:rsidRPr="006D4A32" w:rsidTr="00664635">
        <w:trPr>
          <w:trHeight w:val="20"/>
          <w:jc w:val="center"/>
        </w:trPr>
        <w:tc>
          <w:tcPr>
            <w:tcW w:w="324" w:type="pct"/>
            <w:vMerge/>
            <w:tcBorders>
              <w:left w:val="single" w:sz="8" w:space="0" w:color="auto"/>
              <w:right w:val="single" w:sz="8" w:space="0" w:color="auto"/>
            </w:tcBorders>
            <w:shd w:val="clear" w:color="auto" w:fill="FFFFFF"/>
          </w:tcPr>
          <w:p w:rsidR="00A3047B" w:rsidRPr="006D4A32" w:rsidRDefault="00A3047B" w:rsidP="00CC08E9">
            <w:pPr>
              <w:pStyle w:val="ListParagraph"/>
              <w:numPr>
                <w:ilvl w:val="0"/>
                <w:numId w:val="37"/>
              </w:numPr>
              <w:autoSpaceDN w:val="0"/>
              <w:spacing w:line="360" w:lineRule="auto"/>
              <w:ind w:right="102"/>
              <w:rPr>
                <w:rFonts w:ascii="GHEA Grapalat" w:hAnsi="GHEA Grapalat"/>
                <w:sz w:val="24"/>
                <w:szCs w:val="24"/>
              </w:rPr>
            </w:pPr>
          </w:p>
        </w:tc>
        <w:tc>
          <w:tcPr>
            <w:tcW w:w="3284" w:type="pct"/>
            <w:tcBorders>
              <w:top w:val="nil"/>
              <w:left w:val="single" w:sz="8" w:space="0" w:color="auto"/>
              <w:bottom w:val="nil"/>
              <w:right w:val="single" w:sz="8" w:space="0" w:color="auto"/>
            </w:tcBorders>
            <w:shd w:val="clear" w:color="auto" w:fill="FFFFFF"/>
            <w:hideMark/>
          </w:tcPr>
          <w:p w:rsidR="00A3047B" w:rsidRPr="006D4A32" w:rsidRDefault="00A3047B" w:rsidP="00196F17">
            <w:pPr>
              <w:autoSpaceDN w:val="0"/>
              <w:spacing w:line="360" w:lineRule="auto"/>
              <w:ind w:left="130" w:right="102" w:firstLine="284"/>
              <w:rPr>
                <w:rFonts w:ascii="GHEA Grapalat" w:eastAsia="Times New Roman" w:hAnsi="GHEA Grapalat"/>
                <w:sz w:val="24"/>
                <w:szCs w:val="24"/>
              </w:rPr>
            </w:pPr>
            <w:r w:rsidRPr="006D4A32">
              <w:rPr>
                <w:rFonts w:ascii="GHEA Grapalat" w:hAnsi="GHEA Grapalat"/>
                <w:sz w:val="24"/>
                <w:szCs w:val="24"/>
              </w:rPr>
              <w:t>ըստ ձգման</w:t>
            </w:r>
          </w:p>
        </w:tc>
        <w:tc>
          <w:tcPr>
            <w:tcW w:w="1392" w:type="pct"/>
            <w:tcBorders>
              <w:top w:val="nil"/>
              <w:left w:val="nil"/>
              <w:bottom w:val="nil"/>
              <w:right w:val="single" w:sz="8" w:space="0" w:color="auto"/>
            </w:tcBorders>
            <w:shd w:val="clear" w:color="auto" w:fill="FFFFFF"/>
            <w:hideMark/>
          </w:tcPr>
          <w:p w:rsidR="00A3047B" w:rsidRPr="006D4A32" w:rsidRDefault="00A3047B" w:rsidP="00196F17">
            <w:pPr>
              <w:autoSpaceDN w:val="0"/>
              <w:spacing w:line="360" w:lineRule="auto"/>
              <w:jc w:val="center"/>
              <w:rPr>
                <w:rFonts w:ascii="GHEA Grapalat" w:eastAsia="Times New Roman" w:hAnsi="GHEA Grapalat"/>
                <w:sz w:val="24"/>
                <w:szCs w:val="24"/>
              </w:rPr>
            </w:pPr>
            <w:r w:rsidRPr="006D4A32">
              <w:rPr>
                <w:rFonts w:ascii="GHEA Grapalat" w:hAnsi="GHEA Grapalat"/>
                <w:i/>
                <w:iCs/>
                <w:sz w:val="24"/>
                <w:szCs w:val="24"/>
              </w:rPr>
              <w:t xml:space="preserve">γ </w:t>
            </w:r>
            <w:r w:rsidRPr="006D4A32">
              <w:rPr>
                <w:rFonts w:ascii="GHEA Grapalat" w:hAnsi="GHEA Grapalat"/>
                <w:i/>
                <w:iCs/>
                <w:sz w:val="24"/>
                <w:szCs w:val="24"/>
                <w:vertAlign w:val="superscript"/>
              </w:rPr>
              <w:t>t</w:t>
            </w:r>
            <w:r w:rsidRPr="006D4A32">
              <w:rPr>
                <w:rFonts w:ascii="GHEA Grapalat" w:hAnsi="GHEA Grapalat"/>
                <w:i/>
                <w:iCs/>
                <w:sz w:val="24"/>
                <w:szCs w:val="24"/>
                <w:vertAlign w:val="subscript"/>
              </w:rPr>
              <w:t>cda,1</w:t>
            </w:r>
            <w:r w:rsidRPr="006D4A32">
              <w:rPr>
                <w:rFonts w:ascii="GHEA Grapalat" w:hAnsi="GHEA Grapalat"/>
                <w:sz w:val="24"/>
                <w:szCs w:val="24"/>
              </w:rPr>
              <w:t xml:space="preserve"> = 2,4</w:t>
            </w:r>
          </w:p>
        </w:tc>
      </w:tr>
      <w:tr w:rsidR="00A3047B" w:rsidRPr="006D4A32" w:rsidTr="00664635">
        <w:trPr>
          <w:trHeight w:val="20"/>
          <w:jc w:val="center"/>
        </w:trPr>
        <w:tc>
          <w:tcPr>
            <w:tcW w:w="324" w:type="pct"/>
            <w:vMerge/>
            <w:tcBorders>
              <w:left w:val="single" w:sz="8" w:space="0" w:color="auto"/>
              <w:bottom w:val="single" w:sz="8" w:space="0" w:color="auto"/>
              <w:right w:val="single" w:sz="8" w:space="0" w:color="auto"/>
            </w:tcBorders>
            <w:shd w:val="clear" w:color="auto" w:fill="FFFFFF"/>
          </w:tcPr>
          <w:p w:rsidR="00A3047B" w:rsidRPr="006D4A32" w:rsidRDefault="00A3047B" w:rsidP="00CC08E9">
            <w:pPr>
              <w:pStyle w:val="ListParagraph"/>
              <w:numPr>
                <w:ilvl w:val="0"/>
                <w:numId w:val="37"/>
              </w:numPr>
              <w:autoSpaceDN w:val="0"/>
              <w:spacing w:line="360" w:lineRule="auto"/>
              <w:ind w:right="102"/>
              <w:rPr>
                <w:rFonts w:ascii="GHEA Grapalat" w:hAnsi="GHEA Grapalat"/>
                <w:sz w:val="24"/>
                <w:szCs w:val="24"/>
              </w:rPr>
            </w:pPr>
          </w:p>
        </w:tc>
        <w:tc>
          <w:tcPr>
            <w:tcW w:w="3284" w:type="pct"/>
            <w:tcBorders>
              <w:top w:val="nil"/>
              <w:left w:val="single" w:sz="8" w:space="0" w:color="auto"/>
              <w:bottom w:val="single" w:sz="8" w:space="0" w:color="auto"/>
              <w:right w:val="single" w:sz="8" w:space="0" w:color="auto"/>
            </w:tcBorders>
            <w:shd w:val="clear" w:color="auto" w:fill="FFFFFF"/>
            <w:hideMark/>
          </w:tcPr>
          <w:p w:rsidR="00A3047B" w:rsidRPr="006D4A32" w:rsidRDefault="00A3047B" w:rsidP="00196F17">
            <w:pPr>
              <w:autoSpaceDN w:val="0"/>
              <w:spacing w:line="360" w:lineRule="auto"/>
              <w:ind w:left="130" w:right="102" w:firstLine="284"/>
              <w:rPr>
                <w:rFonts w:ascii="GHEA Grapalat" w:eastAsia="Times New Roman" w:hAnsi="GHEA Grapalat"/>
                <w:sz w:val="24"/>
                <w:szCs w:val="24"/>
              </w:rPr>
            </w:pPr>
            <w:r w:rsidRPr="006D4A32">
              <w:rPr>
                <w:rFonts w:ascii="GHEA Grapalat" w:hAnsi="GHEA Grapalat"/>
                <w:sz w:val="24"/>
                <w:szCs w:val="24"/>
              </w:rPr>
              <w:t>ըստ սեղմման</w:t>
            </w:r>
          </w:p>
        </w:tc>
        <w:tc>
          <w:tcPr>
            <w:tcW w:w="1392" w:type="pct"/>
            <w:tcBorders>
              <w:top w:val="nil"/>
              <w:left w:val="nil"/>
              <w:bottom w:val="single" w:sz="8" w:space="0" w:color="auto"/>
              <w:right w:val="single" w:sz="8" w:space="0" w:color="auto"/>
            </w:tcBorders>
            <w:shd w:val="clear" w:color="auto" w:fill="FFFFFF"/>
            <w:hideMark/>
          </w:tcPr>
          <w:p w:rsidR="00A3047B" w:rsidRPr="006D4A32" w:rsidRDefault="00A3047B" w:rsidP="00196F17">
            <w:pPr>
              <w:autoSpaceDN w:val="0"/>
              <w:spacing w:line="360" w:lineRule="auto"/>
              <w:jc w:val="center"/>
              <w:rPr>
                <w:rFonts w:ascii="GHEA Grapalat" w:eastAsia="Times New Roman" w:hAnsi="GHEA Grapalat"/>
                <w:sz w:val="24"/>
                <w:szCs w:val="24"/>
              </w:rPr>
            </w:pPr>
            <w:r w:rsidRPr="006D4A32">
              <w:rPr>
                <w:rFonts w:ascii="GHEA Grapalat" w:hAnsi="GHEA Grapalat"/>
                <w:i/>
                <w:iCs/>
                <w:sz w:val="24"/>
                <w:szCs w:val="24"/>
              </w:rPr>
              <w:t xml:space="preserve">γ </w:t>
            </w:r>
            <w:r w:rsidRPr="006D4A32">
              <w:rPr>
                <w:rFonts w:ascii="GHEA Grapalat" w:hAnsi="GHEA Grapalat"/>
                <w:i/>
                <w:iCs/>
                <w:sz w:val="24"/>
                <w:szCs w:val="24"/>
                <w:vertAlign w:val="superscript"/>
              </w:rPr>
              <w:t>c</w:t>
            </w:r>
            <w:r w:rsidRPr="006D4A32">
              <w:rPr>
                <w:rFonts w:ascii="GHEA Grapalat" w:hAnsi="GHEA Grapalat"/>
                <w:i/>
                <w:iCs/>
                <w:sz w:val="24"/>
                <w:szCs w:val="24"/>
                <w:vertAlign w:val="subscript"/>
              </w:rPr>
              <w:t>cda,1</w:t>
            </w:r>
            <w:r w:rsidRPr="006D4A32">
              <w:rPr>
                <w:rFonts w:ascii="GHEA Grapalat" w:hAnsi="GHEA Grapalat"/>
                <w:sz w:val="24"/>
                <w:szCs w:val="24"/>
              </w:rPr>
              <w:t xml:space="preserve"> = 0,9</w:t>
            </w:r>
          </w:p>
        </w:tc>
      </w:tr>
      <w:tr w:rsidR="00A3047B" w:rsidRPr="006D4A32" w:rsidTr="00664635">
        <w:trPr>
          <w:trHeight w:val="20"/>
          <w:jc w:val="center"/>
        </w:trPr>
        <w:tc>
          <w:tcPr>
            <w:tcW w:w="324" w:type="pct"/>
            <w:tcBorders>
              <w:top w:val="nil"/>
              <w:left w:val="single" w:sz="8" w:space="0" w:color="auto"/>
              <w:bottom w:val="single" w:sz="8" w:space="0" w:color="auto"/>
              <w:right w:val="single" w:sz="8" w:space="0" w:color="auto"/>
            </w:tcBorders>
            <w:shd w:val="clear" w:color="auto" w:fill="FFFFFF"/>
          </w:tcPr>
          <w:p w:rsidR="00A3047B" w:rsidRPr="006D4A32" w:rsidRDefault="00A3047B" w:rsidP="00CC08E9">
            <w:pPr>
              <w:pStyle w:val="ListParagraph"/>
              <w:numPr>
                <w:ilvl w:val="0"/>
                <w:numId w:val="37"/>
              </w:numPr>
              <w:autoSpaceDN w:val="0"/>
              <w:spacing w:line="360" w:lineRule="auto"/>
              <w:ind w:right="207"/>
              <w:rPr>
                <w:rFonts w:ascii="GHEA Grapalat" w:hAnsi="GHEA Grapalat"/>
                <w:sz w:val="24"/>
                <w:szCs w:val="24"/>
              </w:rPr>
            </w:pPr>
          </w:p>
        </w:tc>
        <w:tc>
          <w:tcPr>
            <w:tcW w:w="3284" w:type="pct"/>
            <w:tcBorders>
              <w:top w:val="nil"/>
              <w:left w:val="single" w:sz="8" w:space="0" w:color="auto"/>
              <w:bottom w:val="single" w:sz="8" w:space="0" w:color="auto"/>
              <w:right w:val="single" w:sz="8" w:space="0" w:color="auto"/>
            </w:tcBorders>
            <w:shd w:val="clear" w:color="auto" w:fill="FFFFFF"/>
            <w:hideMark/>
          </w:tcPr>
          <w:p w:rsidR="00A3047B" w:rsidRPr="006D4A32" w:rsidRDefault="00A3047B" w:rsidP="00196F17">
            <w:pPr>
              <w:autoSpaceDN w:val="0"/>
              <w:spacing w:line="360" w:lineRule="auto"/>
              <w:ind w:left="130" w:right="207" w:hanging="1"/>
              <w:rPr>
                <w:rFonts w:ascii="GHEA Grapalat" w:eastAsia="Times New Roman" w:hAnsi="GHEA Grapalat"/>
                <w:sz w:val="24"/>
                <w:szCs w:val="24"/>
              </w:rPr>
            </w:pPr>
            <w:r w:rsidRPr="006D4A32">
              <w:rPr>
                <w:rFonts w:ascii="GHEA Grapalat" w:hAnsi="GHEA Grapalat"/>
                <w:sz w:val="24"/>
                <w:szCs w:val="24"/>
              </w:rPr>
              <w:t xml:space="preserve">Ամբարտակների ափային դիմհարների կայունության հաշվարկներ՝ հաշվի առնելով հիմնական և հատուկ բեռնվածքների զուգակցումը (բացառությամբ սեյսմիկ ազդեցությունների) </w:t>
            </w:r>
          </w:p>
        </w:tc>
        <w:tc>
          <w:tcPr>
            <w:tcW w:w="1392" w:type="pct"/>
            <w:tcBorders>
              <w:top w:val="nil"/>
              <w:left w:val="nil"/>
              <w:bottom w:val="single" w:sz="8" w:space="0" w:color="auto"/>
              <w:right w:val="single" w:sz="8" w:space="0" w:color="auto"/>
            </w:tcBorders>
            <w:shd w:val="clear" w:color="auto" w:fill="FFFFFF"/>
          </w:tcPr>
          <w:p w:rsidR="00A3047B" w:rsidRPr="006D4A32" w:rsidRDefault="00A3047B" w:rsidP="00196F17">
            <w:pPr>
              <w:autoSpaceDN w:val="0"/>
              <w:spacing w:line="360" w:lineRule="auto"/>
              <w:jc w:val="center"/>
              <w:rPr>
                <w:rFonts w:ascii="GHEA Grapalat" w:hAnsi="GHEA Grapalat"/>
                <w:sz w:val="24"/>
                <w:szCs w:val="24"/>
              </w:rPr>
            </w:pPr>
          </w:p>
          <w:p w:rsidR="00A3047B" w:rsidRPr="006D4A32" w:rsidRDefault="00A3047B"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cda,2</w:t>
            </w:r>
            <w:r w:rsidRPr="006D4A32">
              <w:rPr>
                <w:rFonts w:ascii="GHEA Grapalat" w:hAnsi="GHEA Grapalat"/>
                <w:sz w:val="24"/>
                <w:szCs w:val="24"/>
              </w:rPr>
              <w:t xml:space="preserve"> = 1,0</w:t>
            </w:r>
          </w:p>
        </w:tc>
      </w:tr>
      <w:tr w:rsidR="00A3047B" w:rsidRPr="006D4A32" w:rsidTr="00664635">
        <w:trPr>
          <w:trHeight w:val="20"/>
          <w:jc w:val="center"/>
        </w:trPr>
        <w:tc>
          <w:tcPr>
            <w:tcW w:w="324" w:type="pct"/>
            <w:tcBorders>
              <w:top w:val="nil"/>
              <w:left w:val="single" w:sz="8" w:space="0" w:color="auto"/>
              <w:bottom w:val="single" w:sz="8" w:space="0" w:color="auto"/>
              <w:right w:val="single" w:sz="8" w:space="0" w:color="auto"/>
            </w:tcBorders>
            <w:shd w:val="clear" w:color="auto" w:fill="FFFFFF"/>
          </w:tcPr>
          <w:p w:rsidR="00A3047B" w:rsidRPr="006D4A32" w:rsidRDefault="00A3047B" w:rsidP="00CC08E9">
            <w:pPr>
              <w:pStyle w:val="ListParagraph"/>
              <w:numPr>
                <w:ilvl w:val="0"/>
                <w:numId w:val="37"/>
              </w:numPr>
              <w:autoSpaceDN w:val="0"/>
              <w:spacing w:line="360" w:lineRule="auto"/>
              <w:ind w:right="102"/>
              <w:rPr>
                <w:rFonts w:ascii="GHEA Grapalat" w:hAnsi="GHEA Grapalat"/>
                <w:sz w:val="24"/>
                <w:szCs w:val="24"/>
              </w:rPr>
            </w:pPr>
          </w:p>
        </w:tc>
        <w:tc>
          <w:tcPr>
            <w:tcW w:w="3284" w:type="pct"/>
            <w:tcBorders>
              <w:top w:val="nil"/>
              <w:left w:val="single" w:sz="8" w:space="0" w:color="auto"/>
              <w:bottom w:val="single" w:sz="8" w:space="0" w:color="auto"/>
              <w:right w:val="single" w:sz="8" w:space="0" w:color="auto"/>
            </w:tcBorders>
            <w:shd w:val="clear" w:color="auto" w:fill="FFFFFF"/>
            <w:hideMark/>
          </w:tcPr>
          <w:p w:rsidR="00A3047B" w:rsidRPr="006D4A32" w:rsidRDefault="00A3047B" w:rsidP="00196F17">
            <w:pPr>
              <w:autoSpaceDN w:val="0"/>
              <w:spacing w:line="360" w:lineRule="auto"/>
              <w:ind w:left="130" w:right="102"/>
              <w:rPr>
                <w:rFonts w:ascii="GHEA Grapalat" w:hAnsi="GHEA Grapalat"/>
                <w:sz w:val="24"/>
                <w:szCs w:val="24"/>
              </w:rPr>
            </w:pPr>
            <w:r w:rsidRPr="006D4A32">
              <w:rPr>
                <w:rFonts w:ascii="GHEA Grapalat" w:hAnsi="GHEA Grapalat"/>
                <w:sz w:val="24"/>
                <w:szCs w:val="24"/>
              </w:rPr>
              <w:t xml:space="preserve">Լայն գետահատացքում ամբարտակների ընդհանուր ամրության հաշվարկներ՝ հաշվի առնելով հիմնական և հատուկ բեռնվածքների զուգակցումը (բացառությամբ սեյսմիկ ազդեցությունների) </w:t>
            </w:r>
          </w:p>
        </w:tc>
        <w:tc>
          <w:tcPr>
            <w:tcW w:w="1392" w:type="pct"/>
            <w:tcBorders>
              <w:top w:val="nil"/>
              <w:left w:val="nil"/>
              <w:bottom w:val="single" w:sz="8" w:space="0" w:color="auto"/>
              <w:right w:val="single" w:sz="8" w:space="0" w:color="auto"/>
            </w:tcBorders>
            <w:shd w:val="clear" w:color="auto" w:fill="FFFFFF"/>
          </w:tcPr>
          <w:p w:rsidR="00A3047B" w:rsidRPr="006D4A32" w:rsidRDefault="00A3047B" w:rsidP="00196F17">
            <w:pPr>
              <w:autoSpaceDN w:val="0"/>
              <w:spacing w:line="360" w:lineRule="auto"/>
              <w:jc w:val="center"/>
              <w:rPr>
                <w:rFonts w:ascii="GHEA Grapalat" w:hAnsi="GHEA Grapalat"/>
                <w:sz w:val="24"/>
                <w:szCs w:val="24"/>
              </w:rPr>
            </w:pPr>
          </w:p>
          <w:p w:rsidR="00A3047B" w:rsidRPr="006D4A32" w:rsidRDefault="00A3047B"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cda,3</w:t>
            </w:r>
            <w:r w:rsidRPr="006D4A32">
              <w:rPr>
                <w:rFonts w:ascii="GHEA Grapalat" w:hAnsi="GHEA Grapalat"/>
                <w:sz w:val="24"/>
                <w:szCs w:val="24"/>
              </w:rPr>
              <w:t xml:space="preserve"> =1,1</w:t>
            </w:r>
          </w:p>
        </w:tc>
      </w:tr>
      <w:tr w:rsidR="00A3047B" w:rsidRPr="006D4A32" w:rsidTr="00664635">
        <w:trPr>
          <w:trHeight w:val="20"/>
          <w:jc w:val="center"/>
        </w:trPr>
        <w:tc>
          <w:tcPr>
            <w:tcW w:w="324" w:type="pct"/>
            <w:tcBorders>
              <w:top w:val="nil"/>
              <w:left w:val="single" w:sz="8" w:space="0" w:color="auto"/>
              <w:bottom w:val="single" w:sz="8" w:space="0" w:color="auto"/>
              <w:right w:val="single" w:sz="8" w:space="0" w:color="auto"/>
            </w:tcBorders>
            <w:shd w:val="clear" w:color="auto" w:fill="FFFFFF"/>
          </w:tcPr>
          <w:p w:rsidR="00A3047B" w:rsidRPr="006D4A32" w:rsidRDefault="00A3047B" w:rsidP="00CC08E9">
            <w:pPr>
              <w:pStyle w:val="ListParagraph"/>
              <w:numPr>
                <w:ilvl w:val="0"/>
                <w:numId w:val="37"/>
              </w:numPr>
              <w:autoSpaceDN w:val="0"/>
              <w:spacing w:line="360" w:lineRule="auto"/>
              <w:ind w:right="102"/>
              <w:rPr>
                <w:rFonts w:ascii="GHEA Grapalat" w:hAnsi="GHEA Grapalat"/>
                <w:sz w:val="24"/>
                <w:szCs w:val="24"/>
              </w:rPr>
            </w:pPr>
          </w:p>
        </w:tc>
        <w:tc>
          <w:tcPr>
            <w:tcW w:w="3284" w:type="pct"/>
            <w:tcBorders>
              <w:top w:val="nil"/>
              <w:left w:val="single" w:sz="8" w:space="0" w:color="auto"/>
              <w:bottom w:val="single" w:sz="8" w:space="0" w:color="auto"/>
              <w:right w:val="single" w:sz="8" w:space="0" w:color="auto"/>
            </w:tcBorders>
            <w:shd w:val="clear" w:color="auto" w:fill="FFFFFF"/>
            <w:hideMark/>
          </w:tcPr>
          <w:p w:rsidR="00A3047B" w:rsidRPr="006D4A32" w:rsidRDefault="00A3047B" w:rsidP="00196F17">
            <w:pPr>
              <w:autoSpaceDN w:val="0"/>
              <w:spacing w:line="360" w:lineRule="auto"/>
              <w:ind w:left="130" w:right="102"/>
              <w:rPr>
                <w:rFonts w:ascii="GHEA Grapalat" w:eastAsia="Times New Roman" w:hAnsi="GHEA Grapalat"/>
                <w:sz w:val="24"/>
                <w:szCs w:val="24"/>
              </w:rPr>
            </w:pPr>
            <w:r w:rsidRPr="006D4A32">
              <w:rPr>
                <w:rFonts w:ascii="GHEA Grapalat" w:hAnsi="GHEA Grapalat"/>
                <w:sz w:val="24"/>
                <w:szCs w:val="24"/>
              </w:rPr>
              <w:t xml:space="preserve">Ամբարտակների ափային դիմհարների կայունության և ընդհանուր կայունության հաշվարկներ՝ սեյսմիկ ազդեցությունների հաշվառմամբ  </w:t>
            </w:r>
          </w:p>
        </w:tc>
        <w:tc>
          <w:tcPr>
            <w:tcW w:w="1392" w:type="pct"/>
            <w:tcBorders>
              <w:top w:val="nil"/>
              <w:left w:val="nil"/>
              <w:bottom w:val="single" w:sz="8" w:space="0" w:color="auto"/>
              <w:right w:val="single" w:sz="8" w:space="0" w:color="auto"/>
            </w:tcBorders>
            <w:shd w:val="clear" w:color="auto" w:fill="FFFFFF"/>
          </w:tcPr>
          <w:p w:rsidR="00A3047B" w:rsidRPr="006D4A32" w:rsidRDefault="00A3047B" w:rsidP="00196F17">
            <w:pPr>
              <w:autoSpaceDN w:val="0"/>
              <w:spacing w:line="360" w:lineRule="auto"/>
              <w:jc w:val="center"/>
              <w:rPr>
                <w:rFonts w:ascii="GHEA Grapalat" w:hAnsi="GHEA Grapalat"/>
                <w:sz w:val="24"/>
                <w:szCs w:val="24"/>
              </w:rPr>
            </w:pPr>
          </w:p>
          <w:p w:rsidR="00A3047B" w:rsidRPr="006D4A32" w:rsidRDefault="00A3047B" w:rsidP="00196F17">
            <w:pPr>
              <w:autoSpaceDN w:val="0"/>
              <w:spacing w:line="360" w:lineRule="auto"/>
              <w:jc w:val="center"/>
              <w:rPr>
                <w:rFonts w:ascii="GHEA Grapalat" w:eastAsia="Times New Roman" w:hAnsi="GHEA Grapalat"/>
                <w:sz w:val="24"/>
                <w:szCs w:val="24"/>
              </w:rPr>
            </w:pPr>
            <w:r w:rsidRPr="006D4A32">
              <w:rPr>
                <w:rFonts w:ascii="GHEA Grapalat" w:hAnsi="GHEA Grapalat"/>
                <w:sz w:val="24"/>
                <w:szCs w:val="24"/>
              </w:rPr>
              <w:t>γ</w:t>
            </w:r>
            <w:r w:rsidRPr="006D4A32">
              <w:rPr>
                <w:rFonts w:ascii="GHEA Grapalat" w:hAnsi="GHEA Grapalat"/>
                <w:i/>
                <w:iCs/>
                <w:sz w:val="24"/>
                <w:szCs w:val="24"/>
                <w:vertAlign w:val="subscript"/>
              </w:rPr>
              <w:t>cda,4</w:t>
            </w:r>
            <w:r w:rsidRPr="006D4A32">
              <w:rPr>
                <w:rFonts w:ascii="GHEA Grapalat" w:hAnsi="GHEA Grapalat"/>
                <w:sz w:val="24"/>
                <w:szCs w:val="24"/>
              </w:rPr>
              <w:t xml:space="preserve"> =1,1</w:t>
            </w:r>
          </w:p>
        </w:tc>
      </w:tr>
      <w:tr w:rsidR="006106CA" w:rsidRPr="006D4A32" w:rsidTr="00664635">
        <w:trPr>
          <w:trHeight w:val="20"/>
          <w:jc w:val="center"/>
        </w:trPr>
        <w:tc>
          <w:tcPr>
            <w:tcW w:w="324" w:type="pct"/>
            <w:tcBorders>
              <w:top w:val="nil"/>
              <w:left w:val="single" w:sz="8" w:space="0" w:color="auto"/>
              <w:bottom w:val="single" w:sz="8" w:space="0" w:color="auto"/>
              <w:right w:val="single" w:sz="8" w:space="0" w:color="auto"/>
            </w:tcBorders>
            <w:shd w:val="clear" w:color="auto" w:fill="FFFFFF"/>
          </w:tcPr>
          <w:p w:rsidR="006106CA" w:rsidRPr="006D4A32" w:rsidRDefault="006106CA" w:rsidP="00CC08E9">
            <w:pPr>
              <w:pStyle w:val="ListParagraph"/>
              <w:numPr>
                <w:ilvl w:val="0"/>
                <w:numId w:val="37"/>
              </w:numPr>
              <w:autoSpaceDN w:val="0"/>
              <w:spacing w:line="360" w:lineRule="auto"/>
              <w:ind w:right="102"/>
              <w:rPr>
                <w:rFonts w:ascii="GHEA Grapalat" w:eastAsia="Times New Roman" w:hAnsi="GHEA Grapalat"/>
                <w:sz w:val="24"/>
                <w:szCs w:val="24"/>
              </w:rPr>
            </w:pPr>
          </w:p>
        </w:tc>
        <w:tc>
          <w:tcPr>
            <w:tcW w:w="4675" w:type="pct"/>
            <w:gridSpan w:val="2"/>
            <w:tcBorders>
              <w:top w:val="nil"/>
              <w:left w:val="single" w:sz="8" w:space="0" w:color="auto"/>
              <w:bottom w:val="single" w:sz="8" w:space="0" w:color="auto"/>
              <w:right w:val="single" w:sz="8" w:space="0" w:color="auto"/>
            </w:tcBorders>
            <w:shd w:val="clear" w:color="auto" w:fill="FFFFFF"/>
          </w:tcPr>
          <w:p w:rsidR="006106CA" w:rsidRPr="006D4A32" w:rsidRDefault="006106CA" w:rsidP="00196F17">
            <w:pPr>
              <w:autoSpaceDN w:val="0"/>
              <w:spacing w:before="120" w:after="120" w:line="360" w:lineRule="auto"/>
              <w:ind w:left="130" w:right="217"/>
              <w:jc w:val="both"/>
              <w:rPr>
                <w:rFonts w:ascii="GHEA Grapalat" w:eastAsia="Times New Roman" w:hAnsi="GHEA Grapalat"/>
                <w:sz w:val="24"/>
                <w:szCs w:val="24"/>
              </w:rPr>
            </w:pPr>
            <w:r w:rsidRPr="006D4A32">
              <w:rPr>
                <w:rFonts w:ascii="GHEA Grapalat" w:hAnsi="GHEA Grapalat"/>
                <w:sz w:val="24"/>
                <w:szCs w:val="24"/>
              </w:rPr>
              <w:t>Միաժամանակ մի քանի գործոնների առկայության դեպքում հաշվարկում կիրառվում է աշխատանքի պայմանների համապատասխան գործակիցների արտադրյալը (օրինակ՝ լայն գետահատացքում ամբարտակների՝ սեյսմիկ ազդեցությունների հաշվառմամբ,  ընդհանուր կայունության հաշվարկում՝ γ</w:t>
            </w:r>
            <w:r w:rsidRPr="006D4A32">
              <w:rPr>
                <w:rFonts w:ascii="GHEA Grapalat" w:hAnsi="GHEA Grapalat"/>
                <w:i/>
                <w:iCs/>
                <w:sz w:val="24"/>
                <w:szCs w:val="24"/>
                <w:vertAlign w:val="subscript"/>
              </w:rPr>
              <w:t>cda</w:t>
            </w:r>
            <w:r w:rsidRPr="006D4A32">
              <w:rPr>
                <w:rFonts w:ascii="GHEA Grapalat" w:hAnsi="GHEA Grapalat"/>
                <w:sz w:val="24"/>
                <w:szCs w:val="24"/>
              </w:rPr>
              <w:t xml:space="preserve"> = γ</w:t>
            </w:r>
            <w:r w:rsidRPr="006D4A32">
              <w:rPr>
                <w:rFonts w:ascii="GHEA Grapalat" w:hAnsi="GHEA Grapalat"/>
                <w:i/>
                <w:iCs/>
                <w:sz w:val="24"/>
                <w:szCs w:val="24"/>
                <w:vertAlign w:val="subscript"/>
              </w:rPr>
              <w:t>cda,3</w:t>
            </w:r>
            <w:r w:rsidRPr="006D4A32">
              <w:rPr>
                <w:rFonts w:ascii="GHEA Grapalat" w:hAnsi="GHEA Grapalat"/>
                <w:i/>
                <w:iCs/>
                <w:sz w:val="24"/>
                <w:szCs w:val="24"/>
              </w:rPr>
              <w:t xml:space="preserve"> </w:t>
            </w:r>
            <w:r w:rsidRPr="006D4A32">
              <w:rPr>
                <w:rFonts w:ascii="GHEA Grapalat" w:hAnsi="GHEA Grapalat"/>
                <w:sz w:val="24"/>
                <w:szCs w:val="24"/>
              </w:rPr>
              <w:t>× γ</w:t>
            </w:r>
            <w:r w:rsidRPr="006D4A32">
              <w:rPr>
                <w:rFonts w:ascii="GHEA Grapalat" w:hAnsi="GHEA Grapalat"/>
                <w:i/>
                <w:iCs/>
                <w:sz w:val="24"/>
                <w:szCs w:val="24"/>
                <w:vertAlign w:val="subscript"/>
              </w:rPr>
              <w:t>cda,4</w:t>
            </w:r>
            <w:r w:rsidRPr="006D4A32">
              <w:rPr>
                <w:rFonts w:ascii="GHEA Grapalat" w:hAnsi="GHEA Grapalat"/>
                <w:sz w:val="24"/>
                <w:szCs w:val="24"/>
              </w:rPr>
              <w:t xml:space="preserve"> = 1,1 × 1,1</w:t>
            </w:r>
            <w:r w:rsidRPr="006D4A32">
              <w:rPr>
                <w:rFonts w:ascii="Courier New" w:hAnsi="Courier New" w:cs="Courier New"/>
                <w:sz w:val="24"/>
                <w:szCs w:val="24"/>
              </w:rPr>
              <w:t> </w:t>
            </w:r>
            <w:r w:rsidRPr="006D4A32">
              <w:rPr>
                <w:rFonts w:ascii="GHEA Grapalat" w:hAnsi="GHEA Grapalat"/>
                <w:sz w:val="24"/>
                <w:szCs w:val="24"/>
              </w:rPr>
              <w:t xml:space="preserve"> = 1,21):</w:t>
            </w:r>
          </w:p>
        </w:tc>
      </w:tr>
    </w:tbl>
    <w:p w:rsidR="009738B3" w:rsidRPr="006D4A32" w:rsidRDefault="009738B3" w:rsidP="00196F17">
      <w:pPr>
        <w:pStyle w:val="Heading1"/>
        <w:spacing w:before="0" w:after="0" w:line="360" w:lineRule="auto"/>
        <w:ind w:left="284"/>
        <w:jc w:val="left"/>
        <w:rPr>
          <w:rFonts w:ascii="GHEA Grapalat" w:hAnsi="GHEA Grapalat"/>
          <w:color w:val="auto"/>
          <w:lang w:val="hy-AM"/>
        </w:rPr>
      </w:pPr>
      <w:bookmarkStart w:id="134" w:name="_Toc329077150"/>
    </w:p>
    <w:p w:rsidR="009738B3" w:rsidRPr="006D4A32" w:rsidRDefault="009738B3" w:rsidP="00196F17">
      <w:pPr>
        <w:pStyle w:val="Heading1"/>
        <w:spacing w:before="0" w:after="0" w:line="360" w:lineRule="auto"/>
        <w:ind w:left="284"/>
        <w:jc w:val="left"/>
        <w:rPr>
          <w:rFonts w:ascii="GHEA Grapalat" w:hAnsi="GHEA Grapalat"/>
          <w:color w:val="auto"/>
          <w:lang w:val="hy-AM"/>
        </w:rPr>
      </w:pPr>
    </w:p>
    <w:p w:rsidR="008C6A25" w:rsidRPr="006D4A32" w:rsidRDefault="008C6A25" w:rsidP="00CC08E9">
      <w:pPr>
        <w:pStyle w:val="Heading1"/>
        <w:numPr>
          <w:ilvl w:val="0"/>
          <w:numId w:val="2"/>
        </w:numPr>
        <w:spacing w:before="0" w:after="0" w:line="360" w:lineRule="auto"/>
        <w:ind w:left="0" w:firstLine="284"/>
        <w:rPr>
          <w:rFonts w:ascii="GHEA Grapalat" w:hAnsi="GHEA Grapalat"/>
          <w:color w:val="auto"/>
        </w:rPr>
      </w:pPr>
      <w:r w:rsidRPr="006D4A32">
        <w:rPr>
          <w:rFonts w:ascii="GHEA Grapalat" w:hAnsi="GHEA Grapalat"/>
          <w:color w:val="auto"/>
          <w:lang w:val="hy-AM"/>
        </w:rPr>
        <w:t>ԱՄԲԱՐՏԱԿՆԵՐԻ ԱՆՎՏԱՆԳՈՒԹՅԱՆ ԱՊԱՀՈՎՈՒՄ</w:t>
      </w:r>
      <w:bookmarkEnd w:id="134"/>
      <w:r w:rsidRPr="006D4A32">
        <w:rPr>
          <w:rFonts w:ascii="GHEA Grapalat" w:hAnsi="GHEA Grapalat"/>
          <w:color w:val="auto"/>
          <w:lang w:val="hy-AM"/>
        </w:rPr>
        <w:t xml:space="preserve">Ը   </w:t>
      </w:r>
    </w:p>
    <w:p w:rsidR="008C6A25" w:rsidRPr="006D4A32" w:rsidRDefault="008C6A25" w:rsidP="00196F17">
      <w:pPr>
        <w:spacing w:line="360" w:lineRule="auto"/>
        <w:jc w:val="both"/>
        <w:rPr>
          <w:rFonts w:ascii="GHEA Grapalat" w:hAnsi="GHEA Grapalat"/>
          <w:sz w:val="24"/>
          <w:szCs w:val="24"/>
        </w:rPr>
      </w:pPr>
    </w:p>
    <w:p w:rsidR="008C6A25" w:rsidRPr="006D4A32" w:rsidRDefault="008C6A25" w:rsidP="004D141A">
      <w:pPr>
        <w:pStyle w:val="ListParagraph"/>
        <w:numPr>
          <w:ilvl w:val="0"/>
          <w:numId w:val="3"/>
        </w:numPr>
        <w:tabs>
          <w:tab w:val="left" w:pos="990"/>
        </w:tabs>
        <w:spacing w:line="360" w:lineRule="auto"/>
        <w:ind w:left="0" w:right="-1" w:firstLine="540"/>
        <w:jc w:val="both"/>
        <w:rPr>
          <w:rFonts w:ascii="GHEA Grapalat" w:eastAsia="Times New Roman" w:hAnsi="GHEA Grapalat"/>
          <w:sz w:val="24"/>
          <w:szCs w:val="24"/>
          <w:lang w:val="hy-AM"/>
        </w:rPr>
      </w:pPr>
      <w:r w:rsidRPr="006D4A32">
        <w:rPr>
          <w:rFonts w:ascii="GHEA Grapalat" w:hAnsi="GHEA Grapalat"/>
          <w:sz w:val="24"/>
          <w:szCs w:val="24"/>
          <w:lang w:val="hy-AM"/>
        </w:rPr>
        <w:t xml:space="preserve">Ամբարտակների անվտանգությունն ապահովելու համար անհրաժեշտ է նախատեսել ինժեներատեխնիկական և կազմակերպչական միջոցառումների համալիր, այդ թվում.   </w:t>
      </w:r>
    </w:p>
    <w:p w:rsidR="008C6A25" w:rsidRPr="006D4A32" w:rsidRDefault="008C6A25" w:rsidP="004D141A">
      <w:pPr>
        <w:pStyle w:val="ListParagraph"/>
        <w:numPr>
          <w:ilvl w:val="0"/>
          <w:numId w:val="27"/>
        </w:numPr>
        <w:tabs>
          <w:tab w:val="left" w:pos="990"/>
        </w:tabs>
        <w:spacing w:line="360" w:lineRule="auto"/>
        <w:ind w:left="0" w:right="-1" w:firstLine="540"/>
        <w:jc w:val="both"/>
        <w:rPr>
          <w:rFonts w:ascii="GHEA Grapalat" w:eastAsia="Times New Roman" w:hAnsi="GHEA Grapalat"/>
          <w:sz w:val="24"/>
          <w:szCs w:val="24"/>
          <w:lang w:val="hy-AM"/>
        </w:rPr>
      </w:pPr>
      <w:r w:rsidRPr="006D4A32">
        <w:rPr>
          <w:rFonts w:ascii="GHEA Grapalat" w:eastAsia="Times New Roman" w:hAnsi="GHEA Grapalat"/>
          <w:sz w:val="24"/>
          <w:szCs w:val="24"/>
          <w:lang w:val="hy-AM"/>
        </w:rPr>
        <w:t xml:space="preserve">նախագծում անվտանգության չափորոշիչների սահմանում՝ կառուցվածքի վիճակի ախտորոշիչ ցուցիչների արժեքների տեսքով, որոնք բնութագրում են դրա </w:t>
      </w:r>
      <w:r w:rsidRPr="006D4A32">
        <w:rPr>
          <w:rFonts w:ascii="GHEA Grapalat" w:eastAsia="Times New Roman" w:hAnsi="GHEA Grapalat"/>
          <w:sz w:val="24"/>
          <w:szCs w:val="24"/>
          <w:lang w:val="hy-AM"/>
        </w:rPr>
        <w:lastRenderedPageBreak/>
        <w:t>անվտանգությունը (տեղաշարժեր, դեֆորմացիաներ, լարումներ, ծծանցումային հոսքի ծախսեր, ծծանցումային ջրերի պիեզոմետրիկ ճնշումներ և այլն)</w:t>
      </w:r>
      <w:r w:rsidR="002A3CB1" w:rsidRPr="007C3599">
        <w:rPr>
          <w:rFonts w:ascii="GHEA Grapalat" w:eastAsia="Times New Roman" w:hAnsi="GHEA Grapalat"/>
          <w:sz w:val="24"/>
          <w:szCs w:val="24"/>
          <w:lang w:val="hy-AM"/>
        </w:rPr>
        <w:t>,</w:t>
      </w:r>
    </w:p>
    <w:p w:rsidR="008C6A25" w:rsidRPr="006D4A32" w:rsidRDefault="008C6A25" w:rsidP="004D141A">
      <w:pPr>
        <w:pStyle w:val="ListParagraph"/>
        <w:numPr>
          <w:ilvl w:val="0"/>
          <w:numId w:val="27"/>
        </w:numPr>
        <w:tabs>
          <w:tab w:val="left" w:pos="990"/>
        </w:tabs>
        <w:spacing w:line="360" w:lineRule="auto"/>
        <w:ind w:left="0" w:right="-1" w:firstLine="540"/>
        <w:jc w:val="both"/>
        <w:rPr>
          <w:rFonts w:ascii="GHEA Grapalat" w:eastAsia="Times New Roman" w:hAnsi="GHEA Grapalat"/>
          <w:sz w:val="24"/>
          <w:szCs w:val="24"/>
          <w:lang w:val="hy-AM"/>
        </w:rPr>
      </w:pPr>
      <w:r w:rsidRPr="006D4A32">
        <w:rPr>
          <w:rFonts w:ascii="GHEA Grapalat" w:eastAsia="Times New Roman" w:hAnsi="GHEA Grapalat"/>
          <w:sz w:val="24"/>
          <w:szCs w:val="24"/>
          <w:lang w:val="hy-AM"/>
        </w:rPr>
        <w:t xml:space="preserve">ՀՏԿ-երի հագեցում տեխնիկական միջոցներով, որոնք կապահովեն հսկողություն կառուցվածքների վիճակի նկատմամբ; </w:t>
      </w:r>
    </w:p>
    <w:p w:rsidR="008C6A25" w:rsidRPr="006D4A32" w:rsidRDefault="008C6A25" w:rsidP="004D141A">
      <w:pPr>
        <w:pStyle w:val="ListParagraph"/>
        <w:numPr>
          <w:ilvl w:val="0"/>
          <w:numId w:val="27"/>
        </w:numPr>
        <w:tabs>
          <w:tab w:val="left" w:pos="990"/>
        </w:tabs>
        <w:spacing w:line="360" w:lineRule="auto"/>
        <w:ind w:left="0" w:right="-1" w:firstLine="540"/>
        <w:jc w:val="both"/>
        <w:rPr>
          <w:rFonts w:ascii="GHEA Grapalat" w:eastAsia="Times New Roman" w:hAnsi="GHEA Grapalat"/>
          <w:sz w:val="24"/>
          <w:szCs w:val="24"/>
          <w:lang w:val="hy-AM"/>
        </w:rPr>
      </w:pPr>
      <w:r w:rsidRPr="006D4A32">
        <w:rPr>
          <w:rFonts w:ascii="GHEA Grapalat" w:eastAsia="Times New Roman" w:hAnsi="GHEA Grapalat"/>
          <w:sz w:val="24"/>
          <w:szCs w:val="24"/>
          <w:lang w:val="hy-AM"/>
        </w:rPr>
        <w:t>կառուցվածքների վիճակի բնապայման դիտարկումների կազմակերպում և իրականացում.</w:t>
      </w:r>
      <w:r w:rsidR="002A3CB1" w:rsidRPr="007C3599">
        <w:rPr>
          <w:rFonts w:ascii="GHEA Grapalat" w:eastAsia="Times New Roman" w:hAnsi="GHEA Grapalat"/>
          <w:sz w:val="24"/>
          <w:szCs w:val="24"/>
          <w:lang w:val="hy-AM"/>
        </w:rPr>
        <w:t>,</w:t>
      </w:r>
    </w:p>
    <w:p w:rsidR="008C6A25" w:rsidRPr="006D4A32" w:rsidRDefault="008C6A25" w:rsidP="004D141A">
      <w:pPr>
        <w:pStyle w:val="ListParagraph"/>
        <w:numPr>
          <w:ilvl w:val="0"/>
          <w:numId w:val="27"/>
        </w:numPr>
        <w:tabs>
          <w:tab w:val="left" w:pos="990"/>
        </w:tabs>
        <w:spacing w:line="360" w:lineRule="auto"/>
        <w:ind w:left="0" w:right="-1" w:firstLine="540"/>
        <w:jc w:val="both"/>
        <w:rPr>
          <w:rFonts w:ascii="GHEA Grapalat" w:eastAsia="Times New Roman" w:hAnsi="GHEA Grapalat"/>
          <w:sz w:val="24"/>
          <w:szCs w:val="24"/>
          <w:lang w:val="hy-AM"/>
        </w:rPr>
      </w:pPr>
      <w:r w:rsidRPr="006D4A32">
        <w:rPr>
          <w:rFonts w:ascii="GHEA Grapalat" w:eastAsia="Times New Roman" w:hAnsi="GHEA Grapalat"/>
          <w:sz w:val="24"/>
          <w:szCs w:val="24"/>
          <w:lang w:val="hy-AM"/>
        </w:rPr>
        <w:t xml:space="preserve">պարբերաբար կառուցվածքների ուսումնասիրությունների իրականացում։ </w:t>
      </w:r>
    </w:p>
    <w:p w:rsidR="008C6A25" w:rsidRPr="006D4A32" w:rsidRDefault="008C6A25" w:rsidP="00196F17">
      <w:pPr>
        <w:spacing w:line="360" w:lineRule="auto"/>
        <w:jc w:val="both"/>
        <w:rPr>
          <w:rFonts w:ascii="GHEA Grapalat" w:hAnsi="GHEA Grapalat"/>
          <w:b/>
          <w:bCs/>
          <w:sz w:val="24"/>
          <w:szCs w:val="24"/>
        </w:rPr>
      </w:pPr>
    </w:p>
    <w:p w:rsidR="008C6A25" w:rsidRPr="006D4A32" w:rsidRDefault="002A3CB1" w:rsidP="00196F17">
      <w:pPr>
        <w:spacing w:line="360" w:lineRule="auto"/>
        <w:jc w:val="center"/>
        <w:rPr>
          <w:rFonts w:ascii="GHEA Grapalat" w:hAnsi="GHEA Grapalat"/>
          <w:b/>
          <w:bCs/>
          <w:sz w:val="24"/>
          <w:szCs w:val="24"/>
        </w:rPr>
      </w:pPr>
      <w:r>
        <w:rPr>
          <w:rFonts w:ascii="GHEA Grapalat" w:hAnsi="GHEA Grapalat"/>
          <w:b/>
          <w:bCs/>
          <w:sz w:val="24"/>
          <w:szCs w:val="24"/>
          <w:lang w:val="en-US"/>
        </w:rPr>
        <w:t>14.1.</w:t>
      </w:r>
      <w:r w:rsidR="00901935" w:rsidRPr="006D4A32">
        <w:rPr>
          <w:rFonts w:ascii="GHEA Grapalat" w:hAnsi="GHEA Grapalat"/>
          <w:b/>
          <w:bCs/>
          <w:sz w:val="24"/>
          <w:szCs w:val="24"/>
        </w:rPr>
        <w:t xml:space="preserve"> </w:t>
      </w:r>
      <w:r w:rsidR="008C6A25" w:rsidRPr="006D4A32">
        <w:rPr>
          <w:rFonts w:ascii="GHEA Grapalat" w:hAnsi="GHEA Grapalat"/>
          <w:b/>
          <w:bCs/>
          <w:sz w:val="24"/>
          <w:szCs w:val="24"/>
          <w:bdr w:val="none" w:sz="0" w:space="0" w:color="auto" w:frame="1"/>
        </w:rPr>
        <w:t>Բնապայման դիտարկումներ</w:t>
      </w:r>
    </w:p>
    <w:p w:rsidR="008C6A25" w:rsidRPr="006D4A32" w:rsidRDefault="008C6A25" w:rsidP="004D141A">
      <w:pPr>
        <w:tabs>
          <w:tab w:val="left" w:pos="1170"/>
          <w:tab w:val="left" w:pos="1260"/>
        </w:tabs>
        <w:spacing w:line="360" w:lineRule="auto"/>
        <w:ind w:firstLine="540"/>
        <w:jc w:val="both"/>
        <w:rPr>
          <w:rFonts w:ascii="GHEA Grapalat" w:hAnsi="GHEA Grapalat"/>
          <w:sz w:val="24"/>
          <w:szCs w:val="24"/>
        </w:rPr>
      </w:pP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I, II և III դասերի բետոնե և երկաթբետոնե ամբարտակների, դրանց հիմնատակերի և ափամերձ հատվածամասերի նախագծերում անհրաժեշտ է նախատեսել ՀՉՍ-երի տեղադրում` շինարարության և շահագործման փուլերում կառուցվածքների, դրանց հիմնատակերի և ափամերձ հատվածամասերի վիճակի բնապայման դիտարկումներ իրականացնելու նպատակով։ IV դասի ամբարտակների համար ՀՉՍ-ի տեղադրումը պետք է լրացուցիչ հիմնավորվի: Ակնադիտական դիտարկումներն իրականացվում են յուրաքանչյուր ամբարտակում՝ անկախ նրա դասից: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Բետոնե և երկաթբետոնե ամբարտակների բնապայման դիտարկումները իրականացվում են համաձայն կառուցվածքի նախագծման, կառուցման, ժամանակավոր և մշտական </w:t>
      </w:r>
      <w:r w:rsidRPr="006D4A32">
        <w:rPr>
          <w:rFonts w:ascii="Cambria Math" w:hAnsi="Cambria Math" w:cs="Cambria Math"/>
          <w:sz w:val="24"/>
          <w:szCs w:val="24"/>
          <w:lang w:val="hy-AM"/>
        </w:rPr>
        <w:t>​​</w:t>
      </w:r>
      <w:r w:rsidRPr="006D4A32">
        <w:rPr>
          <w:rFonts w:ascii="GHEA Grapalat" w:hAnsi="GHEA Grapalat"/>
          <w:sz w:val="24"/>
          <w:szCs w:val="24"/>
          <w:lang w:val="hy-AM"/>
        </w:rPr>
        <w:t xml:space="preserve">շահագործման գործընթացների համար մշակված ծրագրերի: Բնապայման դիտարկման ծրագրերը պետք է ներառեն բնապայման դիտարկումների և հետազոտությունների կազմը և ծավալը, ՀՉՍ-երի տեղակայման սխեմաները,  չափման տվյալների հավաքագրման, մշակման և վերլուծության մեթոդները՝ շինարարության և շահագործման փուլերում կառուցվածքի վիճակի ախտորոշման նպատակով։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Շինարարության ընթացքում բնապայման դիտարկումների հիմնական նպատակներն են</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2A3CB1" w:rsidRPr="007C3599" w:rsidRDefault="008C6A25" w:rsidP="004D141A">
      <w:pPr>
        <w:pStyle w:val="ListParagraph"/>
        <w:numPr>
          <w:ilvl w:val="0"/>
          <w:numId w:val="63"/>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բետոնե</w:t>
      </w:r>
      <w:r w:rsidRPr="007C3599">
        <w:rPr>
          <w:rFonts w:ascii="GHEA Grapalat" w:hAnsi="GHEA Grapalat"/>
          <w:sz w:val="24"/>
          <w:szCs w:val="24"/>
          <w:lang w:val="hy-AM"/>
        </w:rPr>
        <w:t xml:space="preserve"> զանգվածների կառուցման տեխնոլոգիայի գնահատում (բետոնի ճաքադիմացկունություն, ջերմաստիճանային պայմաններ, բետոնային աշխատանքների նախագծային ժամանակացույցի պահպանում)</w:t>
      </w:r>
      <w:r w:rsidR="002A3CB1" w:rsidRPr="007C3599">
        <w:rPr>
          <w:rFonts w:ascii="GHEA Grapalat" w:hAnsi="GHEA Grapalat"/>
          <w:sz w:val="24"/>
          <w:szCs w:val="24"/>
          <w:lang w:val="hy-AM"/>
        </w:rPr>
        <w:t>,</w:t>
      </w:r>
    </w:p>
    <w:p w:rsidR="002A3CB1" w:rsidRPr="007C3599" w:rsidRDefault="008C6A25" w:rsidP="004D141A">
      <w:pPr>
        <w:pStyle w:val="ListParagraph"/>
        <w:numPr>
          <w:ilvl w:val="0"/>
          <w:numId w:val="63"/>
        </w:numPr>
        <w:tabs>
          <w:tab w:val="left" w:pos="1170"/>
          <w:tab w:val="left" w:pos="1260"/>
        </w:tabs>
        <w:spacing w:line="360" w:lineRule="auto"/>
        <w:ind w:left="0" w:right="-1" w:firstLine="540"/>
        <w:jc w:val="both"/>
        <w:rPr>
          <w:rFonts w:ascii="GHEA Grapalat" w:hAnsi="GHEA Grapalat"/>
          <w:sz w:val="24"/>
          <w:szCs w:val="24"/>
          <w:lang w:val="hy-AM"/>
        </w:rPr>
      </w:pPr>
      <w:r w:rsidRPr="002A3CB1">
        <w:rPr>
          <w:rFonts w:ascii="GHEA Grapalat" w:hAnsi="GHEA Grapalat" w:cs="Sylfaen"/>
          <w:sz w:val="24"/>
          <w:szCs w:val="24"/>
          <w:lang w:val="hy-AM"/>
        </w:rPr>
        <w:lastRenderedPageBreak/>
        <w:t>ամբարտակի</w:t>
      </w:r>
      <w:r w:rsidRPr="002A3CB1">
        <w:rPr>
          <w:rFonts w:ascii="GHEA Grapalat" w:hAnsi="GHEA Grapalat"/>
          <w:sz w:val="24"/>
          <w:szCs w:val="24"/>
          <w:lang w:val="hy-AM"/>
        </w:rPr>
        <w:t xml:space="preserve"> տրամատի միաձուլման որակի գնահատում</w:t>
      </w:r>
      <w:r w:rsidR="002A3CB1" w:rsidRPr="007C3599">
        <w:rPr>
          <w:rFonts w:ascii="GHEA Grapalat" w:hAnsi="GHEA Grapalat"/>
          <w:sz w:val="24"/>
          <w:szCs w:val="24"/>
          <w:lang w:val="hy-AM"/>
        </w:rPr>
        <w:t>,</w:t>
      </w:r>
      <w:r w:rsidRPr="002A3CB1">
        <w:rPr>
          <w:rFonts w:ascii="GHEA Grapalat" w:hAnsi="GHEA Grapalat"/>
          <w:sz w:val="24"/>
          <w:szCs w:val="24"/>
          <w:lang w:val="hy-AM"/>
        </w:rPr>
        <w:t xml:space="preserve"> </w:t>
      </w:r>
    </w:p>
    <w:p w:rsidR="008C6A25" w:rsidRPr="007C3599" w:rsidRDefault="008C6A25" w:rsidP="004D141A">
      <w:pPr>
        <w:pStyle w:val="ListParagraph"/>
        <w:numPr>
          <w:ilvl w:val="0"/>
          <w:numId w:val="63"/>
        </w:numPr>
        <w:tabs>
          <w:tab w:val="left" w:pos="1170"/>
          <w:tab w:val="left" w:pos="1260"/>
        </w:tabs>
        <w:spacing w:line="360" w:lineRule="auto"/>
        <w:ind w:left="0" w:right="-1" w:firstLine="540"/>
        <w:jc w:val="both"/>
        <w:rPr>
          <w:rFonts w:ascii="GHEA Grapalat" w:hAnsi="GHEA Grapalat"/>
          <w:sz w:val="24"/>
          <w:szCs w:val="24"/>
          <w:lang w:val="hy-AM"/>
        </w:rPr>
      </w:pPr>
      <w:r w:rsidRPr="002A3CB1">
        <w:rPr>
          <w:rFonts w:ascii="GHEA Grapalat" w:hAnsi="GHEA Grapalat" w:cs="Sylfaen"/>
          <w:sz w:val="24"/>
          <w:szCs w:val="24"/>
          <w:lang w:val="hy-AM"/>
        </w:rPr>
        <w:t>կիրառվող</w:t>
      </w:r>
      <w:r w:rsidRPr="002A3CB1">
        <w:rPr>
          <w:rFonts w:ascii="GHEA Grapalat" w:hAnsi="GHEA Grapalat"/>
          <w:sz w:val="24"/>
          <w:szCs w:val="24"/>
          <w:lang w:val="hy-AM"/>
        </w:rPr>
        <w:t xml:space="preserve"> բետոնի կազմերի՝ նախագծային կազմերին համապատասխանության գնահատում։</w:t>
      </w:r>
    </w:p>
    <w:p w:rsidR="008C6A25" w:rsidRPr="006D4A32" w:rsidRDefault="008C6A25" w:rsidP="004D141A">
      <w:pPr>
        <w:tabs>
          <w:tab w:val="left" w:pos="1170"/>
          <w:tab w:val="left" w:pos="1260"/>
        </w:tabs>
        <w:spacing w:line="360" w:lineRule="auto"/>
        <w:ind w:firstLine="540"/>
        <w:jc w:val="both"/>
        <w:rPr>
          <w:rFonts w:ascii="GHEA Grapalat" w:hAnsi="GHEA Grapalat"/>
          <w:sz w:val="24"/>
          <w:szCs w:val="24"/>
        </w:rPr>
      </w:pPr>
      <w:r w:rsidRPr="006D4A32">
        <w:rPr>
          <w:rFonts w:ascii="GHEA Grapalat" w:hAnsi="GHEA Grapalat"/>
          <w:sz w:val="24"/>
          <w:szCs w:val="24"/>
        </w:rPr>
        <w:t xml:space="preserve">Շինարարության փուլում իրականացված դիտարկումների արդյունքների հիման վրա հայտնաբերվում են թերացումների գոտիները (վատ մշակված բետոն, միջսյունային կարերի անորակ ցեմենտացում, ջերմաստիճանային ճաքագոյացում) և ճշգրտվում են տեխնոլոգիական միջոցառումները։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Ջրամբարի լցման փուլում բնապայման դիտարկումներով որոշվում են.  </w:t>
      </w:r>
    </w:p>
    <w:p w:rsidR="008C6A25" w:rsidRPr="006D4A32" w:rsidRDefault="008C6A25" w:rsidP="004D141A">
      <w:pPr>
        <w:pStyle w:val="ListParagraph"/>
        <w:numPr>
          <w:ilvl w:val="0"/>
          <w:numId w:val="28"/>
        </w:numPr>
        <w:tabs>
          <w:tab w:val="left" w:pos="1170"/>
          <w:tab w:val="left" w:pos="126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ճնշումնային եզրագծի բետոնի ջրանցիկությունը (հայտնաբերվում են ծծանցման օջախները և բետոնացման թերացումների գոտիները)</w:t>
      </w:r>
      <w:r w:rsidR="002A3CB1" w:rsidRPr="007C3599">
        <w:rPr>
          <w:rFonts w:ascii="GHEA Grapalat" w:hAnsi="GHEA Grapalat"/>
          <w:sz w:val="24"/>
          <w:szCs w:val="24"/>
          <w:lang w:val="hy-AM"/>
        </w:rPr>
        <w:t>,</w:t>
      </w:r>
      <w:r w:rsidRPr="006D4A32">
        <w:rPr>
          <w:rFonts w:ascii="GHEA Grapalat" w:hAnsi="GHEA Grapalat"/>
          <w:sz w:val="24"/>
          <w:szCs w:val="24"/>
          <w:lang w:val="hy-AM"/>
        </w:rPr>
        <w:t xml:space="preserve"> </w:t>
      </w:r>
    </w:p>
    <w:p w:rsidR="008C6A25" w:rsidRPr="006D4A32" w:rsidRDefault="008C6A25" w:rsidP="004D141A">
      <w:pPr>
        <w:pStyle w:val="ListParagraph"/>
        <w:numPr>
          <w:ilvl w:val="0"/>
          <w:numId w:val="28"/>
        </w:numPr>
        <w:tabs>
          <w:tab w:val="left" w:pos="1170"/>
          <w:tab w:val="left" w:pos="126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լարվածադեֆորմացիոն վիճակի ձևավորման օրինաչափությունները վերին բիեֆի մակարդակի բարձրացման յուրաքանչյուր փուլում։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Կառուցվածքի մշտական շահագործման դեպքում, հիմնվելով բնապայման դիտարկումների տվյալների վրա, անհրաժեշտ է.  </w:t>
      </w:r>
    </w:p>
    <w:p w:rsidR="008C6A25" w:rsidRPr="007C3599" w:rsidRDefault="008C6A25" w:rsidP="004D141A">
      <w:pPr>
        <w:pStyle w:val="ListParagraph"/>
        <w:numPr>
          <w:ilvl w:val="0"/>
          <w:numId w:val="64"/>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որոշել</w:t>
      </w:r>
      <w:r w:rsidRPr="007C3599">
        <w:rPr>
          <w:rFonts w:ascii="GHEA Grapalat" w:hAnsi="GHEA Grapalat"/>
          <w:sz w:val="24"/>
          <w:szCs w:val="24"/>
          <w:lang w:val="hy-AM"/>
        </w:rPr>
        <w:t xml:space="preserve"> ամբարտակ-հիմնատակ համակարգի փաստացի ստատիկ շահագործման սխեման և դրա տարբերությունը նախագծի հաշվարկային սխեմայից,</w:t>
      </w:r>
    </w:p>
    <w:p w:rsidR="002A3CB1" w:rsidRPr="007C3599" w:rsidRDefault="008C6A25" w:rsidP="004D141A">
      <w:pPr>
        <w:pStyle w:val="ListParagraph"/>
        <w:numPr>
          <w:ilvl w:val="0"/>
          <w:numId w:val="64"/>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ճշգրտել</w:t>
      </w:r>
      <w:r w:rsidRPr="007C3599">
        <w:rPr>
          <w:rFonts w:ascii="GHEA Grapalat" w:hAnsi="GHEA Grapalat"/>
          <w:sz w:val="24"/>
          <w:szCs w:val="24"/>
          <w:lang w:val="hy-AM"/>
        </w:rPr>
        <w:t xml:space="preserve"> ամբարտակի անվտանգ շահագործման գնահատման համար կիրառվող ախտորոշիչ հարաչափերի կազմը,</w:t>
      </w:r>
    </w:p>
    <w:p w:rsidR="008C6A25" w:rsidRPr="007C3599" w:rsidRDefault="008C6A25" w:rsidP="004D141A">
      <w:pPr>
        <w:pStyle w:val="ListParagraph"/>
        <w:numPr>
          <w:ilvl w:val="0"/>
          <w:numId w:val="64"/>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մշակել հուսալի շահագործման ախտորոշիչ ցուցիչների չափորոշիչային արժեքները։</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Օբյեկտում վերահսկվող հարաչափերի կազմի որոշումը հնարավորություն է տալիս գնահատել ամբարտակի ամրությունը, կայունությունը և անջրանցիկությունը, ինչպես նաև՝ կառուցվածքի վրա ազդող բեռնվածքներն ու ազդեցությունները: Բետոնե ամբարտակների շահագործման բնապայման դիտարկումների ընթացքում դիտարկվող հիմնական հարաչափերն են</w:t>
      </w:r>
      <w:r w:rsidR="007C1729" w:rsidRPr="006D4A32">
        <w:rPr>
          <w:rFonts w:ascii="GHEA Grapalat" w:hAnsi="GHEA Grapalat"/>
          <w:sz w:val="24"/>
          <w:szCs w:val="24"/>
          <w:lang w:val="hy-AM"/>
        </w:rPr>
        <w:t>.</w:t>
      </w:r>
      <w:r w:rsidRPr="006D4A32">
        <w:rPr>
          <w:rFonts w:ascii="GHEA Grapalat" w:hAnsi="GHEA Grapalat"/>
          <w:sz w:val="24"/>
          <w:szCs w:val="24"/>
          <w:lang w:val="hy-AM"/>
        </w:rPr>
        <w:t xml:space="preserve"> </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ջրի</w:t>
      </w:r>
      <w:r w:rsidRPr="007C3599">
        <w:rPr>
          <w:rFonts w:ascii="GHEA Grapalat" w:hAnsi="GHEA Grapalat"/>
          <w:sz w:val="24"/>
          <w:szCs w:val="24"/>
          <w:lang w:val="hy-AM"/>
        </w:rPr>
        <w:t xml:space="preserve"> մակարդակը վերին և ստորին բիեֆներում,</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ջրամբարում ջրաբերուկների մակարդակը և դրանց ֆիզիկամեխանիկական բնութագրերը,</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lastRenderedPageBreak/>
        <w:t xml:space="preserve">ջրի հակաճնշումն ամբարտակի մարմնում և ամբարտակ-հիմնատակ հպման եզրագծին,   </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օդի ջերմաստիճանը (միջին օրական) հիդրոհանգույցի գետահատացքում, ջրի ջերմաստիճանը  ջրամբարում և ստորին բիեֆում,</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դինամիկ ազդեցությունները (հիդրավլիկական սարքվածքների աշխատանքը, ջրթող</w:t>
      </w:r>
      <w:r w:rsidR="00741635" w:rsidRPr="007C3599">
        <w:rPr>
          <w:rFonts w:ascii="GHEA Grapalat" w:hAnsi="GHEA Grapalat"/>
          <w:sz w:val="24"/>
          <w:szCs w:val="24"/>
          <w:lang w:val="hy-AM"/>
        </w:rPr>
        <w:t>ային</w:t>
      </w:r>
      <w:r w:rsidRPr="007C3599">
        <w:rPr>
          <w:rFonts w:ascii="GHEA Grapalat" w:hAnsi="GHEA Grapalat"/>
          <w:sz w:val="24"/>
          <w:szCs w:val="24"/>
          <w:lang w:val="hy-AM"/>
        </w:rPr>
        <w:t xml:space="preserve"> հոսքերի ազդեցությունը),</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սեյսմիկ ազդեցությունները (կառուցվածքի և հիմնատակի սեյսմիկ տատանումների հարաչափերը)</w:t>
      </w:r>
      <w:r w:rsidR="002A3CB1" w:rsidRPr="007C3599">
        <w:rPr>
          <w:rFonts w:ascii="GHEA Grapalat" w:hAnsi="GHEA Grapalat"/>
          <w:sz w:val="24"/>
          <w:szCs w:val="24"/>
          <w:lang w:val="hy-AM"/>
        </w:rPr>
        <w:t>,</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ամբարտակի և հիմնատակի բնորոշիչ կետերի ուղղաձիգ (նստվածք) և հորիզոնական (տեղաշարժ, շեղում, թեքում) տեղափոխությունները,</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դեֆորմացիոն կարերի բացումը և կառուցվածքի հատվածամասերի փոխադարձ տեղաշարժը,</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ամբարտակ-հիմնատակ եզրագծում կարի բացումը,</w:t>
      </w:r>
    </w:p>
    <w:p w:rsidR="002A3CB1" w:rsidRPr="007C3599"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բետոնի լիցքում շինարարական կարերի և ճաքերի բացումը,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7C3599">
        <w:rPr>
          <w:rFonts w:ascii="GHEA Grapalat" w:hAnsi="GHEA Grapalat"/>
          <w:sz w:val="24"/>
          <w:szCs w:val="24"/>
          <w:lang w:val="hy-AM"/>
        </w:rPr>
        <w:t xml:space="preserve"> </w:t>
      </w:r>
      <w:r w:rsidRPr="002A3CB1">
        <w:rPr>
          <w:rFonts w:ascii="GHEA Grapalat" w:hAnsi="GHEA Grapalat"/>
          <w:sz w:val="24"/>
          <w:szCs w:val="24"/>
        </w:rPr>
        <w:t>երկրադինամիկական հարաչափերը,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ծծանցումային հոսքը ամբարտակի մարմնի, հիմնատակի և ափամերձ հատվածամասերի միջով,</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ջրամբարի ջրի և ծծանցված ջրի քիմիական բաղադրությունը,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ծծանցվող ջրի ջերմաստիճանը,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հիմնատակի գրունտների քիմիական և մեխանիկական սուֆուզիան,</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ամբարտակի տարբեր գոտիներում բետոնի ֆիզիկամեխանիկական բնութագրերը (ամրություն, անջրանցիկություն, սառնակայունություն, առաձգականության ստատիկական և դինամիկական մոդուլներ և այլն),</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բետոնե լիցքի մեխանիկական վնասվածքները,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ամբարտակի և հիմնատակի ջերմաստիճանային վիճակը,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ամբարտակի լարվածային վիճակը,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ափամերձ շեպերի լարվածադեֆորմացիոն վիճակը,</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հոսքի հիդրավլիկան ջրթող կառուցվածքներում և բիեֆներում,</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lastRenderedPageBreak/>
        <w:t xml:space="preserve"> բետոնե մակերևույթների վնասվածքները ջրթափ եզրագծերում, փականների ակոսներում և ջրի փոփոխական մակարդակի գոտիներում,</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ջրհարային սարքվածքների վնասվածքները (ջրհար, ռիսբերմ, անցումային ամրացումներ),</w:t>
      </w:r>
    </w:p>
    <w:p w:rsidR="002A3CB1"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հիմնատակի ողողաքայքայումները հիդրոհանգույցի ստորին բիեֆում, </w:t>
      </w:r>
    </w:p>
    <w:p w:rsidR="008C6A25" w:rsidRPr="002A3CB1" w:rsidRDefault="008C6A25" w:rsidP="004D141A">
      <w:pPr>
        <w:pStyle w:val="ListParagraph"/>
        <w:numPr>
          <w:ilvl w:val="0"/>
          <w:numId w:val="65"/>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ափամերձ շեպերի լարվածադեֆորմացիոն վիճակը։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Երկաթբետոնե ամբարտակների կամ բետոնե ամբարտակների երկաթբետոնե տարրերի շահագործման բնապայման դիտարկումները, բացի վերը թվարկված հարաչափերից, պետք է ներառեն նաև.  </w:t>
      </w:r>
    </w:p>
    <w:p w:rsidR="002A3CB1" w:rsidRPr="007C3599"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cs="Sylfaen"/>
          <w:sz w:val="24"/>
          <w:szCs w:val="24"/>
          <w:lang w:val="hy-AM"/>
        </w:rPr>
        <w:t>լարումներն</w:t>
      </w:r>
      <w:r w:rsidRPr="007C3599">
        <w:rPr>
          <w:rFonts w:ascii="GHEA Grapalat" w:hAnsi="GHEA Grapalat"/>
          <w:sz w:val="24"/>
          <w:szCs w:val="24"/>
          <w:lang w:val="hy-AM"/>
        </w:rPr>
        <w:t xml:space="preserve"> ամրաններում (երկաթբետոնե ամբարտակների համապատասխան կառուցվածքներ, խարսխային առաջնատափ, ջրատարների երկաթբետոնե պատվածք և այլն),</w:t>
      </w:r>
    </w:p>
    <w:p w:rsidR="002A3CB1" w:rsidRPr="007C3599"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lang w:val="hy-AM"/>
        </w:rPr>
      </w:pPr>
      <w:r w:rsidRPr="007C3599">
        <w:rPr>
          <w:rFonts w:ascii="GHEA Grapalat" w:hAnsi="GHEA Grapalat"/>
          <w:sz w:val="24"/>
          <w:szCs w:val="24"/>
          <w:lang w:val="hy-AM"/>
        </w:rPr>
        <w:t xml:space="preserve"> լարումները ճնշումնային ջրատարների և հիդրոսարքվածքների պարուրաձև խցիկների մետաղական պատվածքներում, </w:t>
      </w:r>
    </w:p>
    <w:p w:rsidR="002A3CB1" w:rsidRPr="002A3CB1"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rPr>
      </w:pPr>
      <w:r w:rsidRPr="007C3599">
        <w:rPr>
          <w:rFonts w:ascii="GHEA Grapalat" w:hAnsi="GHEA Grapalat"/>
          <w:sz w:val="24"/>
          <w:szCs w:val="24"/>
          <w:lang w:val="hy-AM"/>
        </w:rPr>
        <w:t xml:space="preserve"> </w:t>
      </w:r>
      <w:r w:rsidRPr="002A3CB1">
        <w:rPr>
          <w:rFonts w:ascii="GHEA Grapalat" w:hAnsi="GHEA Grapalat"/>
          <w:sz w:val="24"/>
          <w:szCs w:val="24"/>
        </w:rPr>
        <w:t>ճաքերը երկաթբետոնե կոնստրուկցիաների բետոնում,</w:t>
      </w:r>
    </w:p>
    <w:p w:rsidR="002A3CB1" w:rsidRPr="002A3CB1"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ճաքերը ամրանաձողերի երկայնքով բետոնի պաշտպանիչ շերտում,</w:t>
      </w:r>
    </w:p>
    <w:p w:rsidR="002A3CB1" w:rsidRPr="002A3CB1"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բետոնի պաշտպանիչ շերտի շերտազատումը,</w:t>
      </w:r>
    </w:p>
    <w:p w:rsidR="002A3CB1" w:rsidRPr="002A3CB1"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ամրանների և բետոնի կոռոզիան,</w:t>
      </w:r>
    </w:p>
    <w:p w:rsidR="008C6A25" w:rsidRPr="002A3CB1" w:rsidRDefault="008C6A25" w:rsidP="004D141A">
      <w:pPr>
        <w:pStyle w:val="ListParagraph"/>
        <w:numPr>
          <w:ilvl w:val="0"/>
          <w:numId w:val="66"/>
        </w:numPr>
        <w:tabs>
          <w:tab w:val="left" w:pos="1170"/>
          <w:tab w:val="left" w:pos="1260"/>
        </w:tabs>
        <w:spacing w:line="360" w:lineRule="auto"/>
        <w:ind w:left="0" w:right="-1" w:firstLine="540"/>
        <w:jc w:val="both"/>
        <w:rPr>
          <w:rFonts w:ascii="GHEA Grapalat" w:hAnsi="GHEA Grapalat"/>
          <w:sz w:val="24"/>
          <w:szCs w:val="24"/>
        </w:rPr>
      </w:pPr>
      <w:r w:rsidRPr="002A3CB1">
        <w:rPr>
          <w:rFonts w:ascii="GHEA Grapalat" w:hAnsi="GHEA Grapalat"/>
          <w:sz w:val="24"/>
          <w:szCs w:val="24"/>
        </w:rPr>
        <w:t xml:space="preserve"> ամրանների մեխանիկական վնասվածքները:</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Հատուկ բնապայման դիտարկումներ են կազմակերպվում հետազոտական </w:t>
      </w:r>
      <w:r w:rsidRPr="006D4A32">
        <w:rPr>
          <w:rFonts w:ascii="Cambria Math" w:hAnsi="Cambria Math" w:cs="Cambria Math"/>
          <w:sz w:val="24"/>
          <w:szCs w:val="24"/>
          <w:lang w:val="hy-AM"/>
        </w:rPr>
        <w:t>​​</w:t>
      </w:r>
      <w:r w:rsidRPr="006D4A32">
        <w:rPr>
          <w:rFonts w:ascii="GHEA Grapalat" w:hAnsi="GHEA Grapalat"/>
          <w:sz w:val="24"/>
          <w:szCs w:val="24"/>
          <w:lang w:val="hy-AM"/>
        </w:rPr>
        <w:t xml:space="preserve">նպատակներով՝ նախագծային որոշումների հաստատման, հաշվարկային մեթոդների կատարելագործման, մոդելային ուսումնասիրությունների, բնական պայմաններում բետոնի հիմնական մեխանիկական բնութագրերի որոշման, աշխատանքի կազմակերպման օպտիմալ մեթոդների և շահագործման օպտիմալ պայմանների ընտրության վերաբերյալ տվյալների ստացման համար: Հատուկ բնապայման դիտարկումների ծավալն ու բովանդակությունը որոշվում են հետազոտական </w:t>
      </w:r>
      <w:r w:rsidRPr="006D4A32">
        <w:rPr>
          <w:rFonts w:ascii="Cambria Math" w:hAnsi="Cambria Math" w:cs="Cambria Math"/>
          <w:sz w:val="24"/>
          <w:szCs w:val="24"/>
          <w:lang w:val="hy-AM"/>
        </w:rPr>
        <w:t>​​</w:t>
      </w:r>
      <w:r w:rsidRPr="006D4A32">
        <w:rPr>
          <w:rFonts w:ascii="GHEA Grapalat" w:hAnsi="GHEA Grapalat"/>
          <w:sz w:val="24"/>
          <w:szCs w:val="24"/>
          <w:lang w:val="hy-AM"/>
        </w:rPr>
        <w:t xml:space="preserve">ծրագրերով՝ համաձայն տվյալ ամբարտակում ուսումնասիրվող խնդիրների։ </w:t>
      </w:r>
    </w:p>
    <w:p w:rsidR="008C6A25" w:rsidRPr="006D4A32" w:rsidRDefault="008C6A25" w:rsidP="004D141A">
      <w:pPr>
        <w:pStyle w:val="ListParagraph"/>
        <w:numPr>
          <w:ilvl w:val="0"/>
          <w:numId w:val="3"/>
        </w:numPr>
        <w:tabs>
          <w:tab w:val="left" w:pos="1170"/>
          <w:tab w:val="left" w:pos="126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I դասի բետոնե և երկաթբետոնե ամբարտակները 7 բալ և ավելի, ինչպես նաև՝ II դասի ամբարտակները 8 բալ և ավելի նախագծային սեյսմակայունությամբ </w:t>
      </w:r>
      <w:r w:rsidRPr="006D4A32">
        <w:rPr>
          <w:rFonts w:ascii="GHEA Grapalat" w:hAnsi="GHEA Grapalat"/>
          <w:sz w:val="24"/>
          <w:szCs w:val="24"/>
          <w:lang w:val="hy-AM"/>
        </w:rPr>
        <w:lastRenderedPageBreak/>
        <w:t xml:space="preserve">շինհրապարակներում կառուցելիս՝ նախագծերում անհրաժեշտ է նախատեսել երկրադինամիկական մոնիտորինգի համակարգ։ </w:t>
      </w:r>
    </w:p>
    <w:p w:rsidR="008C6A25" w:rsidRPr="006D4A32" w:rsidRDefault="008C6A25" w:rsidP="00196F17">
      <w:pPr>
        <w:spacing w:line="360" w:lineRule="auto"/>
        <w:ind w:firstLine="142"/>
        <w:jc w:val="both"/>
        <w:rPr>
          <w:rFonts w:ascii="GHEA Grapalat" w:hAnsi="GHEA Grapalat"/>
          <w:b/>
          <w:bCs/>
          <w:sz w:val="24"/>
          <w:szCs w:val="24"/>
        </w:rPr>
      </w:pPr>
    </w:p>
    <w:p w:rsidR="008C6A25" w:rsidRPr="006D4A32" w:rsidRDefault="002A3CB1" w:rsidP="00196F17">
      <w:pPr>
        <w:spacing w:line="360" w:lineRule="auto"/>
        <w:ind w:firstLine="142"/>
        <w:jc w:val="center"/>
        <w:rPr>
          <w:rFonts w:ascii="GHEA Grapalat" w:hAnsi="GHEA Grapalat"/>
          <w:b/>
          <w:bCs/>
          <w:sz w:val="24"/>
          <w:szCs w:val="24"/>
        </w:rPr>
      </w:pPr>
      <w:r>
        <w:rPr>
          <w:rFonts w:ascii="GHEA Grapalat" w:hAnsi="GHEA Grapalat"/>
          <w:b/>
          <w:bCs/>
          <w:sz w:val="24"/>
          <w:szCs w:val="24"/>
          <w:lang w:val="en-US"/>
        </w:rPr>
        <w:t xml:space="preserve">14.2. </w:t>
      </w:r>
      <w:r w:rsidR="008C6A25" w:rsidRPr="006D4A32">
        <w:rPr>
          <w:rFonts w:ascii="GHEA Grapalat" w:hAnsi="GHEA Grapalat"/>
          <w:b/>
          <w:bCs/>
          <w:sz w:val="24"/>
          <w:szCs w:val="24"/>
        </w:rPr>
        <w:t>Ամբարտակների հետազննում</w:t>
      </w:r>
    </w:p>
    <w:p w:rsidR="008C6A25" w:rsidRPr="006D4A32" w:rsidRDefault="008C6A25" w:rsidP="004D141A">
      <w:pPr>
        <w:tabs>
          <w:tab w:val="left" w:pos="1080"/>
        </w:tabs>
        <w:spacing w:line="360" w:lineRule="auto"/>
        <w:ind w:firstLine="450"/>
        <w:jc w:val="both"/>
        <w:rPr>
          <w:rFonts w:ascii="GHEA Grapalat" w:hAnsi="GHEA Grapalat"/>
          <w:sz w:val="24"/>
          <w:szCs w:val="24"/>
        </w:rPr>
      </w:pPr>
    </w:p>
    <w:p w:rsidR="008C6A25" w:rsidRPr="006D4A32" w:rsidRDefault="008C6A25" w:rsidP="004D141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 xml:space="preserve">ՀՏԿ-երի, այդ թվում` ամբարտակների, վիճակի վերահսկման նպատակով իրականացվում են կառուցվածքների պարբերական հետազոտություններ` մասնագիտացված կազմակերպությունների ներգրավմամբ:  </w:t>
      </w:r>
    </w:p>
    <w:p w:rsidR="008C6A25" w:rsidRPr="006D4A32" w:rsidRDefault="008C6A25" w:rsidP="004D141A">
      <w:pPr>
        <w:pStyle w:val="ListParagraph"/>
        <w:numPr>
          <w:ilvl w:val="0"/>
          <w:numId w:val="3"/>
        </w:numPr>
        <w:tabs>
          <w:tab w:val="left" w:pos="1080"/>
        </w:tabs>
        <w:spacing w:line="360" w:lineRule="auto"/>
        <w:ind w:left="0" w:right="-1" w:firstLine="450"/>
        <w:jc w:val="both"/>
        <w:rPr>
          <w:rFonts w:ascii="GHEA Grapalat" w:hAnsi="GHEA Grapalat"/>
          <w:sz w:val="24"/>
          <w:szCs w:val="24"/>
          <w:lang w:val="hy-AM"/>
        </w:rPr>
      </w:pPr>
      <w:r w:rsidRPr="006D4A32">
        <w:rPr>
          <w:rFonts w:ascii="GHEA Grapalat" w:hAnsi="GHEA Grapalat"/>
          <w:sz w:val="24"/>
          <w:szCs w:val="24"/>
          <w:lang w:val="hy-AM"/>
        </w:rPr>
        <w:t>ՀՏԿ-երի հետազոտությունների արդյունքները պետք է փաստաթղթավորվեն՝ ստուգումների վերաբերյալ հաշվետվության, կառուցվածքների անվտանգության մակարդակի վերաբերյալ եզրակացության (կառուցվածքի համապատասխանությունը անվտանգության նորմատիվային չափորոշիչներին) և կառուցվածքների հուսալիության ու անվտանգության բարելավման</w:t>
      </w:r>
      <w:r w:rsidR="00073732" w:rsidRPr="008E7990">
        <w:rPr>
          <w:rFonts w:ascii="GHEA Grapalat" w:hAnsi="GHEA Grapalat"/>
          <w:sz w:val="24"/>
          <w:szCs w:val="24"/>
          <w:lang w:val="hy-AM"/>
        </w:rPr>
        <w:t xml:space="preserve"> </w:t>
      </w:r>
      <w:r w:rsidRPr="006D4A32">
        <w:rPr>
          <w:rFonts w:ascii="GHEA Grapalat" w:hAnsi="GHEA Grapalat"/>
          <w:sz w:val="24"/>
          <w:szCs w:val="24"/>
          <w:lang w:val="hy-AM"/>
        </w:rPr>
        <w:t xml:space="preserve">միջոցառումների ցանկի (անհրաժեշտության դեպքում) տեսքով։   </w:t>
      </w:r>
    </w:p>
    <w:p w:rsidR="008C6A25" w:rsidRPr="006D4A32" w:rsidRDefault="008C6A25" w:rsidP="00BF5BC0">
      <w:pPr>
        <w:spacing w:line="360" w:lineRule="auto"/>
        <w:jc w:val="both"/>
        <w:rPr>
          <w:rFonts w:ascii="GHEA Grapalat" w:hAnsi="GHEA Grapalat"/>
          <w:b/>
          <w:bCs/>
          <w:sz w:val="24"/>
          <w:szCs w:val="24"/>
        </w:rPr>
      </w:pPr>
    </w:p>
    <w:p w:rsidR="008C6A25" w:rsidRPr="006D4A32" w:rsidRDefault="002A3CB1" w:rsidP="00BF5BC0">
      <w:pPr>
        <w:spacing w:line="360" w:lineRule="auto"/>
        <w:jc w:val="center"/>
        <w:rPr>
          <w:rFonts w:ascii="GHEA Grapalat" w:hAnsi="GHEA Grapalat"/>
          <w:sz w:val="24"/>
          <w:szCs w:val="24"/>
          <w:lang w:val="ru-RU"/>
        </w:rPr>
      </w:pPr>
      <w:bookmarkStart w:id="135" w:name="_Hlk163480714"/>
      <w:r>
        <w:rPr>
          <w:rFonts w:ascii="GHEA Grapalat" w:hAnsi="GHEA Grapalat"/>
          <w:b/>
          <w:bCs/>
          <w:sz w:val="24"/>
          <w:szCs w:val="24"/>
          <w:lang w:val="en-US"/>
        </w:rPr>
        <w:t>14.2.</w:t>
      </w:r>
      <w:r w:rsidR="00901935" w:rsidRPr="006D4A32">
        <w:rPr>
          <w:rFonts w:ascii="GHEA Grapalat" w:hAnsi="GHEA Grapalat"/>
          <w:b/>
          <w:bCs/>
          <w:sz w:val="24"/>
          <w:szCs w:val="24"/>
        </w:rPr>
        <w:t xml:space="preserve"> </w:t>
      </w:r>
      <w:r w:rsidR="008C6A25" w:rsidRPr="006D4A32">
        <w:rPr>
          <w:rFonts w:ascii="GHEA Grapalat" w:hAnsi="GHEA Grapalat"/>
          <w:b/>
          <w:bCs/>
          <w:sz w:val="24"/>
          <w:szCs w:val="24"/>
        </w:rPr>
        <w:t>Ամբարտակների անվտանգության գնահատում</w:t>
      </w:r>
      <w:bookmarkEnd w:id="135"/>
    </w:p>
    <w:p w:rsidR="008C6A25" w:rsidRPr="006D4A32" w:rsidRDefault="008C6A25" w:rsidP="00BF5BC0">
      <w:pPr>
        <w:spacing w:line="360" w:lineRule="auto"/>
        <w:jc w:val="both"/>
        <w:rPr>
          <w:rFonts w:ascii="GHEA Grapalat" w:hAnsi="GHEA Grapalat"/>
          <w:sz w:val="24"/>
          <w:szCs w:val="24"/>
        </w:rPr>
      </w:pPr>
    </w:p>
    <w:p w:rsidR="008C6A25" w:rsidRPr="006D4A32" w:rsidRDefault="008C6A25" w:rsidP="00BF5BC0">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Բետոնե և երկաթբետոնե ամբարտակների անվտանգության գնահատումն իրականացվում է՝ համադրելով.  </w:t>
      </w:r>
    </w:p>
    <w:p w:rsidR="008C6A25" w:rsidRPr="006D4A32" w:rsidRDefault="008C6A25" w:rsidP="004D141A">
      <w:pPr>
        <w:pStyle w:val="ListParagraph"/>
        <w:numPr>
          <w:ilvl w:val="0"/>
          <w:numId w:val="29"/>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վերահսկվող բեռնվածքները և ազդեցություննեը նախագծում ընդունվածների հետ,</w:t>
      </w:r>
      <w:r w:rsidR="00664635" w:rsidRPr="008E7990">
        <w:rPr>
          <w:rFonts w:ascii="GHEA Grapalat" w:hAnsi="GHEA Grapalat"/>
          <w:sz w:val="24"/>
          <w:szCs w:val="24"/>
          <w:lang w:val="hy-AM"/>
        </w:rPr>
        <w:t xml:space="preserve"> </w:t>
      </w:r>
    </w:p>
    <w:p w:rsidR="008C6A25" w:rsidRPr="006D4A32" w:rsidRDefault="008C6A25" w:rsidP="004D141A">
      <w:pPr>
        <w:pStyle w:val="ListParagraph"/>
        <w:numPr>
          <w:ilvl w:val="0"/>
          <w:numId w:val="29"/>
        </w:numPr>
        <w:tabs>
          <w:tab w:val="left" w:pos="1080"/>
        </w:tabs>
        <w:spacing w:line="360" w:lineRule="auto"/>
        <w:ind w:left="0" w:firstLine="540"/>
        <w:jc w:val="both"/>
        <w:rPr>
          <w:rFonts w:ascii="GHEA Grapalat" w:hAnsi="GHEA Grapalat"/>
          <w:sz w:val="24"/>
          <w:szCs w:val="24"/>
          <w:lang w:val="hy-AM"/>
        </w:rPr>
      </w:pPr>
      <w:r w:rsidRPr="006D4A32">
        <w:rPr>
          <w:rFonts w:ascii="GHEA Grapalat" w:hAnsi="GHEA Grapalat"/>
          <w:sz w:val="24"/>
          <w:szCs w:val="24"/>
          <w:lang w:val="hy-AM"/>
        </w:rPr>
        <w:t xml:space="preserve">ամբարտակի վիճակի ամրության, կայունության և երկարակեցության ցուցանիշների վերահսկվող արժեքները ախտորոշիչ չափորոշիչային ցուցիչների արժեքների հետ։  </w:t>
      </w:r>
    </w:p>
    <w:p w:rsidR="008C6A25" w:rsidRPr="006D4A32" w:rsidRDefault="008C6A25" w:rsidP="004D141A">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D4A32">
        <w:rPr>
          <w:rFonts w:ascii="GHEA Grapalat" w:hAnsi="GHEA Grapalat"/>
          <w:sz w:val="24"/>
          <w:szCs w:val="24"/>
          <w:lang w:val="hy-AM"/>
        </w:rPr>
        <w:t xml:space="preserve"> Կառուցվածքի վիճակի վերահսկվող ցուցիչների չափորոշիչային արժեքները (տեղաշարժեր, լարումներ, կարերի բացում, պիեզոմետրիկ ճնշում, ծծանցումային հոսք և այլն) մշակվում են նախագծում և ճշգրտվում են կառուցվածքի շահագործման ընթացքում հետադարձային մաթեմատիկական մոդելի հիման վրա, որը հաշվի է առնում ամբարտակ-</w:t>
      </w:r>
      <w:r w:rsidRPr="006D4A32">
        <w:rPr>
          <w:rFonts w:ascii="GHEA Grapalat" w:hAnsi="GHEA Grapalat"/>
          <w:sz w:val="24"/>
          <w:szCs w:val="24"/>
          <w:lang w:val="hy-AM"/>
        </w:rPr>
        <w:lastRenderedPageBreak/>
        <w:t xml:space="preserve">հիմնատակ համակարգի աշխատանքի առանձնահատկությունները՝ ելնելով բնապայման դիտարկումների արդյունքներից։ </w:t>
      </w:r>
    </w:p>
    <w:p w:rsidR="00EB1838" w:rsidRPr="007C3599" w:rsidRDefault="008C6A25" w:rsidP="004D141A">
      <w:pPr>
        <w:pStyle w:val="ListParagraph"/>
        <w:numPr>
          <w:ilvl w:val="0"/>
          <w:numId w:val="3"/>
        </w:numPr>
        <w:tabs>
          <w:tab w:val="left" w:pos="1080"/>
        </w:tabs>
        <w:spacing w:line="360" w:lineRule="auto"/>
        <w:ind w:left="0" w:right="-1" w:firstLine="540"/>
        <w:jc w:val="both"/>
        <w:rPr>
          <w:rFonts w:ascii="GHEA Grapalat" w:hAnsi="GHEA Grapalat"/>
          <w:sz w:val="24"/>
          <w:szCs w:val="24"/>
          <w:lang w:val="hy-AM"/>
        </w:rPr>
      </w:pPr>
      <w:r w:rsidRPr="006317D1">
        <w:rPr>
          <w:rFonts w:ascii="GHEA Grapalat" w:hAnsi="GHEA Grapalat"/>
          <w:sz w:val="24"/>
          <w:szCs w:val="24"/>
          <w:lang w:val="hy-AM"/>
        </w:rPr>
        <w:t xml:space="preserve">Կառուցվածքի վիճակի մշտադիտարկման ապահովման նպատակով՝ I, II և III դասերի ամբարտակների վրա անհրաժեշտ է տեղադրել ախտորոշիչային վերահսկողության ինքնաշխատ համակարգեր, այդ թվում՝ ՀՉՍ տեղամասային հսկողության ինքնաշխատ համակարգ և կառուցվածքի անվտանգության հսկողության տեղեկատվական-ախտորոշիչ համակարգ։ </w:t>
      </w:r>
    </w:p>
    <w:sectPr w:rsidR="00EB1838" w:rsidRPr="007C3599" w:rsidSect="00DD7B84">
      <w:pgSz w:w="11906" w:h="16838" w:code="9"/>
      <w:pgMar w:top="1440" w:right="836"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3A03" w:rsidRDefault="00073A03" w:rsidP="00804188">
      <w:r>
        <w:separator/>
      </w:r>
    </w:p>
  </w:endnote>
  <w:endnote w:type="continuationSeparator" w:id="0">
    <w:p w:rsidR="00073A03" w:rsidRDefault="00073A03" w:rsidP="0080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428126"/>
      <w:docPartObj>
        <w:docPartGallery w:val="Page Numbers (Bottom of Page)"/>
        <w:docPartUnique/>
      </w:docPartObj>
    </w:sdtPr>
    <w:sdtEndPr>
      <w:rPr>
        <w:noProof/>
      </w:rPr>
    </w:sdtEndPr>
    <w:sdtContent>
      <w:p w:rsidR="00367B90" w:rsidRDefault="00073732">
        <w:pPr>
          <w:pStyle w:val="Footer"/>
          <w:jc w:val="center"/>
        </w:pPr>
        <w:r>
          <w:fldChar w:fldCharType="begin"/>
        </w:r>
        <w:r>
          <w:instrText xml:space="preserve"> PAGE   \* MERGEFORMAT </w:instrText>
        </w:r>
        <w:r>
          <w:fldChar w:fldCharType="separate"/>
        </w:r>
        <w:r>
          <w:rPr>
            <w:noProof/>
          </w:rPr>
          <w:t>100</w:t>
        </w:r>
        <w:r>
          <w:rPr>
            <w:noProof/>
          </w:rPr>
          <w:fldChar w:fldCharType="end"/>
        </w:r>
      </w:p>
    </w:sdtContent>
  </w:sdt>
  <w:p w:rsidR="00367B90" w:rsidRDefault="0036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3A03" w:rsidRDefault="00073A03" w:rsidP="00804188">
      <w:r>
        <w:separator/>
      </w:r>
    </w:p>
  </w:footnote>
  <w:footnote w:type="continuationSeparator" w:id="0">
    <w:p w:rsidR="00073A03" w:rsidRDefault="00073A03" w:rsidP="0080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323"/>
    <w:multiLevelType w:val="hybridMultilevel"/>
    <w:tmpl w:val="A46E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53653"/>
    <w:multiLevelType w:val="hybridMultilevel"/>
    <w:tmpl w:val="973C83C6"/>
    <w:lvl w:ilvl="0" w:tplc="47D2DAEC">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83098"/>
    <w:multiLevelType w:val="hybridMultilevel"/>
    <w:tmpl w:val="DBF6E4DC"/>
    <w:lvl w:ilvl="0" w:tplc="9606D02C">
      <w:start w:val="1"/>
      <w:numFmt w:val="decimal"/>
      <w:lvlText w:val="%1)"/>
      <w:lvlJc w:val="left"/>
      <w:pPr>
        <w:ind w:left="483" w:hanging="360"/>
      </w:pPr>
      <w:rPr>
        <w:rFonts w:eastAsia="Calibri"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 w15:restartNumberingAfterBreak="0">
    <w:nsid w:val="0CF65CBA"/>
    <w:multiLevelType w:val="hybridMultilevel"/>
    <w:tmpl w:val="1EC6EB72"/>
    <w:lvl w:ilvl="0" w:tplc="A3B86872">
      <w:start w:val="1"/>
      <w:numFmt w:val="decimal"/>
      <w:lvlText w:val="%1)"/>
      <w:lvlJc w:val="left"/>
      <w:pPr>
        <w:ind w:left="5760" w:hanging="360"/>
      </w:pPr>
      <w:rPr>
        <w:color w:val="auto"/>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0EEB0724"/>
    <w:multiLevelType w:val="hybridMultilevel"/>
    <w:tmpl w:val="45C887FC"/>
    <w:lvl w:ilvl="0" w:tplc="A3B86872">
      <w:start w:val="1"/>
      <w:numFmt w:val="decimal"/>
      <w:lvlText w:val="%1)"/>
      <w:lvlJc w:val="left"/>
      <w:pPr>
        <w:ind w:left="1004" w:hanging="360"/>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1786320"/>
    <w:multiLevelType w:val="hybridMultilevel"/>
    <w:tmpl w:val="0C2EA6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55DDC"/>
    <w:multiLevelType w:val="hybridMultilevel"/>
    <w:tmpl w:val="00FAD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3521B"/>
    <w:multiLevelType w:val="hybridMultilevel"/>
    <w:tmpl w:val="16E8306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5604842"/>
    <w:multiLevelType w:val="hybridMultilevel"/>
    <w:tmpl w:val="85244D76"/>
    <w:lvl w:ilvl="0" w:tplc="733C3C2A">
      <w:start w:val="1"/>
      <w:numFmt w:val="decimal"/>
      <w:lvlText w:val="%1)"/>
      <w:lvlJc w:val="left"/>
      <w:pPr>
        <w:ind w:left="483" w:hanging="360"/>
      </w:pPr>
      <w:rPr>
        <w:rFonts w:eastAsia="Calibri"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9" w15:restartNumberingAfterBreak="0">
    <w:nsid w:val="170A1E6F"/>
    <w:multiLevelType w:val="hybridMultilevel"/>
    <w:tmpl w:val="86CA56AC"/>
    <w:lvl w:ilvl="0" w:tplc="A3B86872">
      <w:start w:val="1"/>
      <w:numFmt w:val="decimal"/>
      <w:lvlText w:val="%1)"/>
      <w:lvlJc w:val="left"/>
      <w:pPr>
        <w:ind w:left="4320" w:hanging="360"/>
      </w:pPr>
      <w:rPr>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18273A2E"/>
    <w:multiLevelType w:val="hybridMultilevel"/>
    <w:tmpl w:val="17AA3F2A"/>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4C7A12"/>
    <w:multiLevelType w:val="hybridMultilevel"/>
    <w:tmpl w:val="D166B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23BC3"/>
    <w:multiLevelType w:val="hybridMultilevel"/>
    <w:tmpl w:val="A784F874"/>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DF2C63"/>
    <w:multiLevelType w:val="hybridMultilevel"/>
    <w:tmpl w:val="6C6CCAE6"/>
    <w:lvl w:ilvl="0" w:tplc="F9F4B2D0">
      <w:start w:val="1"/>
      <w:numFmt w:val="decimal"/>
      <w:lvlText w:val="%1)"/>
      <w:lvlJc w:val="left"/>
      <w:pPr>
        <w:ind w:left="1341" w:hanging="91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F541132"/>
    <w:multiLevelType w:val="hybridMultilevel"/>
    <w:tmpl w:val="E2C2DD68"/>
    <w:lvl w:ilvl="0" w:tplc="A3B86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22431"/>
    <w:multiLevelType w:val="hybridMultilevel"/>
    <w:tmpl w:val="8B909FE8"/>
    <w:lvl w:ilvl="0" w:tplc="6DDE4AF8">
      <w:start w:val="1"/>
      <w:numFmt w:val="decimal"/>
      <w:lvlText w:val="%1)"/>
      <w:lvlJc w:val="left"/>
      <w:pPr>
        <w:ind w:left="483" w:hanging="360"/>
      </w:pPr>
      <w:rPr>
        <w:rFonts w:eastAsia="Calibri"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6" w15:restartNumberingAfterBreak="0">
    <w:nsid w:val="2242010B"/>
    <w:multiLevelType w:val="hybridMultilevel"/>
    <w:tmpl w:val="1F685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B6471"/>
    <w:multiLevelType w:val="hybridMultilevel"/>
    <w:tmpl w:val="29421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2E1DAF"/>
    <w:multiLevelType w:val="hybridMultilevel"/>
    <w:tmpl w:val="E0BABDB8"/>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485277"/>
    <w:multiLevelType w:val="hybridMultilevel"/>
    <w:tmpl w:val="C0063C3C"/>
    <w:lvl w:ilvl="0" w:tplc="A3B86872">
      <w:start w:val="1"/>
      <w:numFmt w:val="decimal"/>
      <w:lvlText w:val="%1)"/>
      <w:lvlJc w:val="left"/>
      <w:pPr>
        <w:ind w:left="796" w:hanging="360"/>
      </w:pPr>
      <w:rPr>
        <w:color w:val="auto"/>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0" w15:restartNumberingAfterBreak="0">
    <w:nsid w:val="26BF3110"/>
    <w:multiLevelType w:val="hybridMultilevel"/>
    <w:tmpl w:val="6E948214"/>
    <w:lvl w:ilvl="0" w:tplc="A3B86872">
      <w:start w:val="1"/>
      <w:numFmt w:val="decimal"/>
      <w:lvlText w:val="%1)"/>
      <w:lvlJc w:val="left"/>
      <w:pPr>
        <w:ind w:left="1166" w:hanging="360"/>
      </w:pPr>
      <w:rPr>
        <w:color w:val="auto"/>
      </w:rPr>
    </w:lvl>
    <w:lvl w:ilvl="1" w:tplc="04090019">
      <w:start w:val="1"/>
      <w:numFmt w:val="lowerLetter"/>
      <w:lvlText w:val="%2."/>
      <w:lvlJc w:val="left"/>
      <w:pPr>
        <w:ind w:left="1886" w:hanging="360"/>
      </w:pPr>
    </w:lvl>
    <w:lvl w:ilvl="2" w:tplc="0409001B">
      <w:start w:val="1"/>
      <w:numFmt w:val="lowerRoman"/>
      <w:lvlText w:val="%3."/>
      <w:lvlJc w:val="right"/>
      <w:pPr>
        <w:ind w:left="2606" w:hanging="180"/>
      </w:pPr>
    </w:lvl>
    <w:lvl w:ilvl="3" w:tplc="0409000F">
      <w:start w:val="1"/>
      <w:numFmt w:val="decimal"/>
      <w:lvlText w:val="%4."/>
      <w:lvlJc w:val="left"/>
      <w:pPr>
        <w:ind w:left="3326" w:hanging="360"/>
      </w:pPr>
    </w:lvl>
    <w:lvl w:ilvl="4" w:tplc="04090019">
      <w:start w:val="1"/>
      <w:numFmt w:val="lowerLetter"/>
      <w:lvlText w:val="%5."/>
      <w:lvlJc w:val="left"/>
      <w:pPr>
        <w:ind w:left="4046" w:hanging="360"/>
      </w:pPr>
    </w:lvl>
    <w:lvl w:ilvl="5" w:tplc="0409001B">
      <w:start w:val="1"/>
      <w:numFmt w:val="lowerRoman"/>
      <w:lvlText w:val="%6."/>
      <w:lvlJc w:val="right"/>
      <w:pPr>
        <w:ind w:left="4766" w:hanging="180"/>
      </w:pPr>
    </w:lvl>
    <w:lvl w:ilvl="6" w:tplc="0409000F">
      <w:start w:val="1"/>
      <w:numFmt w:val="decimal"/>
      <w:lvlText w:val="%7."/>
      <w:lvlJc w:val="left"/>
      <w:pPr>
        <w:ind w:left="5486" w:hanging="360"/>
      </w:pPr>
    </w:lvl>
    <w:lvl w:ilvl="7" w:tplc="04090019">
      <w:start w:val="1"/>
      <w:numFmt w:val="lowerLetter"/>
      <w:lvlText w:val="%8."/>
      <w:lvlJc w:val="left"/>
      <w:pPr>
        <w:ind w:left="6206" w:hanging="360"/>
      </w:pPr>
    </w:lvl>
    <w:lvl w:ilvl="8" w:tplc="0409001B">
      <w:start w:val="1"/>
      <w:numFmt w:val="lowerRoman"/>
      <w:lvlText w:val="%9."/>
      <w:lvlJc w:val="right"/>
      <w:pPr>
        <w:ind w:left="6926" w:hanging="180"/>
      </w:pPr>
    </w:lvl>
  </w:abstractNum>
  <w:abstractNum w:abstractNumId="21" w15:restartNumberingAfterBreak="0">
    <w:nsid w:val="273C6086"/>
    <w:multiLevelType w:val="hybridMultilevel"/>
    <w:tmpl w:val="D2709626"/>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AE25CB4"/>
    <w:multiLevelType w:val="hybridMultilevel"/>
    <w:tmpl w:val="C25CC89C"/>
    <w:lvl w:ilvl="0" w:tplc="04090001">
      <w:start w:val="1"/>
      <w:numFmt w:val="bullet"/>
      <w:lvlText w:val=""/>
      <w:lvlJc w:val="left"/>
      <w:pPr>
        <w:ind w:left="1146" w:hanging="360"/>
      </w:pPr>
      <w:rPr>
        <w:rFonts w:ascii="Symbol" w:hAnsi="Symbol" w:hint="default"/>
      </w:rPr>
    </w:lvl>
    <w:lvl w:ilvl="1" w:tplc="A3B86872">
      <w:start w:val="1"/>
      <w:numFmt w:val="decimal"/>
      <w:lvlText w:val="%2)"/>
      <w:lvlJc w:val="left"/>
      <w:pPr>
        <w:ind w:left="1866" w:hanging="360"/>
      </w:pPr>
      <w:rPr>
        <w:rFonts w:hint="default"/>
        <w:color w:val="auto"/>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3" w15:restartNumberingAfterBreak="0">
    <w:nsid w:val="2C487CB3"/>
    <w:multiLevelType w:val="hybridMultilevel"/>
    <w:tmpl w:val="6CCC4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843DF"/>
    <w:multiLevelType w:val="hybridMultilevel"/>
    <w:tmpl w:val="F6F26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1048C"/>
    <w:multiLevelType w:val="hybridMultilevel"/>
    <w:tmpl w:val="5D5AB2A2"/>
    <w:lvl w:ilvl="0" w:tplc="A3B86872">
      <w:start w:val="1"/>
      <w:numFmt w:val="decimal"/>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2E540829"/>
    <w:multiLevelType w:val="hybridMultilevel"/>
    <w:tmpl w:val="9588F90A"/>
    <w:lvl w:ilvl="0" w:tplc="A3B86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E931C9"/>
    <w:multiLevelType w:val="hybridMultilevel"/>
    <w:tmpl w:val="C0C2562E"/>
    <w:lvl w:ilvl="0" w:tplc="04090001">
      <w:start w:val="1"/>
      <w:numFmt w:val="bullet"/>
      <w:lvlText w:val=""/>
      <w:lvlJc w:val="left"/>
      <w:pPr>
        <w:ind w:left="720" w:hanging="360"/>
      </w:pPr>
      <w:rPr>
        <w:rFonts w:ascii="Symbol" w:hAnsi="Symbol" w:hint="default"/>
      </w:rPr>
    </w:lvl>
    <w:lvl w:ilvl="1" w:tplc="A3B86872">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741BF9"/>
    <w:multiLevelType w:val="hybridMultilevel"/>
    <w:tmpl w:val="99C48B70"/>
    <w:lvl w:ilvl="0" w:tplc="A3B86872">
      <w:start w:val="1"/>
      <w:numFmt w:val="decimal"/>
      <w:lvlText w:val="%1)"/>
      <w:lvlJc w:val="left"/>
      <w:pPr>
        <w:ind w:left="796" w:hanging="360"/>
      </w:pPr>
      <w:rPr>
        <w:color w:val="auto"/>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9" w15:restartNumberingAfterBreak="0">
    <w:nsid w:val="30A02332"/>
    <w:multiLevelType w:val="hybridMultilevel"/>
    <w:tmpl w:val="AA3408DE"/>
    <w:lvl w:ilvl="0" w:tplc="A3B86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B37C00"/>
    <w:multiLevelType w:val="hybridMultilevel"/>
    <w:tmpl w:val="35A44F50"/>
    <w:lvl w:ilvl="0" w:tplc="7EECA434">
      <w:start w:val="1"/>
      <w:numFmt w:val="decimal"/>
      <w:lvlText w:val="%1."/>
      <w:lvlJc w:val="left"/>
      <w:pPr>
        <w:ind w:left="720" w:hanging="360"/>
      </w:pPr>
      <w:rPr>
        <w:rFonts w:ascii="GHEA Grapalat" w:hAnsi="GHEA Grapalat" w:hint="default"/>
        <w:b w:val="0"/>
        <w:bCs/>
        <w:color w:val="auto"/>
      </w:rPr>
    </w:lvl>
    <w:lvl w:ilvl="1" w:tplc="21227A9A">
      <w:numFmt w:val="bullet"/>
      <w:lvlText w:val="•"/>
      <w:lvlJc w:val="left"/>
      <w:pPr>
        <w:ind w:left="1647" w:hanging="360"/>
      </w:pPr>
      <w:rPr>
        <w:rFonts w:ascii="GHEA Grapalat" w:eastAsia="Calibri" w:hAnsi="GHEA Grapalat" w:cs="Arial" w:hint="default"/>
      </w:rPr>
    </w:lvl>
    <w:lvl w:ilvl="2" w:tplc="042B001B">
      <w:start w:val="1"/>
      <w:numFmt w:val="lowerRoman"/>
      <w:lvlText w:val="%3."/>
      <w:lvlJc w:val="right"/>
      <w:pPr>
        <w:ind w:left="2367" w:hanging="180"/>
      </w:pPr>
    </w:lvl>
    <w:lvl w:ilvl="3" w:tplc="042B000F">
      <w:start w:val="1"/>
      <w:numFmt w:val="decimal"/>
      <w:lvlText w:val="%4."/>
      <w:lvlJc w:val="left"/>
      <w:pPr>
        <w:ind w:left="3087" w:hanging="360"/>
      </w:pPr>
    </w:lvl>
    <w:lvl w:ilvl="4" w:tplc="042B0019">
      <w:start w:val="1"/>
      <w:numFmt w:val="lowerLetter"/>
      <w:lvlText w:val="%5."/>
      <w:lvlJc w:val="left"/>
      <w:pPr>
        <w:ind w:left="3807" w:hanging="360"/>
      </w:pPr>
    </w:lvl>
    <w:lvl w:ilvl="5" w:tplc="042B001B">
      <w:start w:val="1"/>
      <w:numFmt w:val="lowerRoman"/>
      <w:lvlText w:val="%6."/>
      <w:lvlJc w:val="right"/>
      <w:pPr>
        <w:ind w:left="4527" w:hanging="180"/>
      </w:pPr>
    </w:lvl>
    <w:lvl w:ilvl="6" w:tplc="042B000F">
      <w:start w:val="1"/>
      <w:numFmt w:val="decimal"/>
      <w:lvlText w:val="%7."/>
      <w:lvlJc w:val="left"/>
      <w:pPr>
        <w:ind w:left="5247" w:hanging="360"/>
      </w:pPr>
    </w:lvl>
    <w:lvl w:ilvl="7" w:tplc="042B0019">
      <w:start w:val="1"/>
      <w:numFmt w:val="lowerLetter"/>
      <w:lvlText w:val="%8."/>
      <w:lvlJc w:val="left"/>
      <w:pPr>
        <w:ind w:left="5967" w:hanging="360"/>
      </w:pPr>
    </w:lvl>
    <w:lvl w:ilvl="8" w:tplc="042B001B">
      <w:start w:val="1"/>
      <w:numFmt w:val="lowerRoman"/>
      <w:lvlText w:val="%9."/>
      <w:lvlJc w:val="right"/>
      <w:pPr>
        <w:ind w:left="6687" w:hanging="180"/>
      </w:pPr>
    </w:lvl>
  </w:abstractNum>
  <w:abstractNum w:abstractNumId="31" w15:restartNumberingAfterBreak="0">
    <w:nsid w:val="3274573E"/>
    <w:multiLevelType w:val="hybridMultilevel"/>
    <w:tmpl w:val="53208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E95B75"/>
    <w:multiLevelType w:val="hybridMultilevel"/>
    <w:tmpl w:val="D772F3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3409C0"/>
    <w:multiLevelType w:val="hybridMultilevel"/>
    <w:tmpl w:val="79B4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667915"/>
    <w:multiLevelType w:val="hybridMultilevel"/>
    <w:tmpl w:val="0486C980"/>
    <w:lvl w:ilvl="0" w:tplc="A3B86872">
      <w:start w:val="1"/>
      <w:numFmt w:val="decimal"/>
      <w:lvlText w:val="%1)"/>
      <w:lvlJc w:val="left"/>
      <w:pPr>
        <w:ind w:left="810" w:hanging="360"/>
      </w:pPr>
      <w:rPr>
        <w:rFonts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359D00CE"/>
    <w:multiLevelType w:val="hybridMultilevel"/>
    <w:tmpl w:val="F95600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E71B50"/>
    <w:multiLevelType w:val="hybridMultilevel"/>
    <w:tmpl w:val="110EB6C0"/>
    <w:lvl w:ilvl="0" w:tplc="A3B86872">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65F18E3"/>
    <w:multiLevelType w:val="hybridMultilevel"/>
    <w:tmpl w:val="D9146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6038C2"/>
    <w:multiLevelType w:val="hybridMultilevel"/>
    <w:tmpl w:val="1448826A"/>
    <w:lvl w:ilvl="0" w:tplc="04090001">
      <w:start w:val="1"/>
      <w:numFmt w:val="bullet"/>
      <w:lvlText w:val=""/>
      <w:lvlJc w:val="left"/>
      <w:pPr>
        <w:ind w:left="720" w:hanging="360"/>
      </w:pPr>
      <w:rPr>
        <w:rFonts w:ascii="Symbol" w:hAnsi="Symbol" w:hint="default"/>
      </w:rPr>
    </w:lvl>
    <w:lvl w:ilvl="1" w:tplc="A3B86872">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B710D51"/>
    <w:multiLevelType w:val="hybridMultilevel"/>
    <w:tmpl w:val="2AC6368C"/>
    <w:lvl w:ilvl="0" w:tplc="A3B86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41505"/>
    <w:multiLevelType w:val="hybridMultilevel"/>
    <w:tmpl w:val="3A14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4835BB"/>
    <w:multiLevelType w:val="hybridMultilevel"/>
    <w:tmpl w:val="17B00BFE"/>
    <w:lvl w:ilvl="0" w:tplc="A3B8687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15D4D91"/>
    <w:multiLevelType w:val="hybridMultilevel"/>
    <w:tmpl w:val="CC4035B6"/>
    <w:lvl w:ilvl="0" w:tplc="7EECA434">
      <w:start w:val="1"/>
      <w:numFmt w:val="decimal"/>
      <w:lvlText w:val="%1."/>
      <w:lvlJc w:val="left"/>
      <w:pPr>
        <w:ind w:left="720" w:hanging="360"/>
      </w:pPr>
      <w:rPr>
        <w:rFonts w:ascii="GHEA Grapalat" w:hAnsi="GHEA Grapalat" w:hint="default"/>
        <w:b w:val="0"/>
        <w:bCs/>
        <w:color w:val="auto"/>
      </w:rPr>
    </w:lvl>
    <w:lvl w:ilvl="1" w:tplc="21227A9A">
      <w:numFmt w:val="bullet"/>
      <w:lvlText w:val="•"/>
      <w:lvlJc w:val="left"/>
      <w:pPr>
        <w:ind w:left="1647" w:hanging="360"/>
      </w:pPr>
      <w:rPr>
        <w:rFonts w:ascii="GHEA Grapalat" w:eastAsia="Calibri" w:hAnsi="GHEA Grapalat" w:cs="Arial" w:hint="default"/>
      </w:rPr>
    </w:lvl>
    <w:lvl w:ilvl="2" w:tplc="042B001B">
      <w:start w:val="1"/>
      <w:numFmt w:val="lowerRoman"/>
      <w:lvlText w:val="%3."/>
      <w:lvlJc w:val="right"/>
      <w:pPr>
        <w:ind w:left="2367" w:hanging="180"/>
      </w:pPr>
    </w:lvl>
    <w:lvl w:ilvl="3" w:tplc="042B000F">
      <w:start w:val="1"/>
      <w:numFmt w:val="decimal"/>
      <w:lvlText w:val="%4."/>
      <w:lvlJc w:val="left"/>
      <w:pPr>
        <w:ind w:left="3087" w:hanging="360"/>
      </w:pPr>
    </w:lvl>
    <w:lvl w:ilvl="4" w:tplc="042B0019">
      <w:start w:val="1"/>
      <w:numFmt w:val="lowerLetter"/>
      <w:lvlText w:val="%5."/>
      <w:lvlJc w:val="left"/>
      <w:pPr>
        <w:ind w:left="3807" w:hanging="360"/>
      </w:pPr>
    </w:lvl>
    <w:lvl w:ilvl="5" w:tplc="042B001B">
      <w:start w:val="1"/>
      <w:numFmt w:val="lowerRoman"/>
      <w:lvlText w:val="%6."/>
      <w:lvlJc w:val="right"/>
      <w:pPr>
        <w:ind w:left="4527" w:hanging="180"/>
      </w:pPr>
    </w:lvl>
    <w:lvl w:ilvl="6" w:tplc="042B000F">
      <w:start w:val="1"/>
      <w:numFmt w:val="decimal"/>
      <w:lvlText w:val="%7."/>
      <w:lvlJc w:val="left"/>
      <w:pPr>
        <w:ind w:left="5247" w:hanging="360"/>
      </w:pPr>
    </w:lvl>
    <w:lvl w:ilvl="7" w:tplc="042B0019">
      <w:start w:val="1"/>
      <w:numFmt w:val="lowerLetter"/>
      <w:lvlText w:val="%8."/>
      <w:lvlJc w:val="left"/>
      <w:pPr>
        <w:ind w:left="5967" w:hanging="360"/>
      </w:pPr>
    </w:lvl>
    <w:lvl w:ilvl="8" w:tplc="042B001B">
      <w:start w:val="1"/>
      <w:numFmt w:val="lowerRoman"/>
      <w:lvlText w:val="%9."/>
      <w:lvlJc w:val="right"/>
      <w:pPr>
        <w:ind w:left="6687" w:hanging="180"/>
      </w:pPr>
    </w:lvl>
  </w:abstractNum>
  <w:abstractNum w:abstractNumId="43" w15:restartNumberingAfterBreak="0">
    <w:nsid w:val="42BF5404"/>
    <w:multiLevelType w:val="hybridMultilevel"/>
    <w:tmpl w:val="D8E45BB6"/>
    <w:lvl w:ilvl="0" w:tplc="A3B86872">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42EB66B4"/>
    <w:multiLevelType w:val="hybridMultilevel"/>
    <w:tmpl w:val="CE0EA8DC"/>
    <w:lvl w:ilvl="0" w:tplc="9566F9B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95F0007"/>
    <w:multiLevelType w:val="hybridMultilevel"/>
    <w:tmpl w:val="52F01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853FFE"/>
    <w:multiLevelType w:val="hybridMultilevel"/>
    <w:tmpl w:val="7BE2F710"/>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C50B90"/>
    <w:multiLevelType w:val="hybridMultilevel"/>
    <w:tmpl w:val="655CFB08"/>
    <w:lvl w:ilvl="0" w:tplc="A3B86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2F7BA3"/>
    <w:multiLevelType w:val="hybridMultilevel"/>
    <w:tmpl w:val="E23CC5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7C7BD4"/>
    <w:multiLevelType w:val="hybridMultilevel"/>
    <w:tmpl w:val="ABE60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AB51FE"/>
    <w:multiLevelType w:val="hybridMultilevel"/>
    <w:tmpl w:val="D6D2B4CA"/>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DE87F6D"/>
    <w:multiLevelType w:val="hybridMultilevel"/>
    <w:tmpl w:val="8EEA2B6A"/>
    <w:lvl w:ilvl="0" w:tplc="A3B8687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EA316C1"/>
    <w:multiLevelType w:val="hybridMultilevel"/>
    <w:tmpl w:val="69F8B4E6"/>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F4E2DA7"/>
    <w:multiLevelType w:val="hybridMultilevel"/>
    <w:tmpl w:val="E5569F36"/>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16B3B6C"/>
    <w:multiLevelType w:val="hybridMultilevel"/>
    <w:tmpl w:val="5844B15A"/>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3912FA6"/>
    <w:multiLevelType w:val="hybridMultilevel"/>
    <w:tmpl w:val="84AC1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4D6780"/>
    <w:multiLevelType w:val="hybridMultilevel"/>
    <w:tmpl w:val="D1D8D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0169AF"/>
    <w:multiLevelType w:val="hybridMultilevel"/>
    <w:tmpl w:val="C48A6374"/>
    <w:lvl w:ilvl="0" w:tplc="A3B86872">
      <w:start w:val="1"/>
      <w:numFmt w:val="decimal"/>
      <w:lvlText w:val="%1)"/>
      <w:lvlJc w:val="left"/>
      <w:pPr>
        <w:ind w:left="1146" w:hanging="360"/>
      </w:pPr>
      <w:rPr>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588F2585"/>
    <w:multiLevelType w:val="hybridMultilevel"/>
    <w:tmpl w:val="11648296"/>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91429B6"/>
    <w:multiLevelType w:val="hybridMultilevel"/>
    <w:tmpl w:val="D7047304"/>
    <w:lvl w:ilvl="0" w:tplc="A3B86872">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FD6C8E"/>
    <w:multiLevelType w:val="hybridMultilevel"/>
    <w:tmpl w:val="4920E204"/>
    <w:lvl w:ilvl="0" w:tplc="04090001">
      <w:start w:val="1"/>
      <w:numFmt w:val="bullet"/>
      <w:lvlText w:val=""/>
      <w:lvlJc w:val="left"/>
      <w:pPr>
        <w:ind w:left="1004" w:hanging="360"/>
      </w:pPr>
      <w:rPr>
        <w:rFonts w:ascii="Symbol" w:hAnsi="Symbol" w:hint="default"/>
      </w:rPr>
    </w:lvl>
    <w:lvl w:ilvl="1" w:tplc="A3B86872">
      <w:start w:val="1"/>
      <w:numFmt w:val="decimal"/>
      <w:lvlText w:val="%2)"/>
      <w:lvlJc w:val="left"/>
      <w:pPr>
        <w:ind w:left="1724" w:hanging="360"/>
      </w:pPr>
      <w:rPr>
        <w:rFonts w:hint="default"/>
        <w:color w:val="auto"/>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1" w15:restartNumberingAfterBreak="0">
    <w:nsid w:val="5B865D4A"/>
    <w:multiLevelType w:val="hybridMultilevel"/>
    <w:tmpl w:val="521EB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D17A4C"/>
    <w:multiLevelType w:val="hybridMultilevel"/>
    <w:tmpl w:val="1EB67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4C6E7D"/>
    <w:multiLevelType w:val="hybridMultilevel"/>
    <w:tmpl w:val="52F017EE"/>
    <w:lvl w:ilvl="0" w:tplc="5472237E">
      <w:start w:val="1"/>
      <w:numFmt w:val="decimal"/>
      <w:lvlText w:val="%1)"/>
      <w:lvlJc w:val="left"/>
      <w:pPr>
        <w:ind w:left="862" w:hanging="360"/>
      </w:pPr>
      <w:rPr>
        <w:b/>
        <w:bCs/>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64" w15:restartNumberingAfterBreak="0">
    <w:nsid w:val="5ECC0878"/>
    <w:multiLevelType w:val="hybridMultilevel"/>
    <w:tmpl w:val="8BC8ED2E"/>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16E174A"/>
    <w:multiLevelType w:val="multilevel"/>
    <w:tmpl w:val="37703644"/>
    <w:lvl w:ilvl="0">
      <w:start w:val="1"/>
      <w:numFmt w:val="decimal"/>
      <w:lvlText w:val="%1."/>
      <w:lvlJc w:val="left"/>
      <w:pPr>
        <w:ind w:left="927" w:hanging="360"/>
      </w:pPr>
      <w:rPr>
        <w:rFonts w:hint="default"/>
        <w:b/>
        <w:bCs/>
      </w:rPr>
    </w:lvl>
    <w:lvl w:ilvl="1">
      <w:start w:val="8"/>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6" w15:restartNumberingAfterBreak="0">
    <w:nsid w:val="61FC3C27"/>
    <w:multiLevelType w:val="hybridMultilevel"/>
    <w:tmpl w:val="EA2C3618"/>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27E36FF"/>
    <w:multiLevelType w:val="hybridMultilevel"/>
    <w:tmpl w:val="420673F8"/>
    <w:lvl w:ilvl="0" w:tplc="A3B86872">
      <w:start w:val="1"/>
      <w:numFmt w:val="decimal"/>
      <w:lvlText w:val="%1)"/>
      <w:lvlJc w:val="left"/>
      <w:pPr>
        <w:ind w:left="796" w:hanging="360"/>
      </w:pPr>
      <w:rPr>
        <w:color w:val="auto"/>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68" w15:restartNumberingAfterBreak="0">
    <w:nsid w:val="646C556F"/>
    <w:multiLevelType w:val="hybridMultilevel"/>
    <w:tmpl w:val="BAE2F07C"/>
    <w:lvl w:ilvl="0" w:tplc="A3B86872">
      <w:start w:val="1"/>
      <w:numFmt w:val="decimal"/>
      <w:lvlText w:val="%1)"/>
      <w:lvlJc w:val="left"/>
      <w:pPr>
        <w:ind w:left="5040" w:hanging="360"/>
      </w:pPr>
      <w:rPr>
        <w:color w:val="auto"/>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9" w15:restartNumberingAfterBreak="0">
    <w:nsid w:val="646E29F6"/>
    <w:multiLevelType w:val="hybridMultilevel"/>
    <w:tmpl w:val="99781AA4"/>
    <w:lvl w:ilvl="0" w:tplc="A3B86872">
      <w:start w:val="1"/>
      <w:numFmt w:val="decimal"/>
      <w:lvlText w:val="%1)"/>
      <w:lvlJc w:val="left"/>
      <w:pPr>
        <w:ind w:left="1004" w:hanging="360"/>
      </w:pPr>
      <w:rPr>
        <w:rFont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0" w15:restartNumberingAfterBreak="0">
    <w:nsid w:val="65C61DF5"/>
    <w:multiLevelType w:val="hybridMultilevel"/>
    <w:tmpl w:val="08CCB9E4"/>
    <w:lvl w:ilvl="0" w:tplc="A3B8687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5D02171"/>
    <w:multiLevelType w:val="hybridMultilevel"/>
    <w:tmpl w:val="829E6C70"/>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66C1D05"/>
    <w:multiLevelType w:val="hybridMultilevel"/>
    <w:tmpl w:val="E1868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014F2D"/>
    <w:multiLevelType w:val="hybridMultilevel"/>
    <w:tmpl w:val="60AE61F6"/>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4" w15:restartNumberingAfterBreak="0">
    <w:nsid w:val="67C256EE"/>
    <w:multiLevelType w:val="hybridMultilevel"/>
    <w:tmpl w:val="63808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D76722"/>
    <w:multiLevelType w:val="hybridMultilevel"/>
    <w:tmpl w:val="BA3E5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3518E7"/>
    <w:multiLevelType w:val="hybridMultilevel"/>
    <w:tmpl w:val="FFEEF5FC"/>
    <w:lvl w:ilvl="0" w:tplc="7A6CF594">
      <w:start w:val="1"/>
      <w:numFmt w:val="decimal"/>
      <w:pStyle w:val="TOC1"/>
      <w:lvlText w:val="%1."/>
      <w:lvlJc w:val="left"/>
      <w:pPr>
        <w:ind w:left="1080" w:hanging="360"/>
      </w:pPr>
      <w:rPr>
        <w:rFonts w:ascii="GHEA Grapalat" w:hAnsi="GHEA Grapalat" w:hint="default"/>
        <w:b/>
        <w:bCs/>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70F06F05"/>
    <w:multiLevelType w:val="hybridMultilevel"/>
    <w:tmpl w:val="C7A24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332EA5"/>
    <w:multiLevelType w:val="hybridMultilevel"/>
    <w:tmpl w:val="626C248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9" w15:restartNumberingAfterBreak="0">
    <w:nsid w:val="73541BD7"/>
    <w:multiLevelType w:val="hybridMultilevel"/>
    <w:tmpl w:val="736ED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6C43FB"/>
    <w:multiLevelType w:val="hybridMultilevel"/>
    <w:tmpl w:val="13A60BAC"/>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3EF57CA"/>
    <w:multiLevelType w:val="hybridMultilevel"/>
    <w:tmpl w:val="2B7CB8AE"/>
    <w:lvl w:ilvl="0" w:tplc="A3B86872">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741D5FC3"/>
    <w:multiLevelType w:val="hybridMultilevel"/>
    <w:tmpl w:val="FC3C3D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0978FF"/>
    <w:multiLevelType w:val="hybridMultilevel"/>
    <w:tmpl w:val="35740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FD00BF"/>
    <w:multiLevelType w:val="hybridMultilevel"/>
    <w:tmpl w:val="18EECAA0"/>
    <w:lvl w:ilvl="0" w:tplc="A3B8687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88E26B5"/>
    <w:multiLevelType w:val="hybridMultilevel"/>
    <w:tmpl w:val="9DDEDB5A"/>
    <w:lvl w:ilvl="0" w:tplc="BD529BD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8EF3DC5"/>
    <w:multiLevelType w:val="hybridMultilevel"/>
    <w:tmpl w:val="01B25E94"/>
    <w:lvl w:ilvl="0" w:tplc="A3B86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CA0644"/>
    <w:multiLevelType w:val="multilevel"/>
    <w:tmpl w:val="AEE87E7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7A764490"/>
    <w:multiLevelType w:val="hybridMultilevel"/>
    <w:tmpl w:val="08284654"/>
    <w:lvl w:ilvl="0" w:tplc="04090001">
      <w:start w:val="1"/>
      <w:numFmt w:val="bullet"/>
      <w:lvlText w:val=""/>
      <w:lvlJc w:val="left"/>
      <w:pPr>
        <w:ind w:left="720" w:hanging="360"/>
      </w:pPr>
      <w:rPr>
        <w:rFonts w:ascii="Symbol" w:hAnsi="Symbol" w:hint="default"/>
      </w:rPr>
    </w:lvl>
    <w:lvl w:ilvl="1" w:tplc="A3B86872">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BF36BD7"/>
    <w:multiLevelType w:val="hybridMultilevel"/>
    <w:tmpl w:val="FA762BD8"/>
    <w:lvl w:ilvl="0" w:tplc="04090001">
      <w:start w:val="1"/>
      <w:numFmt w:val="bullet"/>
      <w:lvlText w:val=""/>
      <w:lvlJc w:val="left"/>
      <w:pPr>
        <w:ind w:left="720" w:hanging="360"/>
      </w:pPr>
      <w:rPr>
        <w:rFonts w:ascii="Symbol" w:hAnsi="Symbol" w:hint="default"/>
      </w:rPr>
    </w:lvl>
    <w:lvl w:ilvl="1" w:tplc="A3B86872">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2D1E9D"/>
    <w:multiLevelType w:val="hybridMultilevel"/>
    <w:tmpl w:val="747E6446"/>
    <w:lvl w:ilvl="0" w:tplc="A3B86872">
      <w:start w:val="1"/>
      <w:numFmt w:val="decimal"/>
      <w:lvlText w:val="%1)"/>
      <w:lvlJc w:val="left"/>
      <w:pPr>
        <w:ind w:left="1146" w:hanging="360"/>
      </w:pPr>
      <w:rPr>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1" w15:restartNumberingAfterBreak="0">
    <w:nsid w:val="7E4146E0"/>
    <w:multiLevelType w:val="hybridMultilevel"/>
    <w:tmpl w:val="7A6E2B32"/>
    <w:lvl w:ilvl="0" w:tplc="D7903FE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2" w15:restartNumberingAfterBreak="0">
    <w:nsid w:val="7EE608DD"/>
    <w:multiLevelType w:val="hybridMultilevel"/>
    <w:tmpl w:val="520C1510"/>
    <w:lvl w:ilvl="0" w:tplc="A3B86872">
      <w:start w:val="1"/>
      <w:numFmt w:val="decimal"/>
      <w:lvlText w:val="%1)"/>
      <w:lvlJc w:val="left"/>
      <w:pPr>
        <w:ind w:left="796" w:hanging="360"/>
      </w:pPr>
      <w:rPr>
        <w:color w:val="auto"/>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16cid:durableId="2113430584">
    <w:abstractNumId w:val="76"/>
  </w:num>
  <w:num w:numId="2" w16cid:durableId="195587152">
    <w:abstractNumId w:val="6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156461">
    <w:abstractNumId w:val="30"/>
  </w:num>
  <w:num w:numId="4" w16cid:durableId="1225139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81809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0643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53904">
    <w:abstractNumId w:val="69"/>
  </w:num>
  <w:num w:numId="8" w16cid:durableId="625812745">
    <w:abstractNumId w:val="10"/>
  </w:num>
  <w:num w:numId="9" w16cid:durableId="1976134101">
    <w:abstractNumId w:val="60"/>
  </w:num>
  <w:num w:numId="10" w16cid:durableId="2023705567">
    <w:abstractNumId w:val="38"/>
  </w:num>
  <w:num w:numId="11" w16cid:durableId="2079666602">
    <w:abstractNumId w:val="89"/>
  </w:num>
  <w:num w:numId="12" w16cid:durableId="1068262385">
    <w:abstractNumId w:val="27"/>
  </w:num>
  <w:num w:numId="13" w16cid:durableId="9306883">
    <w:abstractNumId w:val="88"/>
  </w:num>
  <w:num w:numId="14" w16cid:durableId="527648131">
    <w:abstractNumId w:val="58"/>
  </w:num>
  <w:num w:numId="15" w16cid:durableId="1731340434">
    <w:abstractNumId w:val="22"/>
  </w:num>
  <w:num w:numId="16" w16cid:durableId="371000957">
    <w:abstractNumId w:val="12"/>
  </w:num>
  <w:num w:numId="17" w16cid:durableId="1130443634">
    <w:abstractNumId w:val="71"/>
  </w:num>
  <w:num w:numId="18" w16cid:durableId="101653819">
    <w:abstractNumId w:val="18"/>
  </w:num>
  <w:num w:numId="19" w16cid:durableId="683942208">
    <w:abstractNumId w:val="66"/>
  </w:num>
  <w:num w:numId="20" w16cid:durableId="115032369">
    <w:abstractNumId w:val="52"/>
  </w:num>
  <w:num w:numId="21" w16cid:durableId="1056391182">
    <w:abstractNumId w:val="53"/>
  </w:num>
  <w:num w:numId="22" w16cid:durableId="1351297446">
    <w:abstractNumId w:val="21"/>
  </w:num>
  <w:num w:numId="23" w16cid:durableId="2123527333">
    <w:abstractNumId w:val="84"/>
  </w:num>
  <w:num w:numId="24" w16cid:durableId="812988452">
    <w:abstractNumId w:val="50"/>
  </w:num>
  <w:num w:numId="25" w16cid:durableId="402877782">
    <w:abstractNumId w:val="80"/>
  </w:num>
  <w:num w:numId="26" w16cid:durableId="1452477810">
    <w:abstractNumId w:val="34"/>
  </w:num>
  <w:num w:numId="27" w16cid:durableId="70010692">
    <w:abstractNumId w:val="64"/>
  </w:num>
  <w:num w:numId="28" w16cid:durableId="1125275640">
    <w:abstractNumId w:val="46"/>
  </w:num>
  <w:num w:numId="29" w16cid:durableId="2083602048">
    <w:abstractNumId w:val="54"/>
  </w:num>
  <w:num w:numId="30" w16cid:durableId="596865494">
    <w:abstractNumId w:val="30"/>
  </w:num>
  <w:num w:numId="31" w16cid:durableId="643395762">
    <w:abstractNumId w:val="78"/>
  </w:num>
  <w:num w:numId="32" w16cid:durableId="996497500">
    <w:abstractNumId w:val="33"/>
  </w:num>
  <w:num w:numId="33" w16cid:durableId="1144588854">
    <w:abstractNumId w:val="87"/>
  </w:num>
  <w:num w:numId="34" w16cid:durableId="876238357">
    <w:abstractNumId w:val="11"/>
  </w:num>
  <w:num w:numId="35" w16cid:durableId="1908151315">
    <w:abstractNumId w:val="73"/>
  </w:num>
  <w:num w:numId="36" w16cid:durableId="1900900266">
    <w:abstractNumId w:val="0"/>
  </w:num>
  <w:num w:numId="37" w16cid:durableId="325086557">
    <w:abstractNumId w:val="40"/>
  </w:num>
  <w:num w:numId="38" w16cid:durableId="127863210">
    <w:abstractNumId w:val="49"/>
  </w:num>
  <w:num w:numId="39" w16cid:durableId="1739010253">
    <w:abstractNumId w:val="56"/>
  </w:num>
  <w:num w:numId="40" w16cid:durableId="922031706">
    <w:abstractNumId w:val="65"/>
  </w:num>
  <w:num w:numId="41" w16cid:durableId="1342391840">
    <w:abstractNumId w:val="57"/>
  </w:num>
  <w:num w:numId="42" w16cid:durableId="89667806">
    <w:abstractNumId w:val="13"/>
  </w:num>
  <w:num w:numId="43" w16cid:durableId="153181189">
    <w:abstractNumId w:val="41"/>
  </w:num>
  <w:num w:numId="44" w16cid:durableId="824669481">
    <w:abstractNumId w:val="36"/>
  </w:num>
  <w:num w:numId="45" w16cid:durableId="738555584">
    <w:abstractNumId w:val="4"/>
  </w:num>
  <w:num w:numId="46" w16cid:durableId="1256597640">
    <w:abstractNumId w:val="1"/>
  </w:num>
  <w:num w:numId="47" w16cid:durableId="2041466866">
    <w:abstractNumId w:val="70"/>
  </w:num>
  <w:num w:numId="48" w16cid:durableId="616378996">
    <w:abstractNumId w:val="81"/>
  </w:num>
  <w:num w:numId="49" w16cid:durableId="208686270">
    <w:abstractNumId w:val="43"/>
  </w:num>
  <w:num w:numId="50" w16cid:durableId="1396859972">
    <w:abstractNumId w:val="25"/>
  </w:num>
  <w:num w:numId="51" w16cid:durableId="1802964190">
    <w:abstractNumId w:val="9"/>
  </w:num>
  <w:num w:numId="52" w16cid:durableId="800882365">
    <w:abstractNumId w:val="68"/>
  </w:num>
  <w:num w:numId="53" w16cid:durableId="1195461457">
    <w:abstractNumId w:val="3"/>
  </w:num>
  <w:num w:numId="54" w16cid:durableId="647826982">
    <w:abstractNumId w:val="51"/>
  </w:num>
  <w:num w:numId="55" w16cid:durableId="1290815896">
    <w:abstractNumId w:val="90"/>
  </w:num>
  <w:num w:numId="56" w16cid:durableId="818767711">
    <w:abstractNumId w:val="92"/>
  </w:num>
  <w:num w:numId="57" w16cid:durableId="69738389">
    <w:abstractNumId w:val="86"/>
  </w:num>
  <w:num w:numId="58" w16cid:durableId="1702052814">
    <w:abstractNumId w:val="47"/>
  </w:num>
  <w:num w:numId="59" w16cid:durableId="1884054397">
    <w:abstractNumId w:val="26"/>
  </w:num>
  <w:num w:numId="60" w16cid:durableId="1320306272">
    <w:abstractNumId w:val="39"/>
  </w:num>
  <w:num w:numId="61" w16cid:durableId="1000812757">
    <w:abstractNumId w:val="59"/>
  </w:num>
  <w:num w:numId="62" w16cid:durableId="502206883">
    <w:abstractNumId w:val="67"/>
  </w:num>
  <w:num w:numId="63" w16cid:durableId="543325315">
    <w:abstractNumId w:val="14"/>
  </w:num>
  <w:num w:numId="64" w16cid:durableId="1024290506">
    <w:abstractNumId w:val="29"/>
  </w:num>
  <w:num w:numId="65" w16cid:durableId="266272792">
    <w:abstractNumId w:val="28"/>
  </w:num>
  <w:num w:numId="66" w16cid:durableId="1035619735">
    <w:abstractNumId w:val="19"/>
  </w:num>
  <w:num w:numId="67" w16cid:durableId="868491456">
    <w:abstractNumId w:val="55"/>
  </w:num>
  <w:num w:numId="68" w16cid:durableId="358047603">
    <w:abstractNumId w:val="5"/>
  </w:num>
  <w:num w:numId="69" w16cid:durableId="460415916">
    <w:abstractNumId w:val="48"/>
  </w:num>
  <w:num w:numId="70" w16cid:durableId="1788620735">
    <w:abstractNumId w:val="35"/>
  </w:num>
  <w:num w:numId="71" w16cid:durableId="1595166550">
    <w:abstractNumId w:val="17"/>
  </w:num>
  <w:num w:numId="72" w16cid:durableId="300579746">
    <w:abstractNumId w:val="31"/>
  </w:num>
  <w:num w:numId="73" w16cid:durableId="125128561">
    <w:abstractNumId w:val="77"/>
  </w:num>
  <w:num w:numId="74" w16cid:durableId="631643547">
    <w:abstractNumId w:val="72"/>
  </w:num>
  <w:num w:numId="75" w16cid:durableId="2000885808">
    <w:abstractNumId w:val="79"/>
  </w:num>
  <w:num w:numId="76" w16cid:durableId="16154618">
    <w:abstractNumId w:val="45"/>
  </w:num>
  <w:num w:numId="77" w16cid:durableId="1589194727">
    <w:abstractNumId w:val="82"/>
  </w:num>
  <w:num w:numId="78" w16cid:durableId="99838703">
    <w:abstractNumId w:val="23"/>
  </w:num>
  <w:num w:numId="79" w16cid:durableId="852963784">
    <w:abstractNumId w:val="62"/>
  </w:num>
  <w:num w:numId="80" w16cid:durableId="1883588108">
    <w:abstractNumId w:val="32"/>
  </w:num>
  <w:num w:numId="81" w16cid:durableId="408423340">
    <w:abstractNumId w:val="24"/>
  </w:num>
  <w:num w:numId="82" w16cid:durableId="1014110060">
    <w:abstractNumId w:val="6"/>
  </w:num>
  <w:num w:numId="83" w16cid:durableId="736436135">
    <w:abstractNumId w:val="83"/>
  </w:num>
  <w:num w:numId="84" w16cid:durableId="1360744118">
    <w:abstractNumId w:val="61"/>
  </w:num>
  <w:num w:numId="85" w16cid:durableId="1874881151">
    <w:abstractNumId w:val="74"/>
  </w:num>
  <w:num w:numId="86" w16cid:durableId="1492217902">
    <w:abstractNumId w:val="37"/>
  </w:num>
  <w:num w:numId="87" w16cid:durableId="1199201873">
    <w:abstractNumId w:val="75"/>
  </w:num>
  <w:num w:numId="88" w16cid:durableId="1692994262">
    <w:abstractNumId w:val="91"/>
  </w:num>
  <w:num w:numId="89" w16cid:durableId="1258828203">
    <w:abstractNumId w:val="44"/>
  </w:num>
  <w:num w:numId="90" w16cid:durableId="950093963">
    <w:abstractNumId w:val="8"/>
  </w:num>
  <w:num w:numId="91" w16cid:durableId="1896426642">
    <w:abstractNumId w:val="15"/>
  </w:num>
  <w:num w:numId="92" w16cid:durableId="908534271">
    <w:abstractNumId w:val="2"/>
  </w:num>
  <w:num w:numId="93" w16cid:durableId="6291548">
    <w:abstractNumId w:val="16"/>
  </w:num>
  <w:num w:numId="94" w16cid:durableId="1855605821">
    <w:abstractNumId w:val="42"/>
  </w:num>
  <w:num w:numId="95" w16cid:durableId="901134543">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816"/>
    <w:rsid w:val="00030448"/>
    <w:rsid w:val="00045BEA"/>
    <w:rsid w:val="000556A0"/>
    <w:rsid w:val="0006113A"/>
    <w:rsid w:val="00066918"/>
    <w:rsid w:val="00072C03"/>
    <w:rsid w:val="00073732"/>
    <w:rsid w:val="00073A03"/>
    <w:rsid w:val="00074ABE"/>
    <w:rsid w:val="000842FC"/>
    <w:rsid w:val="000B7F8E"/>
    <w:rsid w:val="000F3BF2"/>
    <w:rsid w:val="00106785"/>
    <w:rsid w:val="00117480"/>
    <w:rsid w:val="00163F60"/>
    <w:rsid w:val="00196F17"/>
    <w:rsid w:val="001D38E5"/>
    <w:rsid w:val="002035DD"/>
    <w:rsid w:val="0024486B"/>
    <w:rsid w:val="00267EFF"/>
    <w:rsid w:val="00293E90"/>
    <w:rsid w:val="002A3CB1"/>
    <w:rsid w:val="002B4B66"/>
    <w:rsid w:val="002D210B"/>
    <w:rsid w:val="002E1060"/>
    <w:rsid w:val="0030570C"/>
    <w:rsid w:val="0030598E"/>
    <w:rsid w:val="00336BDF"/>
    <w:rsid w:val="00367B90"/>
    <w:rsid w:val="00381A1B"/>
    <w:rsid w:val="00382D12"/>
    <w:rsid w:val="003A1B91"/>
    <w:rsid w:val="003C7297"/>
    <w:rsid w:val="003E1914"/>
    <w:rsid w:val="003E2BA2"/>
    <w:rsid w:val="004B1A1E"/>
    <w:rsid w:val="004B35EC"/>
    <w:rsid w:val="004D141A"/>
    <w:rsid w:val="00586512"/>
    <w:rsid w:val="005944BE"/>
    <w:rsid w:val="00597DC5"/>
    <w:rsid w:val="005C67CE"/>
    <w:rsid w:val="005E21EC"/>
    <w:rsid w:val="006106CA"/>
    <w:rsid w:val="00614207"/>
    <w:rsid w:val="006317D1"/>
    <w:rsid w:val="006323C8"/>
    <w:rsid w:val="0063319E"/>
    <w:rsid w:val="00637EEB"/>
    <w:rsid w:val="00641D68"/>
    <w:rsid w:val="00652EFC"/>
    <w:rsid w:val="00654D80"/>
    <w:rsid w:val="00664635"/>
    <w:rsid w:val="00682BEF"/>
    <w:rsid w:val="006A5614"/>
    <w:rsid w:val="006D4A32"/>
    <w:rsid w:val="00741635"/>
    <w:rsid w:val="00752816"/>
    <w:rsid w:val="00766609"/>
    <w:rsid w:val="00795B63"/>
    <w:rsid w:val="007B5E81"/>
    <w:rsid w:val="007C1729"/>
    <w:rsid w:val="007C3599"/>
    <w:rsid w:val="007D7B69"/>
    <w:rsid w:val="007E0AB6"/>
    <w:rsid w:val="007E15D4"/>
    <w:rsid w:val="007E6203"/>
    <w:rsid w:val="00804188"/>
    <w:rsid w:val="008046B0"/>
    <w:rsid w:val="008150F7"/>
    <w:rsid w:val="008248B8"/>
    <w:rsid w:val="00825124"/>
    <w:rsid w:val="0083224B"/>
    <w:rsid w:val="00835E41"/>
    <w:rsid w:val="008411A8"/>
    <w:rsid w:val="00852492"/>
    <w:rsid w:val="00852A16"/>
    <w:rsid w:val="00864860"/>
    <w:rsid w:val="00890BCF"/>
    <w:rsid w:val="008B0C77"/>
    <w:rsid w:val="008B5BD1"/>
    <w:rsid w:val="008C6A25"/>
    <w:rsid w:val="008E7990"/>
    <w:rsid w:val="00901935"/>
    <w:rsid w:val="009311FF"/>
    <w:rsid w:val="009544E5"/>
    <w:rsid w:val="009738B3"/>
    <w:rsid w:val="00996D96"/>
    <w:rsid w:val="009A6AD5"/>
    <w:rsid w:val="009C6D84"/>
    <w:rsid w:val="009D79BE"/>
    <w:rsid w:val="00A010AD"/>
    <w:rsid w:val="00A3047B"/>
    <w:rsid w:val="00A4275D"/>
    <w:rsid w:val="00A4469D"/>
    <w:rsid w:val="00A72A13"/>
    <w:rsid w:val="00A74EA8"/>
    <w:rsid w:val="00AB68A0"/>
    <w:rsid w:val="00AD1621"/>
    <w:rsid w:val="00B16BEE"/>
    <w:rsid w:val="00B348FD"/>
    <w:rsid w:val="00B36927"/>
    <w:rsid w:val="00B61E3D"/>
    <w:rsid w:val="00BC48B5"/>
    <w:rsid w:val="00BD34BD"/>
    <w:rsid w:val="00BD6EF8"/>
    <w:rsid w:val="00BF5BC0"/>
    <w:rsid w:val="00BF767E"/>
    <w:rsid w:val="00C11A83"/>
    <w:rsid w:val="00C24B27"/>
    <w:rsid w:val="00C40BAB"/>
    <w:rsid w:val="00C55AD1"/>
    <w:rsid w:val="00C81F68"/>
    <w:rsid w:val="00CB7AA4"/>
    <w:rsid w:val="00CC08E9"/>
    <w:rsid w:val="00CE5915"/>
    <w:rsid w:val="00CF6F94"/>
    <w:rsid w:val="00D3617F"/>
    <w:rsid w:val="00D53E9E"/>
    <w:rsid w:val="00DB4137"/>
    <w:rsid w:val="00DD7B84"/>
    <w:rsid w:val="00DE1F31"/>
    <w:rsid w:val="00E03242"/>
    <w:rsid w:val="00E15FCC"/>
    <w:rsid w:val="00E3725D"/>
    <w:rsid w:val="00E50CF9"/>
    <w:rsid w:val="00E61DFD"/>
    <w:rsid w:val="00EB1838"/>
    <w:rsid w:val="00EE46EA"/>
    <w:rsid w:val="00F07D60"/>
    <w:rsid w:val="00F67F8B"/>
    <w:rsid w:val="00F85D1C"/>
    <w:rsid w:val="00FA5794"/>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601F"/>
  <w15:docId w15:val="{6CB6D59F-E9CD-48E4-8C71-402B6D1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25"/>
    <w:pPr>
      <w:spacing w:after="0" w:line="240" w:lineRule="auto"/>
    </w:pPr>
    <w:rPr>
      <w:rFonts w:ascii="Calibri" w:eastAsia="Calibri" w:hAnsi="Calibri" w:cs="Arial"/>
      <w:sz w:val="20"/>
      <w:szCs w:val="20"/>
      <w:lang w:val="hy-AM" w:eastAsia="hy-AM"/>
    </w:rPr>
  </w:style>
  <w:style w:type="paragraph" w:styleId="Heading1">
    <w:name w:val="heading 1"/>
    <w:basedOn w:val="Normal"/>
    <w:link w:val="Heading1Char"/>
    <w:uiPriority w:val="9"/>
    <w:qFormat/>
    <w:rsid w:val="008C6A25"/>
    <w:pPr>
      <w:keepNext/>
      <w:autoSpaceDE w:val="0"/>
      <w:autoSpaceDN w:val="0"/>
      <w:spacing w:before="120" w:after="120"/>
      <w:jc w:val="center"/>
      <w:outlineLvl w:val="0"/>
    </w:pPr>
    <w:rPr>
      <w:rFonts w:ascii="Times New Roman" w:eastAsia="Times New Roman" w:hAnsi="Times New Roman" w:cs="Times New Roman"/>
      <w:b/>
      <w:bCs/>
      <w:color w:val="000000"/>
      <w:kern w:val="36"/>
      <w:sz w:val="24"/>
      <w:szCs w:val="24"/>
      <w:lang w:val="ru-RU" w:eastAsia="ru-RU"/>
    </w:rPr>
  </w:style>
  <w:style w:type="paragraph" w:styleId="Heading2">
    <w:name w:val="heading 2"/>
    <w:basedOn w:val="Normal"/>
    <w:link w:val="Heading2Char"/>
    <w:uiPriority w:val="9"/>
    <w:semiHidden/>
    <w:unhideWhenUsed/>
    <w:qFormat/>
    <w:rsid w:val="008C6A25"/>
    <w:pPr>
      <w:keepNext/>
      <w:autoSpaceDE w:val="0"/>
      <w:autoSpaceDN w:val="0"/>
      <w:spacing w:before="120" w:after="120"/>
      <w:jc w:val="center"/>
      <w:outlineLvl w:val="1"/>
    </w:pPr>
    <w:rPr>
      <w:rFonts w:ascii="Times New Roman" w:eastAsia="Times New Roman" w:hAnsi="Times New Roman" w:cs="Times New Roman"/>
      <w:b/>
      <w:bCs/>
      <w:color w:val="000000"/>
      <w:sz w:val="24"/>
      <w:szCs w:val="24"/>
      <w:lang w:val="ru-RU" w:eastAsia="ru-RU"/>
    </w:rPr>
  </w:style>
  <w:style w:type="paragraph" w:styleId="Heading3">
    <w:name w:val="heading 3"/>
    <w:basedOn w:val="Normal"/>
    <w:link w:val="Heading3Char"/>
    <w:uiPriority w:val="9"/>
    <w:semiHidden/>
    <w:unhideWhenUsed/>
    <w:qFormat/>
    <w:rsid w:val="008C6A25"/>
    <w:pPr>
      <w:keepNext/>
      <w:autoSpaceDE w:val="0"/>
      <w:autoSpaceDN w:val="0"/>
      <w:spacing w:before="120" w:after="120"/>
      <w:jc w:val="center"/>
      <w:outlineLvl w:val="2"/>
    </w:pPr>
    <w:rPr>
      <w:rFonts w:ascii="Times New Roman" w:eastAsia="Times New Roman" w:hAnsi="Times New Roman" w:cs="Times New Roman"/>
      <w:b/>
      <w:bCs/>
      <w:color w:val="000000"/>
      <w:sz w:val="24"/>
      <w:szCs w:val="24"/>
      <w:lang w:val="ru-RU" w:eastAsia="ru-RU"/>
    </w:rPr>
  </w:style>
  <w:style w:type="paragraph" w:styleId="Heading4">
    <w:name w:val="heading 4"/>
    <w:basedOn w:val="Normal"/>
    <w:link w:val="Heading4Char"/>
    <w:uiPriority w:val="9"/>
    <w:semiHidden/>
    <w:unhideWhenUsed/>
    <w:qFormat/>
    <w:rsid w:val="008C6A25"/>
    <w:pPr>
      <w:keepNext/>
      <w:autoSpaceDE w:val="0"/>
      <w:autoSpaceDN w:val="0"/>
      <w:spacing w:before="240" w:after="60"/>
      <w:ind w:firstLine="284"/>
      <w:jc w:val="both"/>
      <w:outlineLvl w:val="3"/>
    </w:pPr>
    <w:rPr>
      <w:rFonts w:ascii="Times New Roman" w:eastAsia="Times New Roman" w:hAnsi="Times New Roman" w:cs="Times New Roman"/>
      <w:b/>
      <w:bCs/>
      <w:color w:val="000000"/>
      <w:sz w:val="28"/>
      <w:szCs w:val="28"/>
      <w:lang w:val="ru-RU" w:eastAsia="ru-RU"/>
    </w:rPr>
  </w:style>
  <w:style w:type="paragraph" w:styleId="Heading5">
    <w:name w:val="heading 5"/>
    <w:basedOn w:val="Normal"/>
    <w:link w:val="Heading5Char"/>
    <w:uiPriority w:val="9"/>
    <w:semiHidden/>
    <w:unhideWhenUsed/>
    <w:qFormat/>
    <w:rsid w:val="008C6A25"/>
    <w:pPr>
      <w:autoSpaceDE w:val="0"/>
      <w:autoSpaceDN w:val="0"/>
      <w:spacing w:before="240" w:after="60"/>
      <w:ind w:firstLine="284"/>
      <w:jc w:val="both"/>
      <w:outlineLvl w:val="4"/>
    </w:pPr>
    <w:rPr>
      <w:rFonts w:ascii="Times New Roman" w:eastAsia="Times New Roman" w:hAnsi="Times New Roman" w:cs="Times New Roman"/>
      <w:b/>
      <w:bCs/>
      <w:i/>
      <w:iCs/>
      <w:color w:val="000000"/>
      <w:sz w:val="26"/>
      <w:szCs w:val="26"/>
      <w:lang w:val="ru-RU" w:eastAsia="ru-RU"/>
    </w:rPr>
  </w:style>
  <w:style w:type="paragraph" w:styleId="Heading6">
    <w:name w:val="heading 6"/>
    <w:basedOn w:val="Normal"/>
    <w:link w:val="Heading6Char"/>
    <w:uiPriority w:val="9"/>
    <w:semiHidden/>
    <w:unhideWhenUsed/>
    <w:qFormat/>
    <w:rsid w:val="008C6A25"/>
    <w:pPr>
      <w:autoSpaceDE w:val="0"/>
      <w:autoSpaceDN w:val="0"/>
      <w:spacing w:before="240" w:after="60"/>
      <w:ind w:firstLine="284"/>
      <w:jc w:val="both"/>
      <w:outlineLvl w:val="5"/>
    </w:pPr>
    <w:rPr>
      <w:rFonts w:ascii="Times New Roman" w:eastAsia="Times New Roman" w:hAnsi="Times New Roman" w:cs="Times New Roman"/>
      <w:b/>
      <w:bCs/>
      <w:color w:val="000000"/>
      <w:sz w:val="22"/>
      <w:szCs w:val="22"/>
      <w:lang w:val="ru-RU" w:eastAsia="ru-RU"/>
    </w:rPr>
  </w:style>
  <w:style w:type="paragraph" w:styleId="Heading7">
    <w:name w:val="heading 7"/>
    <w:basedOn w:val="Normal"/>
    <w:link w:val="Heading7Char"/>
    <w:uiPriority w:val="9"/>
    <w:semiHidden/>
    <w:unhideWhenUsed/>
    <w:qFormat/>
    <w:rsid w:val="008C6A25"/>
    <w:pPr>
      <w:autoSpaceDE w:val="0"/>
      <w:autoSpaceDN w:val="0"/>
      <w:spacing w:before="240" w:after="60"/>
      <w:ind w:firstLine="284"/>
      <w:jc w:val="both"/>
      <w:outlineLvl w:val="6"/>
    </w:pPr>
    <w:rPr>
      <w:rFonts w:ascii="Times New Roman" w:eastAsia="Times New Roman" w:hAnsi="Times New Roman" w:cs="Times New Roman"/>
      <w:color w:val="000000"/>
      <w:sz w:val="24"/>
      <w:szCs w:val="24"/>
      <w:lang w:val="ru-RU" w:eastAsia="ru-RU"/>
    </w:rPr>
  </w:style>
  <w:style w:type="paragraph" w:styleId="Heading8">
    <w:name w:val="heading 8"/>
    <w:basedOn w:val="Normal"/>
    <w:link w:val="Heading8Char"/>
    <w:uiPriority w:val="9"/>
    <w:semiHidden/>
    <w:unhideWhenUsed/>
    <w:qFormat/>
    <w:rsid w:val="008C6A25"/>
    <w:pPr>
      <w:autoSpaceDE w:val="0"/>
      <w:autoSpaceDN w:val="0"/>
      <w:spacing w:before="240" w:after="60"/>
      <w:ind w:firstLine="284"/>
      <w:jc w:val="both"/>
      <w:outlineLvl w:val="7"/>
    </w:pPr>
    <w:rPr>
      <w:rFonts w:ascii="Times New Roman" w:eastAsia="Times New Roman" w:hAnsi="Times New Roman" w:cs="Times New Roman"/>
      <w:i/>
      <w:iCs/>
      <w:color w:val="000000"/>
      <w:sz w:val="24"/>
      <w:szCs w:val="24"/>
      <w:lang w:val="ru-RU" w:eastAsia="ru-RU"/>
    </w:rPr>
  </w:style>
  <w:style w:type="paragraph" w:styleId="Heading9">
    <w:name w:val="heading 9"/>
    <w:basedOn w:val="Normal"/>
    <w:link w:val="Heading9Char"/>
    <w:uiPriority w:val="9"/>
    <w:semiHidden/>
    <w:unhideWhenUsed/>
    <w:qFormat/>
    <w:rsid w:val="008C6A25"/>
    <w:pPr>
      <w:autoSpaceDE w:val="0"/>
      <w:autoSpaceDN w:val="0"/>
      <w:spacing w:before="240" w:after="60"/>
      <w:ind w:firstLine="284"/>
      <w:jc w:val="both"/>
      <w:outlineLvl w:val="8"/>
    </w:pPr>
    <w:rPr>
      <w:rFonts w:ascii="Arial" w:eastAsia="Times New Roman" w:hAnsi="Arial"/>
      <w:color w:val="000000"/>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A25"/>
    <w:rPr>
      <w:rFonts w:ascii="Times New Roman" w:eastAsia="Times New Roman" w:hAnsi="Times New Roman" w:cs="Times New Roman"/>
      <w:b/>
      <w:bCs/>
      <w:color w:val="000000"/>
      <w:kern w:val="36"/>
      <w:sz w:val="24"/>
      <w:szCs w:val="24"/>
      <w:lang w:val="ru-RU" w:eastAsia="ru-RU"/>
    </w:rPr>
  </w:style>
  <w:style w:type="character" w:customStyle="1" w:styleId="Heading2Char">
    <w:name w:val="Heading 2 Char"/>
    <w:basedOn w:val="DefaultParagraphFont"/>
    <w:link w:val="Heading2"/>
    <w:uiPriority w:val="9"/>
    <w:semiHidden/>
    <w:rsid w:val="008C6A25"/>
    <w:rPr>
      <w:rFonts w:ascii="Times New Roman" w:eastAsia="Times New Roman" w:hAnsi="Times New Roman" w:cs="Times New Roman"/>
      <w:b/>
      <w:bCs/>
      <w:color w:val="000000"/>
      <w:sz w:val="24"/>
      <w:szCs w:val="24"/>
      <w:lang w:val="ru-RU" w:eastAsia="ru-RU"/>
    </w:rPr>
  </w:style>
  <w:style w:type="character" w:customStyle="1" w:styleId="Heading3Char">
    <w:name w:val="Heading 3 Char"/>
    <w:basedOn w:val="DefaultParagraphFont"/>
    <w:link w:val="Heading3"/>
    <w:uiPriority w:val="9"/>
    <w:semiHidden/>
    <w:rsid w:val="008C6A25"/>
    <w:rPr>
      <w:rFonts w:ascii="Times New Roman" w:eastAsia="Times New Roman" w:hAnsi="Times New Roman" w:cs="Times New Roman"/>
      <w:b/>
      <w:bCs/>
      <w:color w:val="000000"/>
      <w:sz w:val="24"/>
      <w:szCs w:val="24"/>
      <w:lang w:val="ru-RU" w:eastAsia="ru-RU"/>
    </w:rPr>
  </w:style>
  <w:style w:type="character" w:customStyle="1" w:styleId="Heading4Char">
    <w:name w:val="Heading 4 Char"/>
    <w:basedOn w:val="DefaultParagraphFont"/>
    <w:link w:val="Heading4"/>
    <w:uiPriority w:val="9"/>
    <w:semiHidden/>
    <w:rsid w:val="008C6A25"/>
    <w:rPr>
      <w:rFonts w:ascii="Times New Roman" w:eastAsia="Times New Roman" w:hAnsi="Times New Roman" w:cs="Times New Roman"/>
      <w:b/>
      <w:bCs/>
      <w:color w:val="000000"/>
      <w:sz w:val="28"/>
      <w:szCs w:val="28"/>
      <w:lang w:val="ru-RU" w:eastAsia="ru-RU"/>
    </w:rPr>
  </w:style>
  <w:style w:type="character" w:customStyle="1" w:styleId="Heading5Char">
    <w:name w:val="Heading 5 Char"/>
    <w:basedOn w:val="DefaultParagraphFont"/>
    <w:link w:val="Heading5"/>
    <w:uiPriority w:val="9"/>
    <w:semiHidden/>
    <w:rsid w:val="008C6A25"/>
    <w:rPr>
      <w:rFonts w:ascii="Times New Roman" w:eastAsia="Times New Roman" w:hAnsi="Times New Roman" w:cs="Times New Roman"/>
      <w:b/>
      <w:bCs/>
      <w:i/>
      <w:iCs/>
      <w:color w:val="000000"/>
      <w:sz w:val="26"/>
      <w:szCs w:val="26"/>
      <w:lang w:val="ru-RU" w:eastAsia="ru-RU"/>
    </w:rPr>
  </w:style>
  <w:style w:type="character" w:customStyle="1" w:styleId="Heading6Char">
    <w:name w:val="Heading 6 Char"/>
    <w:basedOn w:val="DefaultParagraphFont"/>
    <w:link w:val="Heading6"/>
    <w:uiPriority w:val="9"/>
    <w:semiHidden/>
    <w:rsid w:val="008C6A25"/>
    <w:rPr>
      <w:rFonts w:ascii="Times New Roman" w:eastAsia="Times New Roman" w:hAnsi="Times New Roman" w:cs="Times New Roman"/>
      <w:b/>
      <w:bCs/>
      <w:color w:val="000000"/>
      <w:lang w:val="ru-RU" w:eastAsia="ru-RU"/>
    </w:rPr>
  </w:style>
  <w:style w:type="character" w:customStyle="1" w:styleId="Heading7Char">
    <w:name w:val="Heading 7 Char"/>
    <w:basedOn w:val="DefaultParagraphFont"/>
    <w:link w:val="Heading7"/>
    <w:uiPriority w:val="9"/>
    <w:semiHidden/>
    <w:rsid w:val="008C6A25"/>
    <w:rPr>
      <w:rFonts w:ascii="Times New Roman" w:eastAsia="Times New Roman" w:hAnsi="Times New Roman" w:cs="Times New Roman"/>
      <w:color w:val="000000"/>
      <w:sz w:val="24"/>
      <w:szCs w:val="24"/>
      <w:lang w:val="ru-RU" w:eastAsia="ru-RU"/>
    </w:rPr>
  </w:style>
  <w:style w:type="character" w:customStyle="1" w:styleId="Heading8Char">
    <w:name w:val="Heading 8 Char"/>
    <w:basedOn w:val="DefaultParagraphFont"/>
    <w:link w:val="Heading8"/>
    <w:uiPriority w:val="9"/>
    <w:semiHidden/>
    <w:rsid w:val="008C6A25"/>
    <w:rPr>
      <w:rFonts w:ascii="Times New Roman" w:eastAsia="Times New Roman" w:hAnsi="Times New Roman" w:cs="Times New Roman"/>
      <w:i/>
      <w:iCs/>
      <w:color w:val="000000"/>
      <w:sz w:val="24"/>
      <w:szCs w:val="24"/>
      <w:lang w:val="ru-RU" w:eastAsia="ru-RU"/>
    </w:rPr>
  </w:style>
  <w:style w:type="character" w:customStyle="1" w:styleId="Heading9Char">
    <w:name w:val="Heading 9 Char"/>
    <w:basedOn w:val="DefaultParagraphFont"/>
    <w:link w:val="Heading9"/>
    <w:uiPriority w:val="9"/>
    <w:semiHidden/>
    <w:rsid w:val="008C6A25"/>
    <w:rPr>
      <w:rFonts w:ascii="Arial" w:eastAsia="Times New Roman" w:hAnsi="Arial" w:cs="Arial"/>
      <w:color w:val="000000"/>
      <w:lang w:val="ru-RU" w:eastAsia="ru-RU"/>
    </w:rPr>
  </w:style>
  <w:style w:type="character" w:styleId="Hyperlink">
    <w:name w:val="Hyperlink"/>
    <w:basedOn w:val="DefaultParagraphFont"/>
    <w:uiPriority w:val="99"/>
    <w:semiHidden/>
    <w:unhideWhenUsed/>
    <w:rsid w:val="008C6A25"/>
    <w:rPr>
      <w:color w:val="0000FF"/>
      <w:u w:val="single"/>
    </w:rPr>
  </w:style>
  <w:style w:type="character" w:styleId="FollowedHyperlink">
    <w:name w:val="FollowedHyperlink"/>
    <w:uiPriority w:val="99"/>
    <w:semiHidden/>
    <w:unhideWhenUsed/>
    <w:rsid w:val="008C6A25"/>
    <w:rPr>
      <w:color w:val="800080"/>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semiHidden/>
    <w:locked/>
    <w:rsid w:val="008C6A25"/>
    <w:rPr>
      <w:rFonts w:ascii="Times New Roman" w:eastAsia="Times New Roman" w:hAnsi="Times New Roman" w:cs="Times New Roman"/>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autoRedefine/>
    <w:uiPriority w:val="99"/>
    <w:semiHidden/>
    <w:unhideWhenUsed/>
    <w:qFormat/>
    <w:rsid w:val="008C6A25"/>
    <w:pPr>
      <w:autoSpaceDE w:val="0"/>
      <w:autoSpaceDN w:val="0"/>
      <w:ind w:firstLine="284"/>
      <w:jc w:val="both"/>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locked/>
    <w:rsid w:val="008C6A25"/>
    <w:rPr>
      <w:rFonts w:ascii="Calibri" w:eastAsia="Calibri" w:hAnsi="Calibri" w:cs="Arial"/>
      <w:sz w:val="20"/>
      <w:szCs w:val="20"/>
      <w:lang w:val="hy-AM" w:eastAsia="hy-AM"/>
    </w:rPr>
  </w:style>
  <w:style w:type="character" w:customStyle="1" w:styleId="FooterChar">
    <w:name w:val="Footer Char"/>
    <w:basedOn w:val="DefaultParagraphFont"/>
    <w:link w:val="Footer"/>
    <w:uiPriority w:val="99"/>
    <w:locked/>
    <w:rsid w:val="008C6A25"/>
    <w:rPr>
      <w:rFonts w:ascii="Calibri" w:eastAsia="Calibri" w:hAnsi="Calibri" w:cs="Arial"/>
      <w:sz w:val="20"/>
      <w:szCs w:val="20"/>
      <w:lang w:val="hy-AM" w:eastAsia="hy-AM"/>
    </w:rPr>
  </w:style>
  <w:style w:type="character" w:customStyle="1" w:styleId="BalloonTextChar">
    <w:name w:val="Balloon Text Char"/>
    <w:basedOn w:val="DefaultParagraphFont"/>
    <w:link w:val="BalloonText"/>
    <w:uiPriority w:val="99"/>
    <w:semiHidden/>
    <w:locked/>
    <w:rsid w:val="008C6A25"/>
    <w:rPr>
      <w:rFonts w:ascii="Tahoma" w:eastAsia="Times New Roman" w:hAnsi="Tahoma" w:cs="Tahoma"/>
      <w:color w:val="000000"/>
      <w:sz w:val="16"/>
      <w:szCs w:val="16"/>
      <w:lang w:val="ru-RU" w:eastAsia="ru-RU"/>
    </w:r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8C6A25"/>
    <w:rPr>
      <w:lang w:val="ru-RU"/>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8C6A25"/>
    <w:pPr>
      <w:spacing w:line="276" w:lineRule="auto"/>
      <w:ind w:left="720" w:firstLine="567"/>
      <w:contextualSpacing/>
    </w:pPr>
    <w:rPr>
      <w:rFonts w:asciiTheme="minorHAnsi" w:eastAsiaTheme="minorHAnsi" w:hAnsiTheme="minorHAnsi" w:cstheme="minorBidi"/>
      <w:sz w:val="22"/>
      <w:szCs w:val="22"/>
      <w:lang w:val="ru-RU" w:eastAsia="en-US"/>
    </w:rPr>
  </w:style>
  <w:style w:type="paragraph" w:customStyle="1" w:styleId="msolistparagraphcxspfirst">
    <w:name w:val="msolistparagraphcxspfirst"/>
    <w:basedOn w:val="Normal"/>
    <w:uiPriority w:val="99"/>
    <w:qFormat/>
    <w:rsid w:val="008C6A25"/>
    <w:pPr>
      <w:autoSpaceDE w:val="0"/>
      <w:autoSpaceDN w:val="0"/>
      <w:ind w:left="720" w:firstLine="284"/>
      <w:jc w:val="both"/>
    </w:pPr>
    <w:rPr>
      <w:rFonts w:ascii="Times New Roman" w:eastAsia="Times New Roman" w:hAnsi="Times New Roman" w:cs="Times New Roman"/>
      <w:color w:val="000000"/>
      <w:sz w:val="24"/>
      <w:szCs w:val="24"/>
      <w:lang w:val="ru-RU" w:eastAsia="ru-RU"/>
    </w:rPr>
  </w:style>
  <w:style w:type="paragraph" w:customStyle="1" w:styleId="msolistparagraphcxspmiddle">
    <w:name w:val="msolistparagraphcxspmiddle"/>
    <w:basedOn w:val="Normal"/>
    <w:uiPriority w:val="99"/>
    <w:qFormat/>
    <w:rsid w:val="008C6A25"/>
    <w:pPr>
      <w:autoSpaceDE w:val="0"/>
      <w:autoSpaceDN w:val="0"/>
      <w:ind w:left="720" w:firstLine="284"/>
      <w:jc w:val="both"/>
    </w:pPr>
    <w:rPr>
      <w:rFonts w:ascii="Times New Roman" w:eastAsia="Times New Roman" w:hAnsi="Times New Roman" w:cs="Times New Roman"/>
      <w:color w:val="000000"/>
      <w:sz w:val="24"/>
      <w:szCs w:val="24"/>
      <w:lang w:val="ru-RU" w:eastAsia="ru-RU"/>
    </w:rPr>
  </w:style>
  <w:style w:type="paragraph" w:customStyle="1" w:styleId="msolistparagraphcxsplast">
    <w:name w:val="msolistparagraphcxsplast"/>
    <w:basedOn w:val="Normal"/>
    <w:uiPriority w:val="99"/>
    <w:qFormat/>
    <w:rsid w:val="008C6A25"/>
    <w:pPr>
      <w:autoSpaceDE w:val="0"/>
      <w:autoSpaceDN w:val="0"/>
      <w:ind w:left="720" w:firstLine="284"/>
      <w:jc w:val="both"/>
    </w:pPr>
    <w:rPr>
      <w:rFonts w:ascii="Times New Roman" w:eastAsia="Times New Roman" w:hAnsi="Times New Roman" w:cs="Times New Roman"/>
      <w:color w:val="000000"/>
      <w:sz w:val="24"/>
      <w:szCs w:val="24"/>
      <w:lang w:val="ru-RU" w:eastAsia="ru-RU"/>
    </w:rPr>
  </w:style>
  <w:style w:type="paragraph" w:customStyle="1" w:styleId="formattext">
    <w:name w:val="formattext"/>
    <w:basedOn w:val="Normal"/>
    <w:uiPriority w:val="99"/>
    <w:semiHidden/>
    <w:qFormat/>
    <w:rsid w:val="008C6A25"/>
    <w:pPr>
      <w:spacing w:before="100" w:beforeAutospacing="1" w:after="100" w:afterAutospacing="1"/>
    </w:pPr>
    <w:rPr>
      <w:rFonts w:ascii="Times New Roman" w:eastAsia="Times New Roman" w:hAnsi="Times New Roman" w:cs="Times New Roman"/>
      <w:sz w:val="24"/>
      <w:szCs w:val="24"/>
    </w:rPr>
  </w:style>
  <w:style w:type="paragraph" w:customStyle="1" w:styleId="msochpdefault">
    <w:name w:val="msochpdefault"/>
    <w:basedOn w:val="Normal"/>
    <w:uiPriority w:val="99"/>
    <w:qFormat/>
    <w:rsid w:val="008C6A25"/>
    <w:pPr>
      <w:spacing w:before="100" w:beforeAutospacing="1" w:after="100" w:afterAutospacing="1"/>
    </w:pPr>
    <w:rPr>
      <w:rFonts w:ascii="Times New Roman" w:eastAsia="Times New Roman" w:hAnsi="Times New Roman" w:cs="Times New Roman"/>
      <w:lang w:val="ru-RU" w:eastAsia="ru-RU"/>
    </w:rPr>
  </w:style>
  <w:style w:type="character" w:styleId="PlaceholderText">
    <w:name w:val="Placeholder Text"/>
    <w:uiPriority w:val="99"/>
    <w:semiHidden/>
    <w:rsid w:val="008C6A25"/>
    <w:rPr>
      <w:color w:val="808080"/>
    </w:rPr>
  </w:style>
  <w:style w:type="character" w:customStyle="1" w:styleId="71">
    <w:name w:val="Заголовок 7 Знак1"/>
    <w:basedOn w:val="DefaultParagraphFont"/>
    <w:uiPriority w:val="9"/>
    <w:semiHidden/>
    <w:rsid w:val="008C6A25"/>
    <w:rPr>
      <w:rFonts w:asciiTheme="majorHAnsi" w:eastAsiaTheme="majorEastAsia" w:hAnsiTheme="majorHAnsi" w:cstheme="majorBidi"/>
      <w:i/>
      <w:iCs/>
      <w:color w:val="1F3763" w:themeColor="accent1" w:themeShade="7F"/>
      <w:lang w:val="hy-AM" w:eastAsia="hy-AM"/>
    </w:rPr>
  </w:style>
  <w:style w:type="character" w:customStyle="1" w:styleId="81">
    <w:name w:val="Заголовок 8 Знак1"/>
    <w:basedOn w:val="DefaultParagraphFont"/>
    <w:uiPriority w:val="9"/>
    <w:semiHidden/>
    <w:rsid w:val="008C6A25"/>
    <w:rPr>
      <w:rFonts w:asciiTheme="majorHAnsi" w:eastAsiaTheme="majorEastAsia" w:hAnsiTheme="majorHAnsi" w:cstheme="majorBidi"/>
      <w:color w:val="272727" w:themeColor="text1" w:themeTint="D8"/>
      <w:sz w:val="21"/>
      <w:szCs w:val="21"/>
      <w:lang w:val="hy-AM" w:eastAsia="hy-AM"/>
    </w:rPr>
  </w:style>
  <w:style w:type="character" w:customStyle="1" w:styleId="91">
    <w:name w:val="Заголовок 9 Знак1"/>
    <w:basedOn w:val="DefaultParagraphFont"/>
    <w:uiPriority w:val="9"/>
    <w:semiHidden/>
    <w:rsid w:val="008C6A25"/>
    <w:rPr>
      <w:rFonts w:asciiTheme="majorHAnsi" w:eastAsiaTheme="majorEastAsia" w:hAnsiTheme="majorHAnsi" w:cstheme="majorBidi"/>
      <w:i/>
      <w:iCs/>
      <w:color w:val="272727" w:themeColor="text1" w:themeTint="D8"/>
      <w:sz w:val="21"/>
      <w:szCs w:val="21"/>
      <w:lang w:val="hy-AM" w:eastAsia="hy-AM"/>
    </w:rPr>
  </w:style>
  <w:style w:type="paragraph" w:styleId="Footer">
    <w:name w:val="footer"/>
    <w:basedOn w:val="Normal"/>
    <w:link w:val="FooterChar"/>
    <w:uiPriority w:val="99"/>
    <w:unhideWhenUsed/>
    <w:rsid w:val="008C6A25"/>
    <w:pPr>
      <w:tabs>
        <w:tab w:val="center" w:pos="4680"/>
        <w:tab w:val="right" w:pos="9360"/>
      </w:tabs>
    </w:pPr>
  </w:style>
  <w:style w:type="character" w:customStyle="1" w:styleId="1">
    <w:name w:val="Нижний колонтитул Знак1"/>
    <w:basedOn w:val="DefaultParagraphFont"/>
    <w:uiPriority w:val="99"/>
    <w:semiHidden/>
    <w:rsid w:val="008C6A25"/>
    <w:rPr>
      <w:rFonts w:ascii="Calibri" w:eastAsia="Calibri" w:hAnsi="Calibri" w:cs="Arial"/>
      <w:sz w:val="20"/>
      <w:szCs w:val="20"/>
      <w:lang w:val="hy-AM" w:eastAsia="hy-AM"/>
    </w:rPr>
  </w:style>
  <w:style w:type="paragraph" w:styleId="Header">
    <w:name w:val="header"/>
    <w:basedOn w:val="Normal"/>
    <w:link w:val="HeaderChar"/>
    <w:uiPriority w:val="99"/>
    <w:unhideWhenUsed/>
    <w:rsid w:val="008C6A25"/>
    <w:pPr>
      <w:tabs>
        <w:tab w:val="center" w:pos="4680"/>
        <w:tab w:val="right" w:pos="9360"/>
      </w:tabs>
    </w:pPr>
  </w:style>
  <w:style w:type="character" w:customStyle="1" w:styleId="10">
    <w:name w:val="Верхний колонтитул Знак1"/>
    <w:basedOn w:val="DefaultParagraphFont"/>
    <w:uiPriority w:val="99"/>
    <w:semiHidden/>
    <w:rsid w:val="008C6A25"/>
    <w:rPr>
      <w:rFonts w:ascii="Calibri" w:eastAsia="Calibri" w:hAnsi="Calibri" w:cs="Arial"/>
      <w:sz w:val="20"/>
      <w:szCs w:val="20"/>
      <w:lang w:val="hy-AM" w:eastAsia="hy-AM"/>
    </w:rPr>
  </w:style>
  <w:style w:type="paragraph" w:styleId="BalloonText">
    <w:name w:val="Balloon Text"/>
    <w:basedOn w:val="Normal"/>
    <w:link w:val="BalloonTextChar"/>
    <w:uiPriority w:val="99"/>
    <w:semiHidden/>
    <w:unhideWhenUsed/>
    <w:rsid w:val="008C6A25"/>
    <w:pPr>
      <w:autoSpaceDE w:val="0"/>
      <w:autoSpaceDN w:val="0"/>
      <w:ind w:firstLine="284"/>
      <w:jc w:val="both"/>
    </w:pPr>
    <w:rPr>
      <w:rFonts w:ascii="Tahoma" w:eastAsia="Times New Roman" w:hAnsi="Tahoma" w:cs="Tahoma"/>
      <w:color w:val="000000"/>
      <w:sz w:val="16"/>
      <w:szCs w:val="16"/>
      <w:lang w:val="ru-RU" w:eastAsia="ru-RU"/>
    </w:rPr>
  </w:style>
  <w:style w:type="character" w:customStyle="1" w:styleId="11">
    <w:name w:val="Текст выноски Знак1"/>
    <w:basedOn w:val="DefaultParagraphFont"/>
    <w:uiPriority w:val="99"/>
    <w:semiHidden/>
    <w:rsid w:val="008C6A25"/>
    <w:rPr>
      <w:rFonts w:ascii="Segoe UI" w:eastAsia="Calibri" w:hAnsi="Segoe UI" w:cs="Segoe UI"/>
      <w:sz w:val="18"/>
      <w:szCs w:val="18"/>
      <w:lang w:val="hy-AM" w:eastAsia="hy-AM"/>
    </w:rPr>
  </w:style>
  <w:style w:type="character" w:customStyle="1" w:styleId="12">
    <w:name w:val="1"/>
    <w:rsid w:val="008C6A25"/>
    <w:rPr>
      <w:rFonts w:ascii="Cambria" w:hAnsi="Cambria" w:hint="default"/>
      <w:b/>
      <w:bCs/>
      <w:color w:val="365F91"/>
    </w:rPr>
  </w:style>
  <w:style w:type="character" w:customStyle="1" w:styleId="2">
    <w:name w:val="2"/>
    <w:rsid w:val="008C6A25"/>
    <w:rPr>
      <w:rFonts w:ascii="Cambria" w:hAnsi="Cambria" w:hint="default"/>
      <w:b/>
      <w:bCs/>
      <w:color w:val="4F81BD"/>
    </w:rPr>
  </w:style>
  <w:style w:type="character" w:customStyle="1" w:styleId="3">
    <w:name w:val="3"/>
    <w:rsid w:val="008C6A25"/>
    <w:rPr>
      <w:rFonts w:ascii="Cambria" w:hAnsi="Cambria" w:hint="default"/>
      <w:b/>
      <w:bCs/>
      <w:color w:val="4F81BD"/>
    </w:rPr>
  </w:style>
  <w:style w:type="character" w:customStyle="1" w:styleId="4">
    <w:name w:val="4"/>
    <w:rsid w:val="008C6A25"/>
    <w:rPr>
      <w:rFonts w:ascii="Cambria" w:hAnsi="Cambria" w:hint="default"/>
      <w:b/>
      <w:bCs/>
      <w:i/>
      <w:iCs/>
      <w:color w:val="4F81BD"/>
    </w:rPr>
  </w:style>
  <w:style w:type="character" w:customStyle="1" w:styleId="5">
    <w:name w:val="5"/>
    <w:rsid w:val="008C6A25"/>
    <w:rPr>
      <w:rFonts w:ascii="Cambria" w:hAnsi="Cambria" w:hint="default"/>
      <w:color w:val="243F60"/>
    </w:rPr>
  </w:style>
  <w:style w:type="character" w:customStyle="1" w:styleId="6">
    <w:name w:val="6"/>
    <w:rsid w:val="008C6A25"/>
    <w:rPr>
      <w:rFonts w:ascii="Cambria" w:hAnsi="Cambria" w:hint="default"/>
      <w:i/>
      <w:iCs/>
      <w:color w:val="243F60"/>
    </w:rPr>
  </w:style>
  <w:style w:type="character" w:customStyle="1" w:styleId="7">
    <w:name w:val="7"/>
    <w:rsid w:val="008C6A25"/>
    <w:rPr>
      <w:rFonts w:ascii="Cambria" w:hAnsi="Cambria" w:hint="default"/>
      <w:i/>
      <w:iCs/>
      <w:color w:val="404040"/>
    </w:rPr>
  </w:style>
  <w:style w:type="character" w:customStyle="1" w:styleId="8">
    <w:name w:val="8"/>
    <w:rsid w:val="008C6A25"/>
    <w:rPr>
      <w:rFonts w:ascii="Cambria" w:hAnsi="Cambria" w:hint="default"/>
      <w:color w:val="404040"/>
    </w:rPr>
  </w:style>
  <w:style w:type="character" w:customStyle="1" w:styleId="9">
    <w:name w:val="9"/>
    <w:rsid w:val="008C6A25"/>
    <w:rPr>
      <w:rFonts w:ascii="Cambria" w:hAnsi="Cambria" w:hint="default"/>
      <w:i/>
      <w:iCs/>
      <w:color w:val="404040"/>
    </w:rPr>
  </w:style>
  <w:style w:type="character" w:customStyle="1" w:styleId="a">
    <w:name w:val="a"/>
    <w:rsid w:val="008C6A25"/>
    <w:rPr>
      <w:rFonts w:ascii="Tahoma" w:hAnsi="Tahoma" w:cs="Tahoma" w:hint="default"/>
      <w:color w:val="000000"/>
    </w:rPr>
  </w:style>
  <w:style w:type="character" w:customStyle="1" w:styleId="msoins0">
    <w:name w:val="msoins"/>
    <w:rsid w:val="008C6A25"/>
    <w:rPr>
      <w:color w:val="008080"/>
      <w:u w:val="single"/>
    </w:rPr>
  </w:style>
  <w:style w:type="character" w:customStyle="1" w:styleId="msodel0">
    <w:name w:val="msodel"/>
    <w:rsid w:val="008C6A25"/>
    <w:rPr>
      <w:strike/>
      <w:color w:val="FF0000"/>
    </w:rPr>
  </w:style>
  <w:style w:type="table" w:styleId="TableGrid">
    <w:name w:val="Table Grid"/>
    <w:basedOn w:val="TableNormal"/>
    <w:uiPriority w:val="59"/>
    <w:rsid w:val="008C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semiHidden/>
    <w:unhideWhenUsed/>
    <w:rsid w:val="008C6A25"/>
    <w:pPr>
      <w:numPr>
        <w:numId w:val="1"/>
      </w:numPr>
      <w:autoSpaceDE w:val="0"/>
      <w:autoSpaceDN w:val="0"/>
      <w:spacing w:line="276" w:lineRule="auto"/>
    </w:pPr>
    <w:rPr>
      <w:rFonts w:ascii="Times New Roman" w:eastAsia="Times New Roman" w:hAnsi="Times New Roman" w:cs="Times New Roman"/>
      <w:color w:val="000000"/>
      <w:sz w:val="24"/>
      <w:szCs w:val="24"/>
      <w:lang w:val="ru-RU" w:eastAsia="ru-RU"/>
    </w:rPr>
  </w:style>
  <w:style w:type="character" w:styleId="Strong">
    <w:name w:val="Strong"/>
    <w:basedOn w:val="DefaultParagraphFont"/>
    <w:uiPriority w:val="22"/>
    <w:qFormat/>
    <w:rsid w:val="008C6A25"/>
    <w:rPr>
      <w:b/>
      <w:bCs/>
    </w:rPr>
  </w:style>
  <w:style w:type="paragraph" w:customStyle="1" w:styleId="a0">
    <w:name w:val="Բաժնի անվանում"/>
    <w:basedOn w:val="ListParagraph"/>
    <w:link w:val="Char"/>
    <w:qFormat/>
    <w:rsid w:val="007C1729"/>
    <w:pPr>
      <w:autoSpaceDE w:val="0"/>
      <w:autoSpaceDN w:val="0"/>
      <w:adjustRightInd w:val="0"/>
      <w:ind w:hanging="360"/>
      <w:jc w:val="both"/>
    </w:pPr>
    <w:rPr>
      <w:rFonts w:ascii="GHEA Grapalat" w:hAnsi="GHEA Grapalat" w:cs="Times New Roman"/>
      <w:b/>
      <w:bCs/>
      <w:color w:val="333333"/>
      <w:sz w:val="28"/>
      <w:szCs w:val="24"/>
      <w:lang w:val="hy-AM"/>
    </w:rPr>
  </w:style>
  <w:style w:type="character" w:customStyle="1" w:styleId="Char">
    <w:name w:val="Բաժնի անվանում Char"/>
    <w:basedOn w:val="DefaultParagraphFont"/>
    <w:link w:val="a0"/>
    <w:rsid w:val="007C1729"/>
    <w:rPr>
      <w:rFonts w:ascii="GHEA Grapalat" w:hAnsi="GHEA Grapalat" w:cs="Times New Roman"/>
      <w:b/>
      <w:bCs/>
      <w:color w:val="333333"/>
      <w:sz w:val="28"/>
      <w:szCs w:val="24"/>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13" Type="http://schemas.openxmlformats.org/officeDocument/2006/relationships/image" Target="media/image2.png"/><Relationship Id="rId18" Type="http://schemas.openxmlformats.org/officeDocument/2006/relationships/image" Target="file:///C:\DOCUME~1\05A2~1\LOCALS~1\Temp\ns\348.files\image006.png" TargetMode="External"/><Relationship Id="rId26" Type="http://schemas.openxmlformats.org/officeDocument/2006/relationships/image" Target="file:///C:\DOCUME~1\05A2~1\LOCALS~1\Temp\ns\348.files\image014.png" TargetMode="Externa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file:///C:\DOCUME~1\05A2~1\LOCALS~1\Temp\ns\348.files\image009.png" TargetMode="External"/><Relationship Id="rId29" Type="http://schemas.openxmlformats.org/officeDocument/2006/relationships/footer" Target="footer1.xm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24" Type="http://schemas.openxmlformats.org/officeDocument/2006/relationships/image" Target="file:///C:\DOCUME~1\05A2~1\LOCALS~1\Temp\ns\348.files\image011.png" TargetMode="External"/><Relationship Id="rId32"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37" Type="http://schemas.openxmlformats.org/officeDocument/2006/relationships/image" Target="media/image14.png"/><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file:///C:\DOCUME~1\05A2~1\LOCALS~1\Temp\ns\348.files\image018.png" TargetMode="External"/><Relationship Id="rId10"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19" Type="http://schemas.openxmlformats.org/officeDocument/2006/relationships/image" Target="media/image7.png"/><Relationship Id="rId31"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4" Type="http://schemas.openxmlformats.org/officeDocument/2006/relationships/settings" Target="settings.xml"/><Relationship Id="rId9"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14" Type="http://schemas.openxmlformats.org/officeDocument/2006/relationships/image" Target="media/image3.png"/><Relationship Id="rId22" Type="http://schemas.openxmlformats.org/officeDocument/2006/relationships/image" Target="file:///C:\DOCUME~1\05A2~1\LOCALS~1\Temp\ns\348.files\image010.png" TargetMode="External"/><Relationship Id="rId27" Type="http://schemas.openxmlformats.org/officeDocument/2006/relationships/image" Target="media/image11.png"/><Relationship Id="rId30" Type="http://schemas.openxmlformats.org/officeDocument/2006/relationships/hyperlink" Target="file:///C:\Users\armen\&#1056;&#1072;&#1073;&#1086;&#1095;&#1080;&#1081;%20&#1089;&#1090;&#1086;&#1083;\&#1364;&#1377;&#1394;&#1351;&#1387;&#1398;%20-%20(23&#8228;35,%2024&#8228;1%2024&#8228;2,%2024&#8228;5)\13++++&#1351;&#1398;&#1379;&#1406;&#1385;+&#1344;&#1344;&#1351;&#1350;=&#1344;&#1387;&#1396;&#1398;&#1406;&#1408;&#1396;&#8228;+(24_1,2,5=info.am;%20e_draft)+&#1341;&#1396;&#1378;&#8228;2\2&#1379;+-24&#8228;1=&#1343;&#1377;&#1408;&#1390;&#1412;&#1398;&#1408;.(&#1389;&#1396;&#1378;&#8228;2)+&#1329;&#1396;&#1411;&#1385;&#1408;&#1385;.=25&#8228;09.24\4&#1379;--&#1344;&#1344;&#1351;&#1350;=24.1=(&#1406;&#1408;&#1403;&#1398;&#8228;&#1389;&#1396;&#1378;&#8228;)=22&#8228;10.24.docx" TargetMode="External"/><Relationship Id="rId35" Type="http://schemas.openxmlformats.org/officeDocument/2006/relationships/image" Target="media/image13.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4CBF-8997-4D62-B879-0A049A88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21642</Words>
  <Characters>123363</Characters>
  <Application>Microsoft Office Word</Application>
  <DocSecurity>0</DocSecurity>
  <Lines>1028</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armenkhachatryan62@mail.ru</dc:creator>
  <cp:keywords>https:/mul2-mud.gov.am/tasks/747939/oneclick?token=3b762e9dada43842384a52991c412d4a</cp:keywords>
  <cp:lastModifiedBy>Tatevik</cp:lastModifiedBy>
  <cp:revision>8</cp:revision>
  <dcterms:created xsi:type="dcterms:W3CDTF">2024-12-12T08:13:00Z</dcterms:created>
  <dcterms:modified xsi:type="dcterms:W3CDTF">2024-12-25T12:13:00Z</dcterms:modified>
</cp:coreProperties>
</file>