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C08B" w14:textId="77777777" w:rsidR="00162285" w:rsidRDefault="00162285">
      <w:pPr>
        <w:pStyle w:val="BodyText"/>
        <w:spacing w:before="4"/>
        <w:rPr>
          <w:sz w:val="28"/>
        </w:rPr>
      </w:pPr>
    </w:p>
    <w:p w14:paraId="0D3B552A" w14:textId="2FE46858" w:rsidR="00162285" w:rsidRDefault="00000000">
      <w:pPr>
        <w:spacing w:before="1"/>
        <w:ind w:left="10978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Հավելված</w:t>
      </w:r>
      <w:proofErr w:type="spellEnd"/>
      <w:r>
        <w:rPr>
          <w:w w:val="105"/>
          <w:sz w:val="24"/>
          <w:szCs w:val="24"/>
        </w:rPr>
        <w:t xml:space="preserve"> N 3</w:t>
      </w:r>
    </w:p>
    <w:p w14:paraId="383ED65E" w14:textId="77777777" w:rsidR="00162285" w:rsidRDefault="00000000">
      <w:pPr>
        <w:spacing w:before="48" w:line="280" w:lineRule="auto"/>
        <w:ind w:left="10349" w:right="1328" w:hanging="3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ՀՀ </w:t>
      </w:r>
      <w:proofErr w:type="spellStart"/>
      <w:r>
        <w:rPr>
          <w:w w:val="105"/>
          <w:sz w:val="24"/>
          <w:szCs w:val="24"/>
        </w:rPr>
        <w:t>կառավարության</w:t>
      </w:r>
      <w:proofErr w:type="spellEnd"/>
      <w:r>
        <w:rPr>
          <w:w w:val="105"/>
          <w:sz w:val="24"/>
          <w:szCs w:val="24"/>
        </w:rPr>
        <w:t xml:space="preserve"> 2019 </w:t>
      </w:r>
      <w:proofErr w:type="spellStart"/>
      <w:r>
        <w:rPr>
          <w:w w:val="105"/>
          <w:sz w:val="24"/>
          <w:szCs w:val="24"/>
        </w:rPr>
        <w:t>թվականի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դեկտեմբերի</w:t>
      </w:r>
      <w:proofErr w:type="spellEnd"/>
      <w:r>
        <w:rPr>
          <w:w w:val="105"/>
          <w:sz w:val="24"/>
          <w:szCs w:val="24"/>
        </w:rPr>
        <w:t xml:space="preserve"> 19-ի N 1886-Լ </w:t>
      </w:r>
      <w:proofErr w:type="spellStart"/>
      <w:r>
        <w:rPr>
          <w:w w:val="105"/>
          <w:sz w:val="24"/>
          <w:szCs w:val="24"/>
        </w:rPr>
        <w:t>որոշման</w:t>
      </w:r>
      <w:proofErr w:type="spellEnd"/>
    </w:p>
    <w:p w14:paraId="5DB2B122" w14:textId="77777777" w:rsidR="00162285" w:rsidRDefault="00162285">
      <w:pPr>
        <w:pStyle w:val="BodyText"/>
        <w:spacing w:before="8"/>
        <w:rPr>
          <w:sz w:val="20"/>
        </w:rPr>
      </w:pPr>
    </w:p>
    <w:p w14:paraId="2B424F27" w14:textId="77777777" w:rsidR="00162285" w:rsidRDefault="00000000">
      <w:pPr>
        <w:pStyle w:val="BodyText"/>
        <w:ind w:left="6250" w:right="6191"/>
        <w:jc w:val="center"/>
      </w:pPr>
      <w:r>
        <w:rPr>
          <w:w w:val="105"/>
        </w:rPr>
        <w:t>ԾՐԱԳԻՐԸ ԵՎ ԺԱՄԱՆԱԿԱՑՈՒՅՑԸ</w:t>
      </w:r>
    </w:p>
    <w:p w14:paraId="29E350EE" w14:textId="77777777" w:rsidR="00162285" w:rsidRDefault="00000000">
      <w:pPr>
        <w:pStyle w:val="BodyText"/>
        <w:spacing w:before="35" w:line="280" w:lineRule="auto"/>
        <w:ind w:left="1908" w:right="1846" w:firstLine="62"/>
        <w:jc w:val="center"/>
      </w:pPr>
      <w:r>
        <w:rPr>
          <w:w w:val="105"/>
        </w:rPr>
        <w:t>ՀԱՅԱՍՏԱՆԻ ՀԱՆՐԱՊԵՏՈՒԹՅԱՆ ԳՅՈՒՂԱՏՆՏԵՍՈՒԹՅԱՆ ՈԼՈՐՏԻ ՏՆՏԵՍԱԿԱՆ ԶԱՐԳԱՑՈՒՄՆ ԱՊԱՀՈՎՈՂ ՀԻՄՆԱԿԱՆ ՈՒՂՂՈՒԹՅՈՒՆՆԵՐԻ 2020-2030 ԹՎԱԿԱՆՆԵՐԻ ՌԱԶՄԱՎԱՐՈՒԹՅԱՆ ԿԱՏԱՐՄԱՆՆ ՈՒՂՂՎԱԾ 2023-2026 ԹԹ․ ՄԻՋՈՑԱՌՈՒՄՆԵՐԻ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294CBA5C" w14:textId="77777777">
        <w:trPr>
          <w:trHeight w:val="534"/>
        </w:trPr>
        <w:tc>
          <w:tcPr>
            <w:tcW w:w="283" w:type="dxa"/>
            <w:shd w:val="clear" w:color="auto" w:fill="D8D8D8"/>
          </w:tcPr>
          <w:p w14:paraId="10A47210" w14:textId="77777777" w:rsidR="00162285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N</w:t>
            </w:r>
          </w:p>
        </w:tc>
        <w:tc>
          <w:tcPr>
            <w:tcW w:w="1987" w:type="dxa"/>
            <w:shd w:val="clear" w:color="auto" w:fill="D8D8D8"/>
          </w:tcPr>
          <w:p w14:paraId="0FB87AC0" w14:textId="77777777" w:rsidR="00162285" w:rsidRDefault="00000000">
            <w:pPr>
              <w:pStyle w:val="TableParagraph"/>
              <w:spacing w:before="8"/>
              <w:ind w:left="41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Ուղղություն</w:t>
            </w:r>
            <w:proofErr w:type="spellEnd"/>
          </w:p>
        </w:tc>
        <w:tc>
          <w:tcPr>
            <w:tcW w:w="2126" w:type="dxa"/>
            <w:shd w:val="clear" w:color="auto" w:fill="D8D8D8"/>
          </w:tcPr>
          <w:p w14:paraId="3349CE4D" w14:textId="77777777" w:rsidR="00162285" w:rsidRDefault="00000000">
            <w:pPr>
              <w:pStyle w:val="TableParagraph"/>
              <w:spacing w:before="8"/>
              <w:ind w:left="28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Միջոցառումներ</w:t>
            </w:r>
            <w:proofErr w:type="spellEnd"/>
          </w:p>
        </w:tc>
        <w:tc>
          <w:tcPr>
            <w:tcW w:w="3825" w:type="dxa"/>
            <w:shd w:val="clear" w:color="auto" w:fill="D8D8D8"/>
          </w:tcPr>
          <w:p w14:paraId="317C1C71" w14:textId="77777777" w:rsidR="00162285" w:rsidRDefault="00000000">
            <w:pPr>
              <w:pStyle w:val="TableParagraph"/>
              <w:spacing w:before="8"/>
              <w:ind w:left="87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Ակնկալվող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արդյունք</w:t>
            </w:r>
            <w:proofErr w:type="spellEnd"/>
          </w:p>
        </w:tc>
        <w:tc>
          <w:tcPr>
            <w:tcW w:w="1701" w:type="dxa"/>
            <w:shd w:val="clear" w:color="auto" w:fill="D8D8D8"/>
          </w:tcPr>
          <w:p w14:paraId="015BE4EF" w14:textId="77777777" w:rsidR="00162285" w:rsidRDefault="00000000">
            <w:pPr>
              <w:pStyle w:val="TableParagraph"/>
              <w:spacing w:before="8"/>
              <w:ind w:left="34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Կատարող</w:t>
            </w:r>
            <w:proofErr w:type="spellEnd"/>
          </w:p>
        </w:tc>
        <w:tc>
          <w:tcPr>
            <w:tcW w:w="2267" w:type="dxa"/>
            <w:shd w:val="clear" w:color="auto" w:fill="D8D8D8"/>
          </w:tcPr>
          <w:p w14:paraId="3D6A5C0C" w14:textId="77777777" w:rsidR="00162285" w:rsidRDefault="00000000">
            <w:pPr>
              <w:pStyle w:val="TableParagraph"/>
              <w:spacing w:before="8"/>
              <w:ind w:left="11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Համակատարող</w:t>
            </w:r>
            <w:proofErr w:type="spellEnd"/>
            <w:r>
              <w:rPr>
                <w:w w:val="115"/>
                <w:sz w:val="20"/>
                <w:szCs w:val="20"/>
              </w:rPr>
              <w:t>(</w:t>
            </w:r>
            <w:proofErr w:type="spellStart"/>
            <w:r>
              <w:rPr>
                <w:w w:val="115"/>
                <w:sz w:val="20"/>
                <w:szCs w:val="20"/>
              </w:rPr>
              <w:t>ներ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1132" w:type="dxa"/>
            <w:shd w:val="clear" w:color="auto" w:fill="D8D8D8"/>
          </w:tcPr>
          <w:p w14:paraId="345A0D2E" w14:textId="77777777" w:rsidR="00162285" w:rsidRDefault="00000000">
            <w:pPr>
              <w:pStyle w:val="TableParagraph"/>
              <w:spacing w:before="8"/>
              <w:ind w:left="13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Ժամկետ</w:t>
            </w:r>
            <w:proofErr w:type="spellEnd"/>
          </w:p>
        </w:tc>
        <w:tc>
          <w:tcPr>
            <w:tcW w:w="2126" w:type="dxa"/>
            <w:shd w:val="clear" w:color="auto" w:fill="D8D8D8"/>
          </w:tcPr>
          <w:p w14:paraId="7DB87453" w14:textId="77777777" w:rsidR="00162285" w:rsidRDefault="00000000">
            <w:pPr>
              <w:pStyle w:val="TableParagraph"/>
              <w:spacing w:before="8"/>
              <w:ind w:left="228" w:right="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Ֆինանսավորման</w:t>
            </w:r>
            <w:proofErr w:type="spellEnd"/>
          </w:p>
          <w:p w14:paraId="28539375" w14:textId="77777777" w:rsidR="00162285" w:rsidRDefault="00000000">
            <w:pPr>
              <w:pStyle w:val="TableParagraph"/>
              <w:spacing w:before="37"/>
              <w:ind w:left="31" w:right="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աղբյուրը</w:t>
            </w:r>
            <w:proofErr w:type="spellEnd"/>
          </w:p>
        </w:tc>
      </w:tr>
      <w:tr w:rsidR="00162285" w14:paraId="3426E29D" w14:textId="77777777">
        <w:trPr>
          <w:trHeight w:val="6069"/>
        </w:trPr>
        <w:tc>
          <w:tcPr>
            <w:tcW w:w="283" w:type="dxa"/>
          </w:tcPr>
          <w:p w14:paraId="7F962081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3D69E0D6" w14:textId="77777777" w:rsidR="0016228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w w:val="71"/>
                <w:sz w:val="18"/>
              </w:rPr>
              <w:t>1</w:t>
            </w:r>
          </w:p>
        </w:tc>
        <w:tc>
          <w:tcPr>
            <w:tcW w:w="1987" w:type="dxa"/>
          </w:tcPr>
          <w:p w14:paraId="21E341D8" w14:textId="77777777" w:rsidR="00162285" w:rsidRDefault="00000000">
            <w:pPr>
              <w:pStyle w:val="TableParagraph"/>
              <w:spacing w:before="3" w:line="280" w:lineRule="auto"/>
              <w:ind w:left="273" w:firstLine="27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բուսաբուծություն</w:t>
            </w:r>
            <w:proofErr w:type="spellEnd"/>
          </w:p>
        </w:tc>
        <w:tc>
          <w:tcPr>
            <w:tcW w:w="2126" w:type="dxa"/>
          </w:tcPr>
          <w:p w14:paraId="2661B59D" w14:textId="77777777" w:rsidR="00162285" w:rsidRDefault="00000000">
            <w:pPr>
              <w:pStyle w:val="TableParagraph"/>
              <w:spacing w:before="3" w:line="280" w:lineRule="auto"/>
              <w:ind w:left="278" w:hanging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  <w:proofErr w:type="spellStart"/>
            <w:r>
              <w:rPr>
                <w:sz w:val="18"/>
                <w:szCs w:val="18"/>
              </w:rPr>
              <w:t>Հավաստագրված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սերմերի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սածիլի</w:t>
            </w:r>
            <w:proofErr w:type="spellEnd"/>
            <w:r>
              <w:rPr>
                <w:sz w:val="18"/>
                <w:szCs w:val="18"/>
              </w:rPr>
              <w:t xml:space="preserve"> և</w:t>
            </w:r>
          </w:p>
          <w:p w14:paraId="0D812014" w14:textId="77777777" w:rsidR="00162285" w:rsidRDefault="00000000">
            <w:pPr>
              <w:pStyle w:val="TableParagraph"/>
              <w:spacing w:line="280" w:lineRule="auto"/>
              <w:ind w:left="177" w:right="162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տնկանյութի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կենտրոնների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գրանցված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10"/>
                <w:sz w:val="18"/>
                <w:szCs w:val="18"/>
              </w:rPr>
              <w:t>տնկարանների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միջոցով</w:t>
            </w:r>
            <w:proofErr w:type="spellEnd"/>
          </w:p>
        </w:tc>
        <w:tc>
          <w:tcPr>
            <w:tcW w:w="3825" w:type="dxa"/>
          </w:tcPr>
          <w:p w14:paraId="2DB86327" w14:textId="77777777" w:rsidR="00162285" w:rsidRDefault="00000000">
            <w:pPr>
              <w:pStyle w:val="TableParagraph"/>
              <w:spacing w:before="3" w:line="280" w:lineRule="auto"/>
              <w:ind w:left="108" w:right="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Գիտական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կենտրոնների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սերմնաբուծական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հզորացում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թվով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10"/>
                <w:sz w:val="18"/>
                <w:szCs w:val="18"/>
              </w:rPr>
              <w:t>սածիլանոցների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հիմնում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2023թ. </w:t>
            </w:r>
            <w:proofErr w:type="spellStart"/>
            <w:r>
              <w:rPr>
                <w:w w:val="110"/>
                <w:sz w:val="18"/>
                <w:szCs w:val="18"/>
              </w:rPr>
              <w:t>մշակվել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սածիլանոցի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հիմնման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բանջարաբոստանային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սերմադաշտում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կաթիլային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ոռոգման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համակարգի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ներդրման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ծրագիր</w:t>
            </w:r>
            <w:proofErr w:type="spellEnd"/>
            <w:r>
              <w:rPr>
                <w:w w:val="110"/>
                <w:sz w:val="18"/>
                <w:szCs w:val="18"/>
              </w:rPr>
              <w:t>, 2025</w:t>
            </w:r>
            <w:proofErr w:type="gramStart"/>
            <w:r>
              <w:rPr>
                <w:w w:val="110"/>
                <w:sz w:val="18"/>
                <w:szCs w:val="18"/>
              </w:rPr>
              <w:t>թ.-</w:t>
            </w:r>
            <w:proofErr w:type="gramEnd"/>
            <w:r>
              <w:rPr>
                <w:w w:val="110"/>
                <w:sz w:val="18"/>
                <w:szCs w:val="18"/>
              </w:rPr>
              <w:t xml:space="preserve">ին </w:t>
            </w:r>
            <w:proofErr w:type="spellStart"/>
            <w:r>
              <w:rPr>
                <w:w w:val="110"/>
                <w:sz w:val="18"/>
                <w:szCs w:val="18"/>
              </w:rPr>
              <w:t>նախատեսվում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հիմնել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ևս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մեկ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սածիլանոց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թվով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10"/>
                <w:sz w:val="18"/>
                <w:szCs w:val="18"/>
              </w:rPr>
              <w:t>տնկարանային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արդիականացում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2024</w:t>
            </w:r>
          </w:p>
          <w:p w14:paraId="15C09860" w14:textId="77777777" w:rsidR="00162285" w:rsidRDefault="00000000">
            <w:pPr>
              <w:pStyle w:val="TableParagraph"/>
              <w:spacing w:before="7" w:line="280" w:lineRule="auto"/>
              <w:ind w:left="108" w:right="1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և 2025 </w:t>
            </w:r>
            <w:proofErr w:type="spellStart"/>
            <w:r>
              <w:rPr>
                <w:w w:val="105"/>
                <w:sz w:val="18"/>
                <w:szCs w:val="18"/>
              </w:rPr>
              <w:t>թվականներին</w:t>
            </w:r>
            <w:proofErr w:type="spellEnd"/>
            <w:r>
              <w:rPr>
                <w:w w:val="105"/>
                <w:sz w:val="18"/>
                <w:szCs w:val="18"/>
              </w:rPr>
              <w:t>, 2023</w:t>
            </w:r>
            <w:proofErr w:type="gramStart"/>
            <w:r>
              <w:rPr>
                <w:w w:val="105"/>
                <w:sz w:val="18"/>
                <w:szCs w:val="18"/>
              </w:rPr>
              <w:t>թ.-</w:t>
            </w:r>
            <w:proofErr w:type="gramEnd"/>
            <w:r>
              <w:rPr>
                <w:w w:val="105"/>
                <w:sz w:val="18"/>
                <w:szCs w:val="18"/>
              </w:rPr>
              <w:t xml:space="preserve">ին 2000 </w:t>
            </w:r>
            <w:proofErr w:type="spellStart"/>
            <w:r>
              <w:rPr>
                <w:w w:val="105"/>
                <w:sz w:val="18"/>
                <w:szCs w:val="18"/>
              </w:rPr>
              <w:t>քմ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ջերմատան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աստիճանական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բազմացման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2027</w:t>
            </w:r>
            <w:proofErr w:type="gramStart"/>
            <w:r>
              <w:rPr>
                <w:w w:val="105"/>
                <w:sz w:val="18"/>
                <w:szCs w:val="18"/>
              </w:rPr>
              <w:t>թ.-</w:t>
            </w:r>
            <w:proofErr w:type="gramEnd"/>
            <w:r>
              <w:rPr>
                <w:w w:val="105"/>
                <w:sz w:val="18"/>
                <w:szCs w:val="18"/>
              </w:rPr>
              <w:t xml:space="preserve">ին </w:t>
            </w:r>
            <w:proofErr w:type="spellStart"/>
            <w:r>
              <w:rPr>
                <w:w w:val="105"/>
                <w:sz w:val="18"/>
                <w:szCs w:val="18"/>
              </w:rPr>
              <w:t>արդեն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3000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A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դասի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2024-2026թթ.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</w:t>
            </w:r>
            <w:r>
              <w:rPr>
                <w:spacing w:val="-2"/>
                <w:w w:val="105"/>
                <w:sz w:val="18"/>
                <w:szCs w:val="18"/>
              </w:rPr>
              <w:t xml:space="preserve">000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հացահատիկային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հատիկաընդեղեն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pacing w:val="-3"/>
                <w:w w:val="105"/>
                <w:sz w:val="18"/>
                <w:szCs w:val="18"/>
              </w:rPr>
              <w:t>բազմամյա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խոտաբույսերի</w:t>
            </w:r>
            <w:proofErr w:type="spellEnd"/>
            <w:proofErr w:type="gram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r>
              <w:rPr>
                <w:spacing w:val="-2"/>
                <w:w w:val="105"/>
                <w:sz w:val="18"/>
                <w:szCs w:val="18"/>
              </w:rPr>
              <w:t xml:space="preserve">0,5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բանջարաբոստանային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 </w:t>
            </w:r>
            <w:proofErr w:type="spellStart"/>
            <w:r>
              <w:rPr>
                <w:w w:val="105"/>
                <w:sz w:val="18"/>
                <w:szCs w:val="18"/>
              </w:rPr>
              <w:t>թվով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spacing w:val="-2"/>
                <w:w w:val="105"/>
                <w:sz w:val="18"/>
                <w:szCs w:val="18"/>
              </w:rPr>
              <w:t>600</w:t>
            </w:r>
            <w:r>
              <w:rPr>
                <w:spacing w:val="1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հազար</w:t>
            </w:r>
            <w:proofErr w:type="spellEnd"/>
          </w:p>
          <w:p w14:paraId="18A2601D" w14:textId="77777777" w:rsidR="00162285" w:rsidRDefault="00000000">
            <w:pPr>
              <w:pStyle w:val="TableParagraph"/>
              <w:spacing w:before="8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սածիլի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հասանելիության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</w:tc>
        <w:tc>
          <w:tcPr>
            <w:tcW w:w="1701" w:type="dxa"/>
          </w:tcPr>
          <w:p w14:paraId="284DE5B8" w14:textId="77777777" w:rsidR="00162285" w:rsidRDefault="00000000">
            <w:pPr>
              <w:pStyle w:val="TableParagraph"/>
              <w:spacing w:before="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4F728BA0" w14:textId="77777777" w:rsidR="00162285" w:rsidRDefault="00000000">
            <w:pPr>
              <w:pStyle w:val="TableParagraph"/>
              <w:spacing w:before="3" w:line="280" w:lineRule="auto"/>
              <w:ind w:left="277" w:right="251" w:hanging="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12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78635369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1583DEA1" w14:textId="77777777" w:rsidR="00162285" w:rsidRDefault="00000000">
            <w:pPr>
              <w:pStyle w:val="TableParagraph"/>
              <w:spacing w:line="280" w:lineRule="auto"/>
              <w:ind w:left="102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7F008726" w14:textId="77777777" w:rsidR="00162285" w:rsidRDefault="00000000">
            <w:pPr>
              <w:pStyle w:val="TableParagraph"/>
              <w:spacing w:before="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524DB3A4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9F177B8" w14:textId="77777777" w:rsidR="00162285" w:rsidRDefault="00000000">
            <w:pPr>
              <w:pStyle w:val="TableParagraph"/>
              <w:spacing w:before="3" w:line="280" w:lineRule="auto"/>
              <w:ind w:left="3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0F8A78DB" w14:textId="77777777" w:rsidR="00162285" w:rsidRDefault="00162285">
            <w:pPr>
              <w:pStyle w:val="TableParagraph"/>
              <w:spacing w:before="1"/>
              <w:rPr>
                <w:sz w:val="21"/>
              </w:rPr>
            </w:pPr>
          </w:p>
          <w:p w14:paraId="4E4B2713" w14:textId="77777777" w:rsidR="00162285" w:rsidRDefault="00000000">
            <w:pPr>
              <w:pStyle w:val="TableParagraph"/>
              <w:ind w:left="34" w:right="1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100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52D06B4A" w14:textId="77777777" w:rsidR="00162285" w:rsidRDefault="00162285">
      <w:pPr>
        <w:jc w:val="center"/>
        <w:rPr>
          <w:sz w:val="18"/>
          <w:szCs w:val="18"/>
        </w:rPr>
        <w:sectPr w:rsidR="00162285">
          <w:type w:val="continuous"/>
          <w:pgSz w:w="15840" w:h="12240" w:orient="landscape"/>
          <w:pgMar w:top="80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2ABCAC3C" w14:textId="77777777">
        <w:trPr>
          <w:trHeight w:val="726"/>
        </w:trPr>
        <w:tc>
          <w:tcPr>
            <w:tcW w:w="283" w:type="dxa"/>
            <w:vMerge w:val="restart"/>
          </w:tcPr>
          <w:p w14:paraId="20B0CFF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3A265D7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CDD77C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0749C2D3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արտադրողականության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33C3D9EA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1701" w:type="dxa"/>
          </w:tcPr>
          <w:p w14:paraId="7B8BC7D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3C7F4BA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7A86A5A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A8CE86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3AB83BC6" w14:textId="77777777">
        <w:trPr>
          <w:trHeight w:val="4857"/>
        </w:trPr>
        <w:tc>
          <w:tcPr>
            <w:tcW w:w="283" w:type="dxa"/>
            <w:vMerge/>
            <w:tcBorders>
              <w:top w:val="nil"/>
            </w:tcBorders>
          </w:tcPr>
          <w:p w14:paraId="2328341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8633C5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20E6AE2" w14:textId="77777777" w:rsidR="00162285" w:rsidRDefault="00000000">
            <w:pPr>
              <w:pStyle w:val="TableParagraph"/>
              <w:spacing w:before="13" w:line="280" w:lineRule="auto"/>
              <w:ind w:left="187" w:right="171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1․2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3825" w:type="dxa"/>
          </w:tcPr>
          <w:p w14:paraId="2E27506C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2024 </w:t>
            </w:r>
            <w:proofErr w:type="spellStart"/>
            <w:r>
              <w:rPr>
                <w:w w:val="105"/>
                <w:sz w:val="18"/>
                <w:szCs w:val="18"/>
              </w:rPr>
              <w:t>թվականին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սերմարտադրող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լիարժեք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2024 </w:t>
            </w:r>
            <w:proofErr w:type="spellStart"/>
            <w:r>
              <w:rPr>
                <w:w w:val="105"/>
                <w:sz w:val="18"/>
                <w:szCs w:val="18"/>
              </w:rPr>
              <w:t>թվականից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սկսած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առաջարկությունների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աստիճանաբար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1701" w:type="dxa"/>
          </w:tcPr>
          <w:p w14:paraId="3544FD80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2BDEF2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3B8D0C07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2D13465B" w14:textId="77777777" w:rsidR="00162285" w:rsidRDefault="00000000">
            <w:pPr>
              <w:pStyle w:val="TableParagraph"/>
              <w:spacing w:before="38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577ED46B" w14:textId="77777777" w:rsidR="00162285" w:rsidRDefault="00000000">
            <w:pPr>
              <w:pStyle w:val="TableParagraph"/>
              <w:spacing w:before="13" w:line="280" w:lineRule="auto"/>
              <w:ind w:left="325" w:right="290" w:hanging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պություններ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37A7F206" w14:textId="77777777" w:rsidR="00162285" w:rsidRDefault="00162285">
            <w:pPr>
              <w:pStyle w:val="TableParagraph"/>
              <w:spacing w:before="7"/>
              <w:rPr>
                <w:sz w:val="21"/>
              </w:rPr>
            </w:pPr>
          </w:p>
          <w:p w14:paraId="40FCB243" w14:textId="77777777" w:rsidR="00162285" w:rsidRDefault="00000000">
            <w:pPr>
              <w:pStyle w:val="TableParagraph"/>
              <w:spacing w:line="280" w:lineRule="auto"/>
              <w:ind w:left="342" w:right="315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առաջարկություն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ների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8․8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դրամ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>, (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հագեցվածության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ծախսը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կլինի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ներկայացնել</w:t>
            </w:r>
            <w:proofErr w:type="spellEnd"/>
          </w:p>
          <w:p w14:paraId="394F8543" w14:textId="77777777" w:rsidR="00162285" w:rsidRDefault="00000000">
            <w:pPr>
              <w:pStyle w:val="TableParagraph"/>
              <w:spacing w:before="8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գնահատումից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հետո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</w:tr>
      <w:tr w:rsidR="00162285" w14:paraId="51C24733" w14:textId="77777777">
        <w:trPr>
          <w:trHeight w:val="1580"/>
        </w:trPr>
        <w:tc>
          <w:tcPr>
            <w:tcW w:w="283" w:type="dxa"/>
            <w:vMerge/>
            <w:tcBorders>
              <w:top w:val="nil"/>
            </w:tcBorders>
          </w:tcPr>
          <w:p w14:paraId="48D9EC00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B3FAA5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477C759" w14:textId="77777777" w:rsidR="00162285" w:rsidRDefault="00000000">
            <w:pPr>
              <w:pStyle w:val="TableParagraph"/>
              <w:spacing w:before="13" w:line="280" w:lineRule="auto"/>
              <w:ind w:left="341" w:firstLine="23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1.3 </w:t>
            </w:r>
            <w:proofErr w:type="spellStart"/>
            <w:r>
              <w:rPr>
                <w:w w:val="105"/>
                <w:sz w:val="18"/>
                <w:szCs w:val="18"/>
              </w:rPr>
              <w:t>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պաշտպանության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</w:p>
          <w:p w14:paraId="022743BA" w14:textId="77777777" w:rsidR="00162285" w:rsidRDefault="00000000">
            <w:pPr>
              <w:pStyle w:val="TableParagraph"/>
              <w:spacing w:before="3"/>
              <w:ind w:left="47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375DF85C" w14:textId="77777777" w:rsidR="00162285" w:rsidRDefault="00000000">
            <w:pPr>
              <w:pStyle w:val="TableParagraph"/>
              <w:spacing w:before="13" w:line="280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Բուսասանիտարական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իրավիճակի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2B0DA755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14:paraId="45D9446A" w14:textId="77777777" w:rsidR="00162285" w:rsidRDefault="00000000">
            <w:pPr>
              <w:pStyle w:val="TableParagraph"/>
              <w:spacing w:before="13" w:line="280" w:lineRule="auto"/>
              <w:ind w:left="409" w:right="383" w:firstLine="8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Մարզպետների </w:t>
            </w:r>
            <w:proofErr w:type="spellStart"/>
            <w:r>
              <w:rPr>
                <w:w w:val="105"/>
                <w:sz w:val="18"/>
                <w:szCs w:val="18"/>
              </w:rPr>
              <w:t>աշխատակազմեր</w:t>
            </w:r>
            <w:proofErr w:type="spellEnd"/>
          </w:p>
        </w:tc>
        <w:tc>
          <w:tcPr>
            <w:tcW w:w="1132" w:type="dxa"/>
            <w:tcBorders>
              <w:bottom w:val="nil"/>
            </w:tcBorders>
          </w:tcPr>
          <w:p w14:paraId="3B227CDC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351CE268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30268B7F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59038974" w14:textId="77777777">
        <w:trPr>
          <w:trHeight w:val="595"/>
        </w:trPr>
        <w:tc>
          <w:tcPr>
            <w:tcW w:w="283" w:type="dxa"/>
            <w:vMerge/>
            <w:tcBorders>
              <w:top w:val="nil"/>
            </w:tcBorders>
          </w:tcPr>
          <w:p w14:paraId="253254F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6F2F8C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23EAAB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3928A9D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8096CA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C99828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383162A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9A2E3A1" w14:textId="77777777" w:rsidR="00162285" w:rsidRDefault="00000000">
            <w:pPr>
              <w:pStyle w:val="TableParagraph"/>
              <w:spacing w:before="89" w:line="240" w:lineRule="atLeast"/>
              <w:ind w:left="836" w:hanging="53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108․6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7F39BED6" w14:textId="77777777">
        <w:trPr>
          <w:trHeight w:val="1456"/>
        </w:trPr>
        <w:tc>
          <w:tcPr>
            <w:tcW w:w="283" w:type="dxa"/>
            <w:vMerge/>
            <w:tcBorders>
              <w:top w:val="nil"/>
            </w:tcBorders>
          </w:tcPr>
          <w:p w14:paraId="77BD0B8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A70BC9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200F39B" w14:textId="77777777" w:rsidR="00162285" w:rsidRDefault="00000000">
            <w:pPr>
              <w:pStyle w:val="TableParagraph"/>
              <w:spacing w:before="13" w:line="280" w:lineRule="auto"/>
              <w:ind w:left="434" w:hanging="25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1.4 </w:t>
            </w:r>
            <w:proofErr w:type="spellStart"/>
            <w:r>
              <w:rPr>
                <w:w w:val="105"/>
                <w:sz w:val="18"/>
                <w:szCs w:val="18"/>
              </w:rPr>
              <w:t>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պահպանության</w:t>
            </w:r>
            <w:proofErr w:type="spellEnd"/>
          </w:p>
          <w:p w14:paraId="398E64F7" w14:textId="77777777" w:rsidR="00162285" w:rsidRDefault="00000000">
            <w:pPr>
              <w:pStyle w:val="TableParagraph"/>
              <w:spacing w:before="1" w:line="280" w:lineRule="auto"/>
              <w:ind w:left="120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(UPOV) ՀՀ</w:t>
            </w:r>
          </w:p>
          <w:p w14:paraId="26C42189" w14:textId="77777777" w:rsidR="00162285" w:rsidRDefault="00000000">
            <w:pPr>
              <w:pStyle w:val="TableParagraph"/>
              <w:spacing w:before="2"/>
              <w:ind w:left="115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անդամակցության</w:t>
            </w:r>
            <w:proofErr w:type="spellEnd"/>
          </w:p>
          <w:p w14:paraId="4D475B63" w14:textId="77777777" w:rsidR="00162285" w:rsidRDefault="00000000">
            <w:pPr>
              <w:pStyle w:val="TableParagraph"/>
              <w:spacing w:before="36"/>
              <w:ind w:left="11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3825" w:type="dxa"/>
          </w:tcPr>
          <w:p w14:paraId="4589BDE8" w14:textId="77777777" w:rsidR="00162285" w:rsidRDefault="00000000">
            <w:pPr>
              <w:pStyle w:val="TableParagraph"/>
              <w:spacing w:before="13" w:line="280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Տեղական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սելեկցիայի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և</w:t>
            </w:r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սերմնաբուծության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հնարավորությունների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մտավոր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սեփականության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պահպանության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երաշխավորություն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ներդրումների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</w:p>
        </w:tc>
        <w:tc>
          <w:tcPr>
            <w:tcW w:w="1701" w:type="dxa"/>
          </w:tcPr>
          <w:p w14:paraId="5047380F" w14:textId="77777777" w:rsidR="00162285" w:rsidRDefault="00000000">
            <w:pPr>
              <w:pStyle w:val="TableParagraph"/>
              <w:spacing w:before="13" w:line="280" w:lineRule="auto"/>
              <w:ind w:left="125" w:firstLine="18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573E7BE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13252332" w14:textId="77777777" w:rsidR="00162285" w:rsidRDefault="00000000">
            <w:pPr>
              <w:pStyle w:val="TableParagraph"/>
              <w:spacing w:before="13"/>
              <w:ind w:left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2023թ․</w:t>
            </w:r>
          </w:p>
        </w:tc>
        <w:tc>
          <w:tcPr>
            <w:tcW w:w="2126" w:type="dxa"/>
          </w:tcPr>
          <w:p w14:paraId="12C3DE74" w14:textId="77777777" w:rsidR="00162285" w:rsidRDefault="00000000">
            <w:pPr>
              <w:pStyle w:val="TableParagraph"/>
              <w:spacing w:before="13" w:line="280" w:lineRule="auto"/>
              <w:ind w:left="577" w:hanging="28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162285" w14:paraId="22F2133D" w14:textId="77777777">
        <w:trPr>
          <w:trHeight w:val="486"/>
        </w:trPr>
        <w:tc>
          <w:tcPr>
            <w:tcW w:w="283" w:type="dxa"/>
            <w:vMerge/>
            <w:tcBorders>
              <w:top w:val="nil"/>
            </w:tcBorders>
          </w:tcPr>
          <w:p w14:paraId="655B088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0624B4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5EFAE48" w14:textId="77777777" w:rsidR="00162285" w:rsidRDefault="00000000">
            <w:pPr>
              <w:pStyle w:val="TableParagraph"/>
              <w:spacing w:before="13"/>
              <w:ind w:left="6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1․5 </w:t>
            </w:r>
            <w:proofErr w:type="spellStart"/>
            <w:r>
              <w:rPr>
                <w:sz w:val="18"/>
                <w:szCs w:val="18"/>
              </w:rPr>
              <w:t>Առավել</w:t>
            </w:r>
            <w:proofErr w:type="spellEnd"/>
          </w:p>
          <w:p w14:paraId="56FDA372" w14:textId="77777777" w:rsidR="00162285" w:rsidRDefault="00000000">
            <w:pPr>
              <w:pStyle w:val="TableParagraph"/>
              <w:spacing w:before="35"/>
              <w:ind w:left="52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վտանգավոր</w:t>
            </w:r>
            <w:proofErr w:type="spellEnd"/>
          </w:p>
        </w:tc>
        <w:tc>
          <w:tcPr>
            <w:tcW w:w="3825" w:type="dxa"/>
          </w:tcPr>
          <w:p w14:paraId="5B743B75" w14:textId="77777777" w:rsidR="00162285" w:rsidRDefault="00000000">
            <w:pPr>
              <w:pStyle w:val="TableParagraph"/>
              <w:spacing w:before="13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պայմանավորված</w:t>
            </w:r>
            <w:proofErr w:type="spellEnd"/>
          </w:p>
          <w:p w14:paraId="1519D8B0" w14:textId="77777777" w:rsidR="00162285" w:rsidRDefault="00000000">
            <w:pPr>
              <w:pStyle w:val="TableParagraph"/>
              <w:spacing w:before="35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ռիսկերի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կառավարման</w:t>
            </w:r>
            <w:proofErr w:type="spellEnd"/>
          </w:p>
        </w:tc>
        <w:tc>
          <w:tcPr>
            <w:tcW w:w="1701" w:type="dxa"/>
          </w:tcPr>
          <w:p w14:paraId="1B9AA1F8" w14:textId="77777777" w:rsidR="00162285" w:rsidRDefault="00000000">
            <w:pPr>
              <w:pStyle w:val="TableParagraph"/>
              <w:spacing w:before="13"/>
              <w:ind w:left="85" w:right="7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</w:p>
          <w:p w14:paraId="16446C41" w14:textId="77777777" w:rsidR="00162285" w:rsidRDefault="00000000">
            <w:pPr>
              <w:pStyle w:val="TableParagraph"/>
              <w:spacing w:before="35"/>
              <w:ind w:left="86" w:right="7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59F9C630" w14:textId="77777777" w:rsidR="00162285" w:rsidRDefault="00000000">
            <w:pPr>
              <w:pStyle w:val="TableParagraph"/>
              <w:spacing w:before="13"/>
              <w:ind w:left="96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</w:p>
          <w:p w14:paraId="5E3511B4" w14:textId="77777777" w:rsidR="00162285" w:rsidRDefault="00000000">
            <w:pPr>
              <w:pStyle w:val="TableParagraph"/>
              <w:spacing w:before="35"/>
              <w:ind w:left="95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</w:p>
        </w:tc>
        <w:tc>
          <w:tcPr>
            <w:tcW w:w="1132" w:type="dxa"/>
          </w:tcPr>
          <w:p w14:paraId="34F5004E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361988FA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CA8B418" w14:textId="77777777" w:rsidR="00162285" w:rsidRDefault="00000000">
            <w:pPr>
              <w:pStyle w:val="TableParagraph"/>
              <w:spacing w:before="13"/>
              <w:ind w:left="32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չի</w:t>
            </w:r>
            <w:proofErr w:type="spellEnd"/>
          </w:p>
          <w:p w14:paraId="3F11A4F5" w14:textId="77777777" w:rsidR="00162285" w:rsidRDefault="00000000">
            <w:pPr>
              <w:pStyle w:val="TableParagraph"/>
              <w:spacing w:before="35"/>
              <w:ind w:left="2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3BD8C288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5EF5F7BF" w14:textId="77777777">
        <w:trPr>
          <w:trHeight w:val="2183"/>
        </w:trPr>
        <w:tc>
          <w:tcPr>
            <w:tcW w:w="283" w:type="dxa"/>
            <w:vMerge w:val="restart"/>
          </w:tcPr>
          <w:p w14:paraId="05ABBE2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28AB142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6319754" w14:textId="77777777" w:rsidR="00162285" w:rsidRDefault="00000000">
            <w:pPr>
              <w:pStyle w:val="TableParagraph"/>
              <w:spacing w:before="13" w:line="280" w:lineRule="auto"/>
              <w:ind w:left="26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վնասատուների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բռնկումների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արագ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արձագանքման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միջգերատեսչական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աշխատանքային</w:t>
            </w:r>
            <w:proofErr w:type="spellEnd"/>
          </w:p>
          <w:p w14:paraId="778745F5" w14:textId="77777777" w:rsidR="00162285" w:rsidRDefault="00000000">
            <w:pPr>
              <w:pStyle w:val="TableParagraph"/>
              <w:spacing w:before="4"/>
              <w:ind w:left="21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խմբի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</w:p>
        </w:tc>
        <w:tc>
          <w:tcPr>
            <w:tcW w:w="3825" w:type="dxa"/>
          </w:tcPr>
          <w:p w14:paraId="1B93BD0B" w14:textId="77777777" w:rsidR="00162285" w:rsidRDefault="00000000">
            <w:pPr>
              <w:pStyle w:val="TableParagraph"/>
              <w:spacing w:before="13" w:line="280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«</w:t>
            </w:r>
            <w:proofErr w:type="spellStart"/>
            <w:r>
              <w:rPr>
                <w:w w:val="105"/>
                <w:sz w:val="18"/>
                <w:szCs w:val="18"/>
              </w:rPr>
              <w:t>Առավել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վտանգավոր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վնասատուների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բռնկումների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արագ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արձագանքման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միջգերատեսչական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աշխատանքային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խումբ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աշխատակարգը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իրավական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ակտի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ընդունում</w:t>
            </w:r>
            <w:proofErr w:type="spellEnd"/>
          </w:p>
        </w:tc>
        <w:tc>
          <w:tcPr>
            <w:tcW w:w="1701" w:type="dxa"/>
          </w:tcPr>
          <w:p w14:paraId="0DC81E5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5140FD85" w14:textId="77777777" w:rsidR="00162285" w:rsidRDefault="00000000">
            <w:pPr>
              <w:pStyle w:val="TableParagraph"/>
              <w:spacing w:before="13"/>
              <w:ind w:left="33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տեսչական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132" w:type="dxa"/>
          </w:tcPr>
          <w:p w14:paraId="454AB23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DA35B6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13AA7036" w14:textId="77777777">
        <w:trPr>
          <w:trHeight w:val="2428"/>
        </w:trPr>
        <w:tc>
          <w:tcPr>
            <w:tcW w:w="283" w:type="dxa"/>
            <w:vMerge/>
            <w:tcBorders>
              <w:top w:val="nil"/>
            </w:tcBorders>
          </w:tcPr>
          <w:p w14:paraId="1D2E543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561CF8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462FFB9" w14:textId="77777777" w:rsidR="00162285" w:rsidRDefault="00000000">
            <w:pPr>
              <w:pStyle w:val="TableParagraph"/>
              <w:spacing w:before="13" w:line="280" w:lineRule="auto"/>
              <w:ind w:left="333" w:right="311" w:hanging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1․6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հավաստագրման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ամբողջական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հավաստագրման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թվայնացման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</w:p>
          <w:p w14:paraId="44F95750" w14:textId="77777777" w:rsidR="00162285" w:rsidRDefault="00000000">
            <w:pPr>
              <w:pStyle w:val="TableParagraph"/>
              <w:spacing w:before="7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կիրարկում</w:t>
            </w:r>
            <w:proofErr w:type="spellEnd"/>
          </w:p>
        </w:tc>
        <w:tc>
          <w:tcPr>
            <w:tcW w:w="3825" w:type="dxa"/>
          </w:tcPr>
          <w:p w14:paraId="2C97829D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սածիլի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որակյալ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տնկանյութի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հասանելիության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701" w:type="dxa"/>
          </w:tcPr>
          <w:p w14:paraId="4B7A7FC0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583C3DD" w14:textId="77777777" w:rsidR="00162285" w:rsidRDefault="00000000">
            <w:pPr>
              <w:pStyle w:val="TableParagraph"/>
              <w:spacing w:before="13" w:line="280" w:lineRule="auto"/>
              <w:ind w:left="203" w:right="188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132" w:type="dxa"/>
          </w:tcPr>
          <w:p w14:paraId="1AFDCA55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1547D894" w14:textId="77777777" w:rsidR="00162285" w:rsidRDefault="00000000">
            <w:pPr>
              <w:pStyle w:val="TableParagraph"/>
              <w:spacing w:before="38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04C5400" w14:textId="77777777" w:rsidR="00162285" w:rsidRDefault="00000000">
            <w:pPr>
              <w:pStyle w:val="TableParagraph"/>
              <w:spacing w:before="13" w:line="283" w:lineRule="auto"/>
              <w:ind w:left="3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0B3F3A40" w14:textId="77777777" w:rsidR="00162285" w:rsidRDefault="00000000">
            <w:pPr>
              <w:pStyle w:val="TableParagraph"/>
              <w:spacing w:line="206" w:lineRule="exact"/>
              <w:ind w:left="33" w:right="1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43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3AC75830" w14:textId="77777777">
        <w:trPr>
          <w:trHeight w:val="1943"/>
        </w:trPr>
        <w:tc>
          <w:tcPr>
            <w:tcW w:w="283" w:type="dxa"/>
            <w:vMerge/>
            <w:tcBorders>
              <w:top w:val="nil"/>
            </w:tcBorders>
          </w:tcPr>
          <w:p w14:paraId="0C9F89F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F7DC3A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6C8C9B4" w14:textId="77777777" w:rsidR="00162285" w:rsidRDefault="00000000">
            <w:pPr>
              <w:pStyle w:val="TableParagraph"/>
              <w:spacing w:before="13" w:line="283" w:lineRule="auto"/>
              <w:ind w:left="384" w:firstLine="11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1.7 </w:t>
            </w: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այգեգործության</w:t>
            </w:r>
            <w:proofErr w:type="spellEnd"/>
          </w:p>
          <w:p w14:paraId="0FEEFEAC" w14:textId="77777777" w:rsidR="00162285" w:rsidRDefault="00000000">
            <w:pPr>
              <w:pStyle w:val="TableParagraph"/>
              <w:spacing w:line="280" w:lineRule="auto"/>
              <w:ind w:left="470" w:hanging="28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</w:tcPr>
          <w:p w14:paraId="5EACBEC2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պտղատու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արտադրողականության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համախառն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կարկտապաշտպան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այգիների</w:t>
            </w:r>
            <w:proofErr w:type="spellEnd"/>
          </w:p>
          <w:p w14:paraId="241F141C" w14:textId="77777777" w:rsidR="00162285" w:rsidRDefault="00000000">
            <w:pPr>
              <w:pStyle w:val="TableParagraph"/>
              <w:spacing w:before="4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575344C5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082282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0C4B8AA2" w14:textId="77777777" w:rsidR="00162285" w:rsidRDefault="00000000">
            <w:pPr>
              <w:pStyle w:val="TableParagraph"/>
              <w:spacing w:before="13"/>
              <w:ind w:left="139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4912253E" w14:textId="77777777" w:rsidR="00162285" w:rsidRDefault="00000000">
            <w:pPr>
              <w:pStyle w:val="TableParagraph"/>
              <w:spacing w:before="38"/>
              <w:ind w:left="139" w:right="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582BA4CC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1D5E07D1" w14:textId="77777777" w:rsidR="00162285" w:rsidRDefault="00162285">
            <w:pPr>
              <w:pStyle w:val="TableParagraph"/>
              <w:spacing w:before="7"/>
              <w:rPr>
                <w:sz w:val="21"/>
              </w:rPr>
            </w:pPr>
          </w:p>
          <w:p w14:paraId="3B5EB15F" w14:textId="77777777" w:rsidR="00162285" w:rsidRDefault="00000000">
            <w:pPr>
              <w:pStyle w:val="TableParagraph"/>
              <w:ind w:left="25" w:right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6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01E86645" w14:textId="77777777">
        <w:trPr>
          <w:trHeight w:val="3155"/>
        </w:trPr>
        <w:tc>
          <w:tcPr>
            <w:tcW w:w="283" w:type="dxa"/>
            <w:vMerge/>
            <w:tcBorders>
              <w:top w:val="nil"/>
            </w:tcBorders>
          </w:tcPr>
          <w:p w14:paraId="0C8EF8A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3E55ED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173CE25" w14:textId="77777777" w:rsidR="00162285" w:rsidRDefault="00000000">
            <w:pPr>
              <w:pStyle w:val="TableParagraph"/>
              <w:spacing w:before="13" w:line="280" w:lineRule="auto"/>
              <w:ind w:left="511" w:firstLine="6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1.8 </w:t>
            </w:r>
            <w:proofErr w:type="spellStart"/>
            <w:r>
              <w:rPr>
                <w:w w:val="105"/>
                <w:sz w:val="18"/>
                <w:szCs w:val="18"/>
              </w:rPr>
              <w:t>Խաղողի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տնկարկների</w:t>
            </w:r>
            <w:proofErr w:type="spellEnd"/>
          </w:p>
          <w:p w14:paraId="02B84733" w14:textId="77777777" w:rsidR="00162285" w:rsidRDefault="00000000">
            <w:pPr>
              <w:pStyle w:val="TableParagraph"/>
              <w:spacing w:before="1" w:line="280" w:lineRule="auto"/>
              <w:ind w:left="120"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ռեեստրի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գործարկում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արտացոլելու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ստանդարտի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ինտեգրում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</w:p>
          <w:p w14:paraId="7290166A" w14:textId="77777777" w:rsidR="00162285" w:rsidRDefault="00000000">
            <w:pPr>
              <w:pStyle w:val="TableParagraph"/>
              <w:spacing w:before="7"/>
              <w:ind w:left="22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3825" w:type="dxa"/>
          </w:tcPr>
          <w:p w14:paraId="1CB8C4C4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</w:t>
            </w:r>
            <w:proofErr w:type="spellStart"/>
            <w:r>
              <w:rPr>
                <w:w w:val="110"/>
                <w:sz w:val="18"/>
                <w:szCs w:val="18"/>
              </w:rPr>
              <w:t>Խաղողի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տնկարկների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ռեեստր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ամբողջական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գործարկում</w:t>
            </w:r>
            <w:proofErr w:type="spellEnd"/>
          </w:p>
          <w:p w14:paraId="77615F1A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6D8A68B8" w14:textId="77777777" w:rsidR="00162285" w:rsidRDefault="00162285">
            <w:pPr>
              <w:pStyle w:val="TableParagraph"/>
              <w:spacing w:before="5"/>
            </w:pPr>
          </w:p>
          <w:p w14:paraId="71E059D8" w14:textId="77777777" w:rsidR="00162285" w:rsidRDefault="00000000">
            <w:pPr>
              <w:pStyle w:val="TableParagraph"/>
              <w:spacing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13000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մակերեսով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տնկարկների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ագրոնոմիական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անձնագրերի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</w:p>
          <w:p w14:paraId="46E3AF2D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27C426FE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2B18A95A" w14:textId="77777777" w:rsidR="00162285" w:rsidRDefault="00162285">
            <w:pPr>
              <w:pStyle w:val="TableParagraph"/>
              <w:spacing w:before="5"/>
              <w:rPr>
                <w:sz w:val="23"/>
              </w:rPr>
            </w:pPr>
          </w:p>
          <w:p w14:paraId="6C25BBAF" w14:textId="77777777" w:rsidR="00162285" w:rsidRDefault="00000000">
            <w:pPr>
              <w:pStyle w:val="TableParagraph"/>
              <w:spacing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12000 </w:t>
            </w:r>
            <w:proofErr w:type="spellStart"/>
            <w:r>
              <w:rPr>
                <w:w w:val="105"/>
                <w:sz w:val="18"/>
                <w:szCs w:val="18"/>
              </w:rPr>
              <w:t>խաղողագործ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ֆերմերների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տվյալների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համալրում</w:t>
            </w:r>
            <w:proofErr w:type="spellEnd"/>
          </w:p>
        </w:tc>
        <w:tc>
          <w:tcPr>
            <w:tcW w:w="1701" w:type="dxa"/>
          </w:tcPr>
          <w:p w14:paraId="7E9E082E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FACC43A" w14:textId="77777777" w:rsidR="00162285" w:rsidRDefault="00000000">
            <w:pPr>
              <w:pStyle w:val="TableParagraph"/>
              <w:spacing w:before="13"/>
              <w:ind w:left="29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71F08DC1" w14:textId="77777777" w:rsidR="00162285" w:rsidRDefault="00162285">
            <w:pPr>
              <w:pStyle w:val="TableParagraph"/>
              <w:spacing w:before="2"/>
              <w:rPr>
                <w:sz w:val="24"/>
              </w:rPr>
            </w:pPr>
          </w:p>
          <w:p w14:paraId="347B1728" w14:textId="77777777" w:rsidR="00162285" w:rsidRDefault="00000000">
            <w:pPr>
              <w:pStyle w:val="TableParagraph"/>
              <w:ind w:left="101" w:right="8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«ՀՀ</w:t>
            </w:r>
          </w:p>
          <w:p w14:paraId="71341EB0" w14:textId="77777777" w:rsidR="00162285" w:rsidRDefault="00000000">
            <w:pPr>
              <w:pStyle w:val="TableParagraph"/>
              <w:spacing w:before="35" w:line="280" w:lineRule="auto"/>
              <w:ind w:left="96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խաղողագործության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գինեգործության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778A38E0" w14:textId="77777777" w:rsidR="00162285" w:rsidRDefault="00000000">
            <w:pPr>
              <w:pStyle w:val="TableParagraph"/>
              <w:spacing w:before="13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0CB4DBCB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  <w:p w14:paraId="1160BC50" w14:textId="77777777" w:rsidR="00162285" w:rsidRDefault="00162285">
            <w:pPr>
              <w:pStyle w:val="TableParagraph"/>
              <w:spacing w:before="2"/>
              <w:rPr>
                <w:sz w:val="24"/>
              </w:rPr>
            </w:pPr>
          </w:p>
          <w:p w14:paraId="4724FA11" w14:textId="77777777" w:rsidR="00162285" w:rsidRDefault="00000000">
            <w:pPr>
              <w:pStyle w:val="TableParagraph"/>
              <w:spacing w:line="280" w:lineRule="auto"/>
              <w:ind w:left="67" w:right="6" w:firstLine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2025թ․ </w:t>
            </w:r>
            <w:proofErr w:type="spellStart"/>
            <w:r>
              <w:rPr>
                <w:w w:val="105"/>
                <w:sz w:val="18"/>
                <w:szCs w:val="18"/>
              </w:rPr>
              <w:t>դեկտեմբերի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3-րդ </w:t>
            </w:r>
            <w:proofErr w:type="spellStart"/>
            <w:r>
              <w:rPr>
                <w:w w:val="105"/>
                <w:sz w:val="18"/>
                <w:szCs w:val="18"/>
              </w:rPr>
              <w:t>տասնօրյակ</w:t>
            </w:r>
            <w:proofErr w:type="spellEnd"/>
          </w:p>
          <w:p w14:paraId="709A3012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663310D5" w14:textId="77777777" w:rsidR="00162285" w:rsidRDefault="00162285">
            <w:pPr>
              <w:pStyle w:val="TableParagraph"/>
              <w:spacing w:before="8"/>
            </w:pPr>
          </w:p>
          <w:p w14:paraId="5019A39A" w14:textId="77777777" w:rsidR="00162285" w:rsidRDefault="00000000">
            <w:pPr>
              <w:pStyle w:val="TableParagraph"/>
              <w:spacing w:line="280" w:lineRule="auto"/>
              <w:ind w:left="158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2026թ․ (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կական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02A63E30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3EAC78DA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79A50CA0" w14:textId="77777777" w:rsidR="00162285" w:rsidRDefault="00000000">
            <w:pPr>
              <w:pStyle w:val="TableParagraph"/>
              <w:spacing w:line="280" w:lineRule="auto"/>
              <w:ind w:left="134" w:right="10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4BE24744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42D4E055" w14:textId="77777777" w:rsidR="00162285" w:rsidRDefault="00162285">
            <w:pPr>
              <w:pStyle w:val="TableParagraph"/>
              <w:spacing w:before="6"/>
              <w:rPr>
                <w:sz w:val="19"/>
              </w:rPr>
            </w:pPr>
          </w:p>
          <w:p w14:paraId="7BAEF48B" w14:textId="77777777" w:rsidR="00162285" w:rsidRDefault="00000000">
            <w:pPr>
              <w:pStyle w:val="TableParagraph"/>
              <w:spacing w:line="240" w:lineRule="atLeast"/>
              <w:ind w:left="237" w:right="2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150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</w:tbl>
    <w:p w14:paraId="4BA81C96" w14:textId="77777777" w:rsidR="00162285" w:rsidRDefault="00162285">
      <w:pPr>
        <w:spacing w:line="240" w:lineRule="atLeast"/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5FA5A730" w14:textId="77777777">
        <w:trPr>
          <w:trHeight w:val="1094"/>
        </w:trPr>
        <w:tc>
          <w:tcPr>
            <w:tcW w:w="283" w:type="dxa"/>
            <w:vMerge w:val="restart"/>
          </w:tcPr>
          <w:p w14:paraId="0B5D973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207DDE1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17BEB19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09AEAF8B" w14:textId="77777777" w:rsidR="00162285" w:rsidRDefault="00000000">
            <w:pPr>
              <w:pStyle w:val="TableParagraph"/>
              <w:spacing w:before="13" w:line="280" w:lineRule="auto"/>
              <w:ind w:left="108" w:right="69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Խաղողի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ընդգրկված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 </w:t>
            </w:r>
            <w:proofErr w:type="spellStart"/>
            <w:r>
              <w:rPr>
                <w:w w:val="105"/>
                <w:sz w:val="18"/>
                <w:szCs w:val="18"/>
              </w:rPr>
              <w:t>գինեգործական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ընկերություններում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</w:t>
            </w:r>
            <w:proofErr w:type="spellEnd"/>
          </w:p>
        </w:tc>
        <w:tc>
          <w:tcPr>
            <w:tcW w:w="1701" w:type="dxa"/>
            <w:vMerge w:val="restart"/>
          </w:tcPr>
          <w:p w14:paraId="0D910CE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 w:val="restart"/>
          </w:tcPr>
          <w:p w14:paraId="10A82C7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1EBDCBEF" w14:textId="77777777" w:rsidR="00162285" w:rsidRDefault="00000000">
            <w:pPr>
              <w:pStyle w:val="TableParagraph"/>
              <w:spacing w:before="13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72456457" w14:textId="77777777" w:rsidR="00162285" w:rsidRDefault="00000000">
            <w:pPr>
              <w:pStyle w:val="TableParagraph"/>
              <w:spacing w:before="35" w:line="280" w:lineRule="auto"/>
              <w:ind w:left="199" w:right="171" w:hanging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շարունա</w:t>
            </w:r>
            <w:proofErr w:type="spellEnd"/>
            <w:r>
              <w:rPr>
                <w:spacing w:val="-7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  <w:vMerge w:val="restart"/>
          </w:tcPr>
          <w:p w14:paraId="6B27599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4E56E203" w14:textId="77777777">
        <w:trPr>
          <w:trHeight w:val="1079"/>
        </w:trPr>
        <w:tc>
          <w:tcPr>
            <w:tcW w:w="283" w:type="dxa"/>
            <w:vMerge/>
            <w:tcBorders>
              <w:top w:val="nil"/>
            </w:tcBorders>
          </w:tcPr>
          <w:p w14:paraId="710BBD7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A70870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9CB4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7EF81631" w14:textId="77777777" w:rsidR="00162285" w:rsidRDefault="00000000">
            <w:pPr>
              <w:pStyle w:val="TableParagraph"/>
              <w:spacing w:before="123" w:line="280" w:lineRule="auto"/>
              <w:ind w:left="108" w:right="45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Թեմատիկ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շերտերի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ինտեգրում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Կադաստրի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կոմիտեի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կողմից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վարվող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ազգային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0E78470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7494FFA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128DF666" w14:textId="77777777" w:rsidR="00162285" w:rsidRDefault="00000000">
            <w:pPr>
              <w:pStyle w:val="TableParagraph"/>
              <w:spacing w:before="123"/>
              <w:ind w:left="31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2026թ.</w:t>
            </w:r>
          </w:p>
          <w:p w14:paraId="6B3272F4" w14:textId="77777777" w:rsidR="00162285" w:rsidRDefault="00000000">
            <w:pPr>
              <w:pStyle w:val="TableParagraph"/>
              <w:spacing w:before="3" w:line="240" w:lineRule="atLeast"/>
              <w:ind w:left="57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դեկտեմբերի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3-րդ </w:t>
            </w:r>
            <w:proofErr w:type="spellStart"/>
            <w:r>
              <w:rPr>
                <w:w w:val="105"/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0970FAEC" w14:textId="77777777" w:rsidR="00162285" w:rsidRDefault="00162285">
            <w:pPr>
              <w:rPr>
                <w:sz w:val="2"/>
                <w:szCs w:val="2"/>
              </w:rPr>
            </w:pPr>
          </w:p>
        </w:tc>
      </w:tr>
      <w:tr w:rsidR="00162285" w14:paraId="51DCDACF" w14:textId="77777777">
        <w:trPr>
          <w:trHeight w:val="1581"/>
        </w:trPr>
        <w:tc>
          <w:tcPr>
            <w:tcW w:w="283" w:type="dxa"/>
            <w:vMerge/>
            <w:tcBorders>
              <w:top w:val="nil"/>
            </w:tcBorders>
          </w:tcPr>
          <w:p w14:paraId="7629625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CAF320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81ED87C" w14:textId="77777777" w:rsidR="00162285" w:rsidRDefault="00000000">
            <w:pPr>
              <w:pStyle w:val="TableParagraph"/>
              <w:spacing w:before="13" w:line="280" w:lineRule="auto"/>
              <w:ind w:left="302" w:right="285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1․9 </w:t>
            </w: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ջերմատնային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հիմնմանը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3263F1C0" w14:textId="77777777" w:rsidR="00162285" w:rsidRDefault="00000000">
            <w:pPr>
              <w:pStyle w:val="TableParagraph"/>
              <w:spacing w:before="13" w:line="283" w:lineRule="auto"/>
              <w:ind w:left="108" w:right="67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ջերմատնային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3F3E3163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4FF9664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2DD48370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4CC31F87" w14:textId="77777777" w:rsidR="00162285" w:rsidRDefault="00000000">
            <w:pPr>
              <w:pStyle w:val="TableParagraph"/>
              <w:spacing w:before="38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749D4E97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4408CE46" w14:textId="77777777">
        <w:trPr>
          <w:trHeight w:val="1932"/>
        </w:trPr>
        <w:tc>
          <w:tcPr>
            <w:tcW w:w="283" w:type="dxa"/>
            <w:vMerge/>
            <w:tcBorders>
              <w:top w:val="nil"/>
            </w:tcBorders>
          </w:tcPr>
          <w:p w14:paraId="20C31D0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3D699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097E3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23C814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39B8C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F724E2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F2E3B2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9F944B" w14:textId="77777777" w:rsidR="00162285" w:rsidRDefault="00000000">
            <w:pPr>
              <w:pStyle w:val="TableParagraph"/>
              <w:spacing w:before="123" w:line="280" w:lineRule="auto"/>
              <w:ind w:left="255" w:right="224" w:hanging="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կազմակերպություն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ներ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>)</w:t>
            </w:r>
          </w:p>
        </w:tc>
      </w:tr>
      <w:tr w:rsidR="00162285" w14:paraId="31B39CE8" w14:textId="77777777">
        <w:trPr>
          <w:trHeight w:val="593"/>
        </w:trPr>
        <w:tc>
          <w:tcPr>
            <w:tcW w:w="283" w:type="dxa"/>
            <w:vMerge/>
            <w:tcBorders>
              <w:top w:val="nil"/>
            </w:tcBorders>
          </w:tcPr>
          <w:p w14:paraId="20DE22C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4E913D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CAB205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4C05298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183F5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643F2F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17CD6E8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F155D93" w14:textId="77777777" w:rsidR="00162285" w:rsidRDefault="00000000">
            <w:pPr>
              <w:pStyle w:val="TableParagraph"/>
              <w:spacing w:before="89" w:line="240" w:lineRule="atLeast"/>
              <w:ind w:left="843" w:right="297" w:hanging="52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5․5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20B97334" w14:textId="77777777">
        <w:trPr>
          <w:trHeight w:val="3400"/>
        </w:trPr>
        <w:tc>
          <w:tcPr>
            <w:tcW w:w="283" w:type="dxa"/>
            <w:vMerge/>
            <w:tcBorders>
              <w:top w:val="nil"/>
            </w:tcBorders>
          </w:tcPr>
          <w:p w14:paraId="5297353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DE15D0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9BA3AB9" w14:textId="77777777" w:rsidR="00162285" w:rsidRDefault="00000000">
            <w:pPr>
              <w:pStyle w:val="TableParagraph"/>
              <w:spacing w:before="15"/>
              <w:ind w:left="24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1․10</w:t>
            </w:r>
          </w:p>
          <w:p w14:paraId="186B7DA3" w14:textId="77777777" w:rsidR="00162285" w:rsidRDefault="00000000">
            <w:pPr>
              <w:pStyle w:val="TableParagraph"/>
              <w:spacing w:before="36" w:line="280" w:lineRule="auto"/>
              <w:ind w:left="134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Սերմնաբուծությամբ</w:t>
            </w:r>
            <w:proofErr w:type="spellEnd"/>
            <w:r>
              <w:rPr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և</w:t>
            </w:r>
            <w:r>
              <w:rPr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սերմարտադրությամբ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սուբյեկտների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հզորացում</w:t>
            </w:r>
            <w:proofErr w:type="spellEnd"/>
          </w:p>
        </w:tc>
        <w:tc>
          <w:tcPr>
            <w:tcW w:w="3825" w:type="dxa"/>
          </w:tcPr>
          <w:p w14:paraId="6EBF930E" w14:textId="77777777" w:rsidR="00162285" w:rsidRDefault="00000000">
            <w:pPr>
              <w:pStyle w:val="TableParagraph"/>
              <w:spacing w:before="15" w:line="280" w:lineRule="auto"/>
              <w:ind w:left="108" w:right="11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Սերմնաբուծությամբ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սերմարտադրությամբ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սուբյեկտների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վերապատրաստված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անձնակազմերի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առկայություն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Սերմնաբուծությամբ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սերմարտադրությամբ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(2023-2026 </w:t>
            </w: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.) 4 </w:t>
            </w:r>
            <w:proofErr w:type="spell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առկա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հեռավար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խմբերի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հացահատիկային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հատիկաընդեղեն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բանջար-բոստանային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05"/>
                <w:sz w:val="18"/>
                <w:szCs w:val="18"/>
              </w:rPr>
              <w:t>կերաբույսերի</w:t>
            </w:r>
            <w:proofErr w:type="spellEnd"/>
            <w:r>
              <w:rPr>
                <w:spacing w:val="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սերմնաբուծության</w:t>
            </w:r>
            <w:proofErr w:type="spellEnd"/>
          </w:p>
          <w:p w14:paraId="46796CCF" w14:textId="77777777" w:rsidR="00162285" w:rsidRDefault="00000000">
            <w:pPr>
              <w:pStyle w:val="TableParagraph"/>
              <w:spacing w:before="8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առանձնահատկությունների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1701" w:type="dxa"/>
          </w:tcPr>
          <w:p w14:paraId="3B500A41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8A63D47" w14:textId="77777777" w:rsidR="00162285" w:rsidRDefault="00000000">
            <w:pPr>
              <w:pStyle w:val="TableParagraph"/>
              <w:spacing w:before="15" w:line="280" w:lineRule="auto"/>
              <w:ind w:left="95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6C898237" w14:textId="77777777" w:rsidR="00162285" w:rsidRDefault="00000000">
            <w:pPr>
              <w:pStyle w:val="TableParagraph"/>
              <w:spacing w:before="15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7255655F" w14:textId="77777777" w:rsidR="00162285" w:rsidRDefault="00000000">
            <w:pPr>
              <w:pStyle w:val="TableParagraph"/>
              <w:spacing w:before="36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11EF535" w14:textId="77777777" w:rsidR="00162285" w:rsidRDefault="00000000">
            <w:pPr>
              <w:pStyle w:val="TableParagraph"/>
              <w:spacing w:before="15" w:line="280" w:lineRule="auto"/>
              <w:ind w:left="255" w:right="224" w:hanging="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կազմակերպություն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ներ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>)</w:t>
            </w:r>
          </w:p>
          <w:p w14:paraId="2BB1CA4C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5EAA897E" w14:textId="77777777" w:rsidR="00162285" w:rsidRDefault="00162285">
            <w:pPr>
              <w:pStyle w:val="TableParagraph"/>
              <w:spacing w:before="6"/>
            </w:pPr>
          </w:p>
          <w:p w14:paraId="4F699657" w14:textId="77777777" w:rsidR="00162285" w:rsidRDefault="00000000">
            <w:pPr>
              <w:pStyle w:val="TableParagraph"/>
              <w:ind w:left="25" w:right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05856571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43799F2F" w14:textId="77777777">
        <w:trPr>
          <w:trHeight w:val="1698"/>
        </w:trPr>
        <w:tc>
          <w:tcPr>
            <w:tcW w:w="283" w:type="dxa"/>
            <w:vMerge w:val="restart"/>
          </w:tcPr>
          <w:p w14:paraId="6991417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048972E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8091D3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00B2D460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սերմնադաշտերի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ագրոտեխնիկայի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ապրոբացիայի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խմբում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10-15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մարդ</w:t>
            </w:r>
            <w:proofErr w:type="spellEnd"/>
            <w:r>
              <w:rPr>
                <w:w w:val="105"/>
                <w:sz w:val="18"/>
                <w:szCs w:val="18"/>
              </w:rPr>
              <w:t>)։</w:t>
            </w:r>
            <w:proofErr w:type="gramEnd"/>
          </w:p>
          <w:p w14:paraId="678A10FC" w14:textId="77777777" w:rsidR="00162285" w:rsidRDefault="00000000">
            <w:pPr>
              <w:pStyle w:val="TableParagraph"/>
              <w:spacing w:before="1" w:line="283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բարձրացման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մասնակիցներին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հավաստագրերի</w:t>
            </w:r>
            <w:proofErr w:type="spellEnd"/>
          </w:p>
          <w:p w14:paraId="36BA7089" w14:textId="77777777" w:rsidR="00162285" w:rsidRDefault="00000000">
            <w:pPr>
              <w:pStyle w:val="TableParagraph"/>
              <w:spacing w:line="204" w:lineRule="exact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տրամադրում</w:t>
            </w:r>
            <w:proofErr w:type="spellEnd"/>
          </w:p>
        </w:tc>
        <w:tc>
          <w:tcPr>
            <w:tcW w:w="1701" w:type="dxa"/>
          </w:tcPr>
          <w:p w14:paraId="297C06A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1618B23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C7A285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569B60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515DA0CA" w14:textId="77777777">
        <w:trPr>
          <w:trHeight w:val="7283"/>
        </w:trPr>
        <w:tc>
          <w:tcPr>
            <w:tcW w:w="283" w:type="dxa"/>
            <w:vMerge/>
            <w:tcBorders>
              <w:top w:val="nil"/>
            </w:tcBorders>
          </w:tcPr>
          <w:p w14:paraId="2BDCAA1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B75E9E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59C246F" w14:textId="77777777" w:rsidR="00162285" w:rsidRDefault="00000000">
            <w:pPr>
              <w:pStyle w:val="TableParagraph"/>
              <w:spacing w:before="13" w:line="280" w:lineRule="auto"/>
              <w:ind w:left="120" w:righ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1․11 </w:t>
            </w:r>
            <w:proofErr w:type="spellStart"/>
            <w:r>
              <w:rPr>
                <w:sz w:val="18"/>
                <w:szCs w:val="18"/>
              </w:rPr>
              <w:t>Ռեսուրսախնայող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գյուղացիական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մասնագիտական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կարողությունների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հզորացում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իրազեկվածության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բարձրացում</w:t>
            </w:r>
            <w:proofErr w:type="spellEnd"/>
          </w:p>
        </w:tc>
        <w:tc>
          <w:tcPr>
            <w:tcW w:w="3825" w:type="dxa"/>
          </w:tcPr>
          <w:p w14:paraId="522E690D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Ռեսուրսախնայող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վերաբերյալ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գյուղացիական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տնտեսությունների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մասնագիտական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կարողությունների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հզորացման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իրազեկվածության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  <w:proofErr w:type="spellStart"/>
            <w:r>
              <w:rPr>
                <w:sz w:val="18"/>
                <w:szCs w:val="18"/>
              </w:rPr>
              <w:t>բարձրացմանն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ուղղված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3"/>
                <w:sz w:val="18"/>
                <w:szCs w:val="18"/>
              </w:rPr>
              <w:t>դասընթացների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իրականացում</w:t>
            </w:r>
            <w:proofErr w:type="spellEnd"/>
            <w:r>
              <w:rPr>
                <w:sz w:val="18"/>
                <w:szCs w:val="18"/>
              </w:rPr>
              <w:t xml:space="preserve">՝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գյուղատնտեսական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գոտիների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խմբավորման</w:t>
            </w:r>
            <w:proofErr w:type="spellEnd"/>
            <w:r>
              <w:rPr>
                <w:sz w:val="18"/>
                <w:szCs w:val="18"/>
              </w:rPr>
              <w:t xml:space="preserve"> (4 </w:t>
            </w:r>
            <w:proofErr w:type="spellStart"/>
            <w:r>
              <w:rPr>
                <w:sz w:val="18"/>
                <w:szCs w:val="18"/>
              </w:rPr>
              <w:t>խմբեր</w:t>
            </w:r>
            <w:proofErr w:type="spellEnd"/>
            <w:r>
              <w:rPr>
                <w:sz w:val="18"/>
                <w:szCs w:val="18"/>
              </w:rPr>
              <w:t xml:space="preserve">) և </w:t>
            </w:r>
            <w:proofErr w:type="spellStart"/>
            <w:r>
              <w:rPr>
                <w:sz w:val="18"/>
                <w:szCs w:val="18"/>
              </w:rPr>
              <w:t>հիմնական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մշակաբույսերի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տեխնոլոգիական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ընդհանրության</w:t>
            </w:r>
            <w:proofErr w:type="spellEnd"/>
            <w:r>
              <w:rPr>
                <w:sz w:val="18"/>
                <w:szCs w:val="18"/>
              </w:rPr>
              <w:t xml:space="preserve">:   </w:t>
            </w:r>
            <w:proofErr w:type="spellStart"/>
            <w:r>
              <w:rPr>
                <w:sz w:val="18"/>
                <w:szCs w:val="18"/>
              </w:rPr>
              <w:t>Արդյունքում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կներկայացվեն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հողի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անվար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նվազագույն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մշակության</w:t>
            </w:r>
            <w:proofErr w:type="spellEnd"/>
            <w:r>
              <w:rPr>
                <w:sz w:val="18"/>
                <w:szCs w:val="18"/>
              </w:rPr>
              <w:t xml:space="preserve">,   </w:t>
            </w:r>
            <w:proofErr w:type="spellStart"/>
            <w:r>
              <w:rPr>
                <w:sz w:val="18"/>
                <w:szCs w:val="18"/>
              </w:rPr>
              <w:t>ոռոգման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արդիական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բույսերի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պաշտպանության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գործընթացում</w:t>
            </w:r>
            <w:proofErr w:type="spellEnd"/>
            <w:r>
              <w:rPr>
                <w:sz w:val="18"/>
                <w:szCs w:val="18"/>
              </w:rPr>
              <w:t xml:space="preserve"> ԱԹՍ </w:t>
            </w:r>
            <w:proofErr w:type="spellStart"/>
            <w:r>
              <w:rPr>
                <w:sz w:val="18"/>
                <w:szCs w:val="18"/>
              </w:rPr>
              <w:t>կիրառման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տեխնոլոգիաները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Հայաստանի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ագրարային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համալսարանի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ուսումնափորձնական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տնտեսություններում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անհրաժեշտության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որպես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ցուցադրություն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յուրաքանչյուր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տարի</w:t>
            </w:r>
            <w:proofErr w:type="spellEnd"/>
            <w:r>
              <w:rPr>
                <w:sz w:val="18"/>
                <w:szCs w:val="18"/>
              </w:rPr>
              <w:t xml:space="preserve"> (2023- 2026թթ.) </w:t>
            </w:r>
            <w:proofErr w:type="spellStart"/>
            <w:r>
              <w:rPr>
                <w:sz w:val="18"/>
                <w:szCs w:val="18"/>
              </w:rPr>
              <w:t>գարնանը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հա</w:t>
            </w:r>
            <w:proofErr w:type="spellEnd"/>
            <w:r>
              <w:rPr>
                <w:sz w:val="18"/>
                <w:szCs w:val="18"/>
              </w:rPr>
              <w:t xml:space="preserve">-ի </w:t>
            </w:r>
            <w:proofErr w:type="spellStart"/>
            <w:r>
              <w:rPr>
                <w:sz w:val="18"/>
                <w:szCs w:val="18"/>
              </w:rPr>
              <w:t>վրա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իրականացման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տարբերակների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ներկայացում</w:t>
            </w:r>
            <w:proofErr w:type="spellEnd"/>
            <w:r>
              <w:rPr>
                <w:sz w:val="18"/>
                <w:szCs w:val="18"/>
              </w:rPr>
              <w:t>։</w:t>
            </w:r>
          </w:p>
          <w:p w14:paraId="5980F070" w14:textId="77777777" w:rsidR="00162285" w:rsidRDefault="00000000">
            <w:pPr>
              <w:pStyle w:val="TableParagraph"/>
              <w:spacing w:before="15" w:line="280" w:lineRule="auto"/>
              <w:ind w:left="108" w:right="22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միևնույն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հողատարածքի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բազմակի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օգտագործման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տարբեր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վեգետացիոն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ժամանակահատված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ունեցող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կիրառմամբ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: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(2024-2026 </w:t>
            </w: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.) </w:t>
            </w:r>
            <w:proofErr w:type="spellStart"/>
            <w:r>
              <w:rPr>
                <w:w w:val="105"/>
                <w:sz w:val="18"/>
                <w:szCs w:val="18"/>
              </w:rPr>
              <w:t>մեկական</w:t>
            </w:r>
            <w:proofErr w:type="spellEnd"/>
          </w:p>
          <w:p w14:paraId="4294D4ED" w14:textId="77777777" w:rsidR="00162285" w:rsidRDefault="00000000">
            <w:pPr>
              <w:pStyle w:val="TableParagraph"/>
              <w:spacing w:before="4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դասընթացի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701" w:type="dxa"/>
          </w:tcPr>
          <w:p w14:paraId="62B95293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7AA1C05E" w14:textId="77777777" w:rsidR="00162285" w:rsidRDefault="00000000">
            <w:pPr>
              <w:pStyle w:val="TableParagraph"/>
              <w:spacing w:before="13" w:line="280" w:lineRule="auto"/>
              <w:ind w:left="95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2A5DD6BA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6D036BB8" w14:textId="77777777" w:rsidR="00162285" w:rsidRDefault="00000000">
            <w:pPr>
              <w:pStyle w:val="TableParagraph"/>
              <w:spacing w:before="35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7485CFE" w14:textId="77777777" w:rsidR="00162285" w:rsidRDefault="00000000">
            <w:pPr>
              <w:pStyle w:val="TableParagraph"/>
              <w:spacing w:before="13" w:line="280" w:lineRule="auto"/>
              <w:ind w:left="255" w:right="224" w:hanging="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կազմակերպություն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ներ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>)</w:t>
            </w:r>
          </w:p>
          <w:p w14:paraId="6E244C85" w14:textId="77777777" w:rsidR="00162285" w:rsidRDefault="00162285">
            <w:pPr>
              <w:pStyle w:val="TableParagraph"/>
              <w:spacing w:before="7"/>
              <w:rPr>
                <w:sz w:val="21"/>
              </w:rPr>
            </w:pPr>
          </w:p>
          <w:p w14:paraId="019878C4" w14:textId="77777777" w:rsidR="00162285" w:rsidRDefault="00000000">
            <w:pPr>
              <w:pStyle w:val="TableParagraph"/>
              <w:ind w:left="34" w:right="1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43․6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3E3EB3E5" w14:textId="77777777">
        <w:trPr>
          <w:trHeight w:val="729"/>
        </w:trPr>
        <w:tc>
          <w:tcPr>
            <w:tcW w:w="283" w:type="dxa"/>
            <w:vMerge/>
            <w:tcBorders>
              <w:top w:val="nil"/>
            </w:tcBorders>
          </w:tcPr>
          <w:p w14:paraId="0FEE37F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0E5776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E21F272" w14:textId="77777777" w:rsidR="00162285" w:rsidRDefault="00000000">
            <w:pPr>
              <w:pStyle w:val="TableParagraph"/>
              <w:spacing w:before="15" w:line="280" w:lineRule="auto"/>
              <w:ind w:left="403" w:right="100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1․12 </w:t>
            </w:r>
            <w:proofErr w:type="spellStart"/>
            <w:r>
              <w:rPr>
                <w:sz w:val="18"/>
                <w:szCs w:val="18"/>
              </w:rPr>
              <w:t>Աջակցություն</w:t>
            </w:r>
            <w:proofErr w:type="spellEnd"/>
            <w:r>
              <w:rPr>
                <w:sz w:val="18"/>
                <w:szCs w:val="18"/>
              </w:rPr>
              <w:t xml:space="preserve"> ՀՀ- </w:t>
            </w:r>
            <w:proofErr w:type="spellStart"/>
            <w:r>
              <w:rPr>
                <w:sz w:val="18"/>
                <w:szCs w:val="18"/>
              </w:rPr>
              <w:t>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օրգանական</w:t>
            </w:r>
            <w:proofErr w:type="spellEnd"/>
          </w:p>
          <w:p w14:paraId="375EE551" w14:textId="77777777" w:rsidR="00162285" w:rsidRDefault="00000000">
            <w:pPr>
              <w:pStyle w:val="TableParagraph"/>
              <w:spacing w:before="1"/>
              <w:ind w:left="20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</w:p>
        </w:tc>
        <w:tc>
          <w:tcPr>
            <w:tcW w:w="3825" w:type="dxa"/>
          </w:tcPr>
          <w:p w14:paraId="4E902F77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սպառողների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իրազեկվածության</w:t>
            </w:r>
            <w:proofErr w:type="spellEnd"/>
          </w:p>
          <w:p w14:paraId="0C79B64F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օրգանական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</w:p>
        </w:tc>
        <w:tc>
          <w:tcPr>
            <w:tcW w:w="1701" w:type="dxa"/>
          </w:tcPr>
          <w:p w14:paraId="3453B284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9F4462D" w14:textId="77777777" w:rsidR="00162285" w:rsidRDefault="00000000">
            <w:pPr>
              <w:pStyle w:val="TableParagraph"/>
              <w:spacing w:before="15" w:line="280" w:lineRule="auto"/>
              <w:ind w:left="416" w:right="39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</w:p>
          <w:p w14:paraId="7B34E61D" w14:textId="77777777" w:rsidR="00162285" w:rsidRDefault="00000000">
            <w:pPr>
              <w:pStyle w:val="TableParagraph"/>
              <w:spacing w:before="1"/>
              <w:ind w:left="94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տեսչական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132" w:type="dxa"/>
          </w:tcPr>
          <w:p w14:paraId="376CE876" w14:textId="77777777" w:rsidR="00162285" w:rsidRDefault="00000000">
            <w:pPr>
              <w:pStyle w:val="TableParagraph"/>
              <w:spacing w:before="15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681ECF81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10B8380" w14:textId="77777777" w:rsidR="00162285" w:rsidRDefault="00000000">
            <w:pPr>
              <w:pStyle w:val="TableParagraph"/>
              <w:spacing w:before="15" w:line="280" w:lineRule="auto"/>
              <w:ind w:left="613" w:right="580" w:hanging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  <w:szCs w:val="18"/>
              </w:rPr>
              <w:t>չարգելված</w:t>
            </w:r>
            <w:proofErr w:type="spellEnd"/>
          </w:p>
          <w:p w14:paraId="31C06DBD" w14:textId="77777777" w:rsidR="00162285" w:rsidRDefault="00000000">
            <w:pPr>
              <w:pStyle w:val="TableParagraph"/>
              <w:spacing w:before="1"/>
              <w:ind w:left="42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</w:p>
        </w:tc>
      </w:tr>
    </w:tbl>
    <w:p w14:paraId="06881B12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22B8176C" w14:textId="77777777">
        <w:trPr>
          <w:trHeight w:val="1215"/>
        </w:trPr>
        <w:tc>
          <w:tcPr>
            <w:tcW w:w="283" w:type="dxa"/>
            <w:vMerge w:val="restart"/>
          </w:tcPr>
          <w:p w14:paraId="2E83264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785F659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EC9A48D" w14:textId="77777777" w:rsidR="00162285" w:rsidRDefault="00000000">
            <w:pPr>
              <w:pStyle w:val="TableParagraph"/>
              <w:spacing w:before="13"/>
              <w:ind w:left="48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զարգացմանը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18BAACBC" w14:textId="77777777" w:rsidR="00162285" w:rsidRDefault="00000000">
            <w:pPr>
              <w:pStyle w:val="TableParagraph"/>
              <w:spacing w:before="13" w:line="280" w:lineRule="auto"/>
              <w:ind w:left="108" w:right="113" w:hanging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10"/>
                <w:sz w:val="18"/>
                <w:szCs w:val="18"/>
              </w:rPr>
              <w:t>արտադրանքի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վերաբերյալ</w:t>
            </w:r>
            <w:proofErr w:type="spellEnd"/>
            <w:r>
              <w:rPr>
                <w:w w:val="110"/>
                <w:sz w:val="18"/>
                <w:szCs w:val="18"/>
              </w:rPr>
              <w:t>, ՀՀ-</w:t>
            </w:r>
            <w:proofErr w:type="spellStart"/>
            <w:r>
              <w:rPr>
                <w:w w:val="110"/>
                <w:sz w:val="18"/>
                <w:szCs w:val="18"/>
              </w:rPr>
              <w:t>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օրգանական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ընդլայնում</w:t>
            </w:r>
            <w:proofErr w:type="spellEnd"/>
            <w:r>
              <w:rPr>
                <w:w w:val="110"/>
                <w:sz w:val="18"/>
                <w:szCs w:val="18"/>
              </w:rPr>
              <w:t>,</w:t>
            </w:r>
          </w:p>
          <w:p w14:paraId="4C817759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հայկական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օրգանական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արտադրանքի</w:t>
            </w:r>
            <w:proofErr w:type="spellEnd"/>
          </w:p>
          <w:p w14:paraId="1DCC5D03" w14:textId="77777777" w:rsidR="00162285" w:rsidRDefault="00000000">
            <w:pPr>
              <w:pStyle w:val="TableParagraph"/>
              <w:spacing w:before="35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ճանաչելիության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մեծացում</w:t>
            </w:r>
            <w:proofErr w:type="spellEnd"/>
          </w:p>
        </w:tc>
        <w:tc>
          <w:tcPr>
            <w:tcW w:w="1701" w:type="dxa"/>
            <w:vMerge w:val="restart"/>
          </w:tcPr>
          <w:p w14:paraId="4419011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 w:val="restart"/>
          </w:tcPr>
          <w:p w14:paraId="0E4C011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14:paraId="14D27D2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A1780E1" w14:textId="77777777" w:rsidR="00162285" w:rsidRDefault="00000000">
            <w:pPr>
              <w:pStyle w:val="TableParagraph"/>
              <w:spacing w:before="13" w:line="280" w:lineRule="auto"/>
              <w:ind w:left="459" w:right="425" w:hanging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թյուններ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>)</w:t>
            </w:r>
          </w:p>
        </w:tc>
      </w:tr>
      <w:tr w:rsidR="00162285" w14:paraId="00571B06" w14:textId="77777777">
        <w:trPr>
          <w:trHeight w:val="473"/>
        </w:trPr>
        <w:tc>
          <w:tcPr>
            <w:tcW w:w="283" w:type="dxa"/>
            <w:vMerge/>
            <w:tcBorders>
              <w:top w:val="nil"/>
            </w:tcBorders>
          </w:tcPr>
          <w:p w14:paraId="0B67625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834E18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FBDA34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692ED34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46D4DB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304B8BB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D3CFA8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764B6BD" w14:textId="77777777" w:rsidR="00162285" w:rsidRDefault="00000000">
            <w:pPr>
              <w:pStyle w:val="TableParagraph"/>
              <w:spacing w:before="2"/>
              <w:ind w:left="31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527.4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</w:t>
            </w:r>
          </w:p>
          <w:p w14:paraId="3DC31706" w14:textId="77777777" w:rsidR="00162285" w:rsidRDefault="00000000">
            <w:pPr>
              <w:pStyle w:val="TableParagraph"/>
              <w:spacing w:before="35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DFBF9E7" w14:textId="77777777">
        <w:trPr>
          <w:trHeight w:val="3037"/>
        </w:trPr>
        <w:tc>
          <w:tcPr>
            <w:tcW w:w="283" w:type="dxa"/>
            <w:vMerge/>
            <w:tcBorders>
              <w:top w:val="nil"/>
            </w:tcBorders>
          </w:tcPr>
          <w:p w14:paraId="28B4607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AE674C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61BB915" w14:textId="77777777" w:rsidR="00162285" w:rsidRDefault="00000000">
            <w:pPr>
              <w:pStyle w:val="TableParagraph"/>
              <w:spacing w:before="13"/>
              <w:ind w:left="174" w:right="2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1.13</w:t>
            </w:r>
          </w:p>
          <w:p w14:paraId="509847F3" w14:textId="77777777" w:rsidR="00162285" w:rsidRDefault="00000000">
            <w:pPr>
              <w:pStyle w:val="TableParagraph"/>
              <w:spacing w:before="35" w:line="280" w:lineRule="auto"/>
              <w:ind w:left="179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օգտագործման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7D0D0FA3" w14:textId="77777777" w:rsidR="00162285" w:rsidRDefault="00000000">
            <w:pPr>
              <w:pStyle w:val="TableParagraph"/>
              <w:spacing w:before="13" w:line="280" w:lineRule="auto"/>
              <w:ind w:left="108" w:right="1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նշանակության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չօգտագործման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մասնատվածության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նվազեցում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մասնավորապես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մինչև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2026 </w:t>
            </w:r>
            <w:proofErr w:type="spellStart"/>
            <w:r>
              <w:rPr>
                <w:w w:val="105"/>
                <w:sz w:val="18"/>
                <w:szCs w:val="18"/>
              </w:rPr>
              <w:t>թվականի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ավարտը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մինչև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400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-ի </w:t>
            </w:r>
            <w:proofErr w:type="spellStart"/>
            <w:r>
              <w:rPr>
                <w:w w:val="105"/>
                <w:sz w:val="18"/>
                <w:szCs w:val="18"/>
              </w:rPr>
              <w:t>միավորված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91DE2A9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14:paraId="0A8D76BE" w14:textId="77777777" w:rsidR="00162285" w:rsidRDefault="00000000">
            <w:pPr>
              <w:pStyle w:val="TableParagraph"/>
              <w:spacing w:before="13" w:line="280" w:lineRule="auto"/>
              <w:ind w:left="205" w:right="186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7011088C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5881E588" w14:textId="77777777" w:rsidR="00162285" w:rsidRDefault="00000000">
            <w:pPr>
              <w:pStyle w:val="TableParagraph"/>
              <w:spacing w:line="561" w:lineRule="auto"/>
              <w:ind w:left="96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1132" w:type="dxa"/>
            <w:tcBorders>
              <w:bottom w:val="nil"/>
            </w:tcBorders>
          </w:tcPr>
          <w:p w14:paraId="0A4F8A38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28764AD4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5D21819A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975E1EF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6A698ABA" w14:textId="77777777" w:rsidR="00162285" w:rsidRDefault="00000000">
            <w:pPr>
              <w:pStyle w:val="TableParagraph"/>
              <w:spacing w:line="280" w:lineRule="auto"/>
              <w:ind w:left="231" w:right="206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թյուններ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</w:tr>
      <w:tr w:rsidR="00162285" w14:paraId="6EC8052A" w14:textId="77777777">
        <w:trPr>
          <w:trHeight w:val="595"/>
        </w:trPr>
        <w:tc>
          <w:tcPr>
            <w:tcW w:w="283" w:type="dxa"/>
            <w:vMerge/>
            <w:tcBorders>
              <w:top w:val="nil"/>
            </w:tcBorders>
          </w:tcPr>
          <w:p w14:paraId="76AF082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3D9B0E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163EF1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31D95F5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B2C4A3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D286BE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42C19A2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843740E" w14:textId="77777777" w:rsidR="00162285" w:rsidRDefault="00000000">
            <w:pPr>
              <w:pStyle w:val="TableParagraph"/>
              <w:spacing w:before="89" w:line="240" w:lineRule="atLeast"/>
              <w:ind w:left="836" w:hanging="50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445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5862CCD9" w14:textId="77777777">
        <w:trPr>
          <w:trHeight w:val="2183"/>
        </w:trPr>
        <w:tc>
          <w:tcPr>
            <w:tcW w:w="283" w:type="dxa"/>
            <w:vMerge/>
            <w:tcBorders>
              <w:top w:val="nil"/>
            </w:tcBorders>
          </w:tcPr>
          <w:p w14:paraId="0A7B126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E7E7DF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5B2760B" w14:textId="77777777" w:rsidR="00162285" w:rsidRDefault="00000000">
            <w:pPr>
              <w:pStyle w:val="TableParagraph"/>
              <w:spacing w:before="13" w:line="280" w:lineRule="auto"/>
              <w:ind w:left="319" w:firstLine="18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1.14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առաջադիմական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</w:p>
          <w:p w14:paraId="6A67689F" w14:textId="77777777" w:rsidR="00162285" w:rsidRDefault="00000000">
            <w:pPr>
              <w:pStyle w:val="TableParagraph"/>
              <w:spacing w:before="1" w:line="283" w:lineRule="auto"/>
              <w:ind w:left="621" w:hanging="45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տարածում</w:t>
            </w:r>
            <w:proofErr w:type="spellEnd"/>
          </w:p>
        </w:tc>
        <w:tc>
          <w:tcPr>
            <w:tcW w:w="3825" w:type="dxa"/>
          </w:tcPr>
          <w:p w14:paraId="1C2599CB" w14:textId="77777777" w:rsidR="00162285" w:rsidRDefault="00000000">
            <w:pPr>
              <w:pStyle w:val="TableParagraph"/>
              <w:spacing w:before="13" w:line="280" w:lineRule="auto"/>
              <w:ind w:left="108" w:right="16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ներդրմանը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ջրավազանների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ջրի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խնայողությամբ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արդյունավետություն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ջրախնայող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տեխնոլոգիաներով</w:t>
            </w:r>
            <w:proofErr w:type="spellEnd"/>
            <w:r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ցուցադրական</w:t>
            </w:r>
            <w:proofErr w:type="spellEnd"/>
          </w:p>
          <w:p w14:paraId="6989C827" w14:textId="77777777" w:rsidR="00162285" w:rsidRDefault="00000000">
            <w:pPr>
              <w:pStyle w:val="TableParagraph"/>
              <w:spacing w:before="4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տեղամասերի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հիմնում</w:t>
            </w:r>
            <w:proofErr w:type="spellEnd"/>
          </w:p>
        </w:tc>
        <w:tc>
          <w:tcPr>
            <w:tcW w:w="1701" w:type="dxa"/>
          </w:tcPr>
          <w:p w14:paraId="65D05DFA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5B2298C" w14:textId="77777777" w:rsidR="00162285" w:rsidRDefault="00000000">
            <w:pPr>
              <w:pStyle w:val="TableParagraph"/>
              <w:spacing w:before="13"/>
              <w:ind w:left="47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Ջրային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կոմիտե</w:t>
            </w:r>
            <w:proofErr w:type="spellEnd"/>
          </w:p>
          <w:p w14:paraId="1EF09EA7" w14:textId="77777777" w:rsidR="00162285" w:rsidRDefault="00162285">
            <w:pPr>
              <w:pStyle w:val="TableParagraph"/>
              <w:spacing w:before="2"/>
              <w:rPr>
                <w:sz w:val="24"/>
              </w:rPr>
            </w:pPr>
          </w:p>
          <w:p w14:paraId="10032864" w14:textId="77777777" w:rsidR="00162285" w:rsidRDefault="00000000">
            <w:pPr>
              <w:pStyle w:val="TableParagraph"/>
              <w:spacing w:line="280" w:lineRule="auto"/>
              <w:ind w:left="95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64312EE3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4DE09AE6" w14:textId="77777777" w:rsidR="00162285" w:rsidRDefault="00000000">
            <w:pPr>
              <w:pStyle w:val="TableParagraph"/>
              <w:spacing w:before="35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CA33AA1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5D0CFA7E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55F2A2F7" w14:textId="77777777" w:rsidR="00162285" w:rsidRDefault="00000000">
            <w:pPr>
              <w:pStyle w:val="TableParagraph"/>
              <w:spacing w:line="240" w:lineRule="atLeast"/>
              <w:ind w:left="237" w:right="21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375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1856C522" w14:textId="77777777">
        <w:trPr>
          <w:trHeight w:val="2186"/>
        </w:trPr>
        <w:tc>
          <w:tcPr>
            <w:tcW w:w="283" w:type="dxa"/>
            <w:vMerge/>
            <w:tcBorders>
              <w:top w:val="nil"/>
            </w:tcBorders>
          </w:tcPr>
          <w:p w14:paraId="615988F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2E8F17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D83DB09" w14:textId="77777777" w:rsidR="00162285" w:rsidRDefault="00000000">
            <w:pPr>
              <w:pStyle w:val="TableParagraph"/>
              <w:spacing w:before="15"/>
              <w:ind w:left="22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1.15</w:t>
            </w:r>
          </w:p>
          <w:p w14:paraId="4676D7B0" w14:textId="77777777" w:rsidR="00162285" w:rsidRDefault="00000000">
            <w:pPr>
              <w:pStyle w:val="TableParagraph"/>
              <w:spacing w:before="36" w:line="280" w:lineRule="auto"/>
              <w:ind w:left="185" w:right="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մոնիթորինգ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պրոդուկտների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583D58AC" w14:textId="77777777" w:rsidR="00162285" w:rsidRDefault="00000000">
            <w:pPr>
              <w:pStyle w:val="TableParagraph"/>
              <w:spacing w:before="4"/>
              <w:ind w:left="25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համակարգային</w:t>
            </w:r>
            <w:proofErr w:type="spellEnd"/>
          </w:p>
        </w:tc>
        <w:tc>
          <w:tcPr>
            <w:tcW w:w="3825" w:type="dxa"/>
          </w:tcPr>
          <w:p w14:paraId="447FA13D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աղետների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դեպքում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վնասների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հատուցման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շնորհիվ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մեղմում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6F598A6F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5920A608" w14:textId="77777777" w:rsidR="00162285" w:rsidRDefault="00000000">
            <w:pPr>
              <w:pStyle w:val="TableParagraph"/>
              <w:spacing w:before="15" w:line="280" w:lineRule="auto"/>
              <w:ind w:left="102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Գյուղատնտեսությունը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ապահովագրողների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գործակալություն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ՀԿ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548E5559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736D2C5E" w14:textId="77777777" w:rsidR="00162285" w:rsidRDefault="00000000">
            <w:pPr>
              <w:pStyle w:val="TableParagraph"/>
              <w:spacing w:line="280" w:lineRule="auto"/>
              <w:ind w:left="99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Կենտրոնական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բանկ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</w:tc>
        <w:tc>
          <w:tcPr>
            <w:tcW w:w="1132" w:type="dxa"/>
          </w:tcPr>
          <w:p w14:paraId="3E4C07B6" w14:textId="77777777" w:rsidR="00162285" w:rsidRDefault="00000000">
            <w:pPr>
              <w:pStyle w:val="TableParagraph"/>
              <w:spacing w:before="15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05D0AACF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31358AF0" w14:textId="77777777" w:rsidR="00162285" w:rsidRDefault="00000000">
            <w:pPr>
              <w:pStyle w:val="TableParagraph"/>
              <w:spacing w:before="15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E1FD474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562659FB" w14:textId="77777777" w:rsidR="00162285" w:rsidRDefault="00000000">
            <w:pPr>
              <w:pStyle w:val="TableParagraph"/>
              <w:spacing w:before="1" w:line="240" w:lineRule="atLeast"/>
              <w:ind w:left="459" w:right="434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spacing w:val="-7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</w:p>
        </w:tc>
      </w:tr>
    </w:tbl>
    <w:p w14:paraId="53D55FC0" w14:textId="77777777" w:rsidR="00162285" w:rsidRDefault="00162285">
      <w:pPr>
        <w:spacing w:line="240" w:lineRule="atLeast"/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4690DD5D" w14:textId="77777777">
        <w:trPr>
          <w:trHeight w:val="1698"/>
        </w:trPr>
        <w:tc>
          <w:tcPr>
            <w:tcW w:w="283" w:type="dxa"/>
            <w:vMerge w:val="restart"/>
          </w:tcPr>
          <w:p w14:paraId="3BC71DA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60C9151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D39E3A7" w14:textId="77777777" w:rsidR="00162285" w:rsidRDefault="00000000">
            <w:pPr>
              <w:pStyle w:val="TableParagraph"/>
              <w:spacing w:before="13" w:line="280" w:lineRule="auto"/>
              <w:ind w:left="727" w:right="403" w:hanging="3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</w:tcPr>
          <w:p w14:paraId="50DF332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DBAC6A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21629EFA" w14:textId="77777777" w:rsidR="00162285" w:rsidRDefault="00000000">
            <w:pPr>
              <w:pStyle w:val="TableParagraph"/>
              <w:spacing w:before="13" w:line="280" w:lineRule="auto"/>
              <w:ind w:left="328" w:right="311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Ապահովագրական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ընկերություններ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spacing w:val="-5"/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5F798EC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56807DE" w14:textId="77777777" w:rsidR="00162285" w:rsidRDefault="00000000">
            <w:pPr>
              <w:pStyle w:val="TableParagraph"/>
              <w:spacing w:before="13" w:line="280" w:lineRule="auto"/>
              <w:ind w:left="496" w:right="46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պություններ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1302AEBC" w14:textId="77777777" w:rsidR="00162285" w:rsidRDefault="00000000">
            <w:pPr>
              <w:pStyle w:val="TableParagraph"/>
              <w:spacing w:before="4"/>
              <w:ind w:left="2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3․0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</w:t>
            </w:r>
          </w:p>
          <w:p w14:paraId="68F62907" w14:textId="77777777" w:rsidR="00162285" w:rsidRDefault="00000000">
            <w:pPr>
              <w:pStyle w:val="TableParagraph"/>
              <w:spacing w:before="35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BED6391" w14:textId="77777777">
        <w:trPr>
          <w:trHeight w:val="3400"/>
        </w:trPr>
        <w:tc>
          <w:tcPr>
            <w:tcW w:w="283" w:type="dxa"/>
            <w:vMerge/>
            <w:tcBorders>
              <w:top w:val="nil"/>
            </w:tcBorders>
          </w:tcPr>
          <w:p w14:paraId="3E89213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DCCDC9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736F52E" w14:textId="77777777" w:rsidR="00162285" w:rsidRDefault="00000000">
            <w:pPr>
              <w:pStyle w:val="TableParagraph"/>
              <w:spacing w:before="13" w:line="280" w:lineRule="auto"/>
              <w:ind w:left="192" w:right="180" w:firstLine="4"/>
              <w:jc w:val="center"/>
              <w:rPr>
                <w:sz w:val="18"/>
                <w:szCs w:val="18"/>
              </w:rPr>
            </w:pPr>
            <w:r>
              <w:rPr>
                <w:spacing w:val="-3"/>
                <w:w w:val="105"/>
                <w:sz w:val="18"/>
                <w:szCs w:val="18"/>
              </w:rPr>
              <w:t xml:space="preserve">1․16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Վտանգավոր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հիդրոօդերևութաբա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երևույթների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կանխատեսման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վաղօրոք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նախազգուշացման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հիմնում</w:t>
            </w:r>
            <w:proofErr w:type="spellEnd"/>
          </w:p>
        </w:tc>
        <w:tc>
          <w:tcPr>
            <w:tcW w:w="3825" w:type="dxa"/>
          </w:tcPr>
          <w:p w14:paraId="0268B045" w14:textId="77777777" w:rsidR="00162285" w:rsidRDefault="00000000">
            <w:pPr>
              <w:pStyle w:val="TableParagraph"/>
              <w:spacing w:before="13" w:line="280" w:lineRule="auto"/>
              <w:ind w:left="108" w:right="9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Ընդարձակված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ռադիոլոկացիոն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դիտարկումների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դիտարկումների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տվյալների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այժմեական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ուղղություններով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պարտավորությունների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կատարումը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ՀՀ </w:t>
            </w:r>
            <w:proofErr w:type="spellStart"/>
            <w:r>
              <w:rPr>
                <w:w w:val="105"/>
                <w:sz w:val="18"/>
                <w:szCs w:val="18"/>
              </w:rPr>
              <w:t>հիդրոօդերևութաբանական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1701" w:type="dxa"/>
          </w:tcPr>
          <w:p w14:paraId="053EF048" w14:textId="77777777" w:rsidR="00162285" w:rsidRDefault="00000000">
            <w:pPr>
              <w:pStyle w:val="TableParagraph"/>
              <w:spacing w:before="13" w:line="280" w:lineRule="auto"/>
              <w:ind w:left="152" w:right="135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Շրջակա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միջավայրի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5A94A9E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14464EFC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6850E8D2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300A0E0" w14:textId="77777777" w:rsidR="00162285" w:rsidRDefault="00000000">
            <w:pPr>
              <w:pStyle w:val="TableParagraph"/>
              <w:spacing w:before="13" w:line="280" w:lineRule="auto"/>
              <w:ind w:left="194" w:right="2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4A286A05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0B7827F3" w14:textId="77777777" w:rsidR="00162285" w:rsidRDefault="00000000">
            <w:pPr>
              <w:pStyle w:val="TableParagraph"/>
              <w:spacing w:line="280" w:lineRule="auto"/>
              <w:ind w:left="190" w:right="2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թյուններ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1BA14F80" w14:textId="77777777" w:rsidR="00162285" w:rsidRDefault="00000000">
            <w:pPr>
              <w:pStyle w:val="TableParagraph"/>
              <w:spacing w:before="3"/>
              <w:ind w:left="166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3.6 </w:t>
            </w:r>
            <w:proofErr w:type="spellStart"/>
            <w:r>
              <w:rPr>
                <w:w w:val="110"/>
                <w:sz w:val="18"/>
                <w:szCs w:val="18"/>
              </w:rPr>
              <w:t>մլրդ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</w:t>
            </w:r>
          </w:p>
          <w:p w14:paraId="16739A26" w14:textId="77777777" w:rsidR="00162285" w:rsidRDefault="00000000">
            <w:pPr>
              <w:pStyle w:val="TableParagraph"/>
              <w:spacing w:before="36"/>
              <w:ind w:left="168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5BAF6F83" w14:textId="77777777">
        <w:trPr>
          <w:trHeight w:val="2425"/>
        </w:trPr>
        <w:tc>
          <w:tcPr>
            <w:tcW w:w="283" w:type="dxa"/>
            <w:vMerge/>
            <w:tcBorders>
              <w:top w:val="nil"/>
            </w:tcBorders>
          </w:tcPr>
          <w:p w14:paraId="0D11A19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72129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B415100" w14:textId="77777777" w:rsidR="00162285" w:rsidRDefault="00000000">
            <w:pPr>
              <w:pStyle w:val="TableParagraph"/>
              <w:spacing w:before="13" w:line="280" w:lineRule="auto"/>
              <w:ind w:left="134" w:right="120" w:hanging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1․17 </w:t>
            </w:r>
            <w:proofErr w:type="spellStart"/>
            <w:r>
              <w:rPr>
                <w:w w:val="105"/>
                <w:sz w:val="18"/>
                <w:szCs w:val="18"/>
              </w:rPr>
              <w:t>Փոփոխվող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բնակլիմայական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գոտիների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հնարավորությունների</w:t>
            </w:r>
            <w:proofErr w:type="spellEnd"/>
          </w:p>
          <w:p w14:paraId="23CD54ED" w14:textId="77777777" w:rsidR="00162285" w:rsidRDefault="00000000">
            <w:pPr>
              <w:pStyle w:val="TableParagraph"/>
              <w:spacing w:before="5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</w:p>
        </w:tc>
        <w:tc>
          <w:tcPr>
            <w:tcW w:w="3825" w:type="dxa"/>
          </w:tcPr>
          <w:p w14:paraId="173FDF78" w14:textId="77777777" w:rsidR="00162285" w:rsidRDefault="00000000">
            <w:pPr>
              <w:pStyle w:val="TableParagraph"/>
              <w:spacing w:before="13" w:line="280" w:lineRule="auto"/>
              <w:ind w:left="108" w:right="14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գոտիների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w w:val="105"/>
                <w:sz w:val="18"/>
                <w:szCs w:val="18"/>
              </w:rPr>
              <w:t>հնարավորությունների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ելնելով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բնակլիմայական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պայմաններից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>,</w:t>
            </w:r>
          </w:p>
          <w:p w14:paraId="086CAA21" w14:textId="77777777" w:rsidR="00162285" w:rsidRDefault="00000000">
            <w:pPr>
              <w:pStyle w:val="TableParagraph"/>
              <w:spacing w:before="4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առաջարկվող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ուղեցույցներ</w:t>
            </w:r>
            <w:proofErr w:type="spellEnd"/>
          </w:p>
        </w:tc>
        <w:tc>
          <w:tcPr>
            <w:tcW w:w="1701" w:type="dxa"/>
          </w:tcPr>
          <w:p w14:paraId="4BC77BEB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EE9CE99" w14:textId="77777777" w:rsidR="00162285" w:rsidRDefault="00000000">
            <w:pPr>
              <w:pStyle w:val="TableParagraph"/>
              <w:spacing w:before="13" w:line="280" w:lineRule="auto"/>
              <w:ind w:left="203" w:right="188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2AA79076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795DC047" w14:textId="77777777" w:rsidR="00162285" w:rsidRDefault="00000000">
            <w:pPr>
              <w:pStyle w:val="TableParagraph"/>
              <w:spacing w:line="240" w:lineRule="atLeast"/>
              <w:ind w:left="95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1CA65397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33E17BA2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6C50BD08" w14:textId="77777777" w:rsidR="00162285" w:rsidRDefault="00000000">
            <w:pPr>
              <w:pStyle w:val="TableParagraph"/>
              <w:spacing w:before="13" w:line="280" w:lineRule="auto"/>
              <w:ind w:left="459" w:right="425" w:hanging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չարգելված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աղբյուրներ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դոնոր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թյուններ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>)</w:t>
            </w:r>
          </w:p>
          <w:p w14:paraId="7070CB2C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322F4D26" w14:textId="77777777" w:rsidR="00162285" w:rsidRDefault="00000000">
            <w:pPr>
              <w:pStyle w:val="TableParagraph"/>
              <w:ind w:left="25" w:right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27C5CC6B" w14:textId="77777777">
        <w:trPr>
          <w:trHeight w:val="1703"/>
        </w:trPr>
        <w:tc>
          <w:tcPr>
            <w:tcW w:w="283" w:type="dxa"/>
            <w:vMerge/>
            <w:tcBorders>
              <w:top w:val="nil"/>
            </w:tcBorders>
          </w:tcPr>
          <w:p w14:paraId="7455E41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E1BDE4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E2A61B8" w14:textId="77777777" w:rsidR="00162285" w:rsidRDefault="00000000">
            <w:pPr>
              <w:pStyle w:val="TableParagraph"/>
              <w:spacing w:before="15"/>
              <w:ind w:left="19" w:right="13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 w14:paraId="2AF39E38" w14:textId="77777777" w:rsidR="00162285" w:rsidRDefault="00000000">
            <w:pPr>
              <w:pStyle w:val="TableParagraph"/>
              <w:spacing w:before="36" w:line="280" w:lineRule="auto"/>
              <w:ind w:left="25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հավաքակազմի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թարմացման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միջոցառման</w:t>
            </w:r>
            <w:proofErr w:type="spellEnd"/>
          </w:p>
          <w:p w14:paraId="5F09A408" w14:textId="77777777" w:rsidR="00162285" w:rsidRDefault="00000000">
            <w:pPr>
              <w:pStyle w:val="TableParagraph"/>
              <w:spacing w:before="3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0FE6B102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500 </w:t>
            </w:r>
            <w:proofErr w:type="spellStart"/>
            <w:r>
              <w:rPr>
                <w:w w:val="105"/>
                <w:sz w:val="18"/>
                <w:szCs w:val="18"/>
              </w:rPr>
              <w:t>միավորով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հավաքակազմի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նորացում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202154FF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39C6881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10609356" w14:textId="77777777" w:rsidR="00162285" w:rsidRDefault="00000000">
            <w:pPr>
              <w:pStyle w:val="TableParagraph"/>
              <w:spacing w:before="15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6400F2B4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136BC088" w14:textId="77777777" w:rsidR="00162285" w:rsidRDefault="00000000">
            <w:pPr>
              <w:pStyle w:val="TableParagraph"/>
              <w:spacing w:before="15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10E40617" w14:textId="77777777">
        <w:trPr>
          <w:trHeight w:val="472"/>
        </w:trPr>
        <w:tc>
          <w:tcPr>
            <w:tcW w:w="283" w:type="dxa"/>
            <w:vMerge/>
            <w:tcBorders>
              <w:top w:val="nil"/>
            </w:tcBorders>
          </w:tcPr>
          <w:p w14:paraId="6A3FE26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FDCCEA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4F18D1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01BEF88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65079C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85DA0D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2AF124A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0175FB4" w14:textId="77777777" w:rsidR="00162285" w:rsidRDefault="00000000">
            <w:pPr>
              <w:pStyle w:val="TableParagraph"/>
              <w:spacing w:before="1"/>
              <w:ind w:left="30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3․0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</w:t>
            </w:r>
          </w:p>
          <w:p w14:paraId="1BBF31BE" w14:textId="77777777" w:rsidR="00162285" w:rsidRDefault="00000000">
            <w:pPr>
              <w:pStyle w:val="TableParagraph"/>
              <w:spacing w:before="35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16CA6D16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0D443494" w14:textId="77777777">
        <w:trPr>
          <w:trHeight w:val="1580"/>
        </w:trPr>
        <w:tc>
          <w:tcPr>
            <w:tcW w:w="283" w:type="dxa"/>
            <w:vMerge w:val="restart"/>
          </w:tcPr>
          <w:p w14:paraId="6EC7987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7A31054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5A3DB3E" w14:textId="77777777" w:rsidR="00162285" w:rsidRDefault="00000000">
            <w:pPr>
              <w:pStyle w:val="TableParagraph"/>
              <w:spacing w:before="13"/>
              <w:ind w:left="23" w:right="13"/>
              <w:jc w:val="center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 w14:paraId="3A1EB5C3" w14:textId="77777777" w:rsidR="00162285" w:rsidRDefault="00000000">
            <w:pPr>
              <w:pStyle w:val="TableParagraph"/>
              <w:spacing w:before="35" w:line="280" w:lineRule="auto"/>
              <w:ind w:left="177" w:right="164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Կարկտապաշտպան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472FC452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100 </w:t>
            </w:r>
            <w:proofErr w:type="spellStart"/>
            <w:r>
              <w:rPr>
                <w:w w:val="105"/>
                <w:sz w:val="18"/>
                <w:szCs w:val="18"/>
              </w:rPr>
              <w:t>հա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հողատարածքում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կարկտապաշտպան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ցանցերի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0E8B4666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10186AE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13CA146F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4A7EAB1C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78772144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0699690E" w14:textId="77777777">
        <w:trPr>
          <w:trHeight w:val="593"/>
        </w:trPr>
        <w:tc>
          <w:tcPr>
            <w:tcW w:w="283" w:type="dxa"/>
            <w:vMerge/>
            <w:tcBorders>
              <w:top w:val="nil"/>
            </w:tcBorders>
          </w:tcPr>
          <w:p w14:paraId="0CA1C37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4D3B04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1F432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226100F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E6E177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086D1A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2F25A7B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2A10714" w14:textId="77777777" w:rsidR="00162285" w:rsidRDefault="00000000">
            <w:pPr>
              <w:pStyle w:val="TableParagraph"/>
              <w:spacing w:before="89" w:line="240" w:lineRule="atLeast"/>
              <w:ind w:left="843" w:hanging="50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250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3A02C8B" w14:textId="77777777">
        <w:trPr>
          <w:trHeight w:val="1943"/>
        </w:trPr>
        <w:tc>
          <w:tcPr>
            <w:tcW w:w="283" w:type="dxa"/>
            <w:vMerge/>
            <w:tcBorders>
              <w:top w:val="nil"/>
            </w:tcBorders>
          </w:tcPr>
          <w:p w14:paraId="465FE8F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87861D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D4EF582" w14:textId="77777777" w:rsidR="00162285" w:rsidRDefault="00000000">
            <w:pPr>
              <w:pStyle w:val="TableParagraph"/>
              <w:spacing w:before="13" w:line="280" w:lineRule="auto"/>
              <w:ind w:left="192" w:right="178" w:firstLine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1․20 </w:t>
            </w:r>
            <w:proofErr w:type="spellStart"/>
            <w:r>
              <w:rPr>
                <w:w w:val="105"/>
                <w:sz w:val="18"/>
                <w:szCs w:val="18"/>
              </w:rPr>
              <w:t>Տնամերձ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հողամասերում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այգեհիմնման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092D6C19" w14:textId="77777777" w:rsidR="00162285" w:rsidRDefault="00000000">
            <w:pPr>
              <w:pStyle w:val="TableParagraph"/>
              <w:spacing w:before="6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</w:tcPr>
          <w:p w14:paraId="2E98B5E7" w14:textId="77777777" w:rsidR="00162285" w:rsidRDefault="00000000">
            <w:pPr>
              <w:pStyle w:val="TableParagraph"/>
              <w:spacing w:before="13" w:line="283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Տնամերձ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հողամասերում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այգեհիմնման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ոռոգման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1701" w:type="dxa"/>
          </w:tcPr>
          <w:p w14:paraId="338728F3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633AB76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E9C1043" w14:textId="77777777" w:rsidR="00162285" w:rsidRDefault="00000000">
            <w:pPr>
              <w:pStyle w:val="TableParagraph"/>
              <w:spacing w:before="13"/>
              <w:ind w:left="93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2428CC9C" w14:textId="77777777" w:rsidR="00162285" w:rsidRDefault="00000000">
            <w:pPr>
              <w:pStyle w:val="TableParagraph"/>
              <w:spacing w:before="38"/>
              <w:ind w:left="91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4C3E3039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08CCD35A" w14:textId="77777777" w:rsidR="00162285" w:rsidRDefault="00000000">
            <w:pPr>
              <w:pStyle w:val="TableParagraph"/>
              <w:spacing w:before="6"/>
              <w:ind w:left="40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200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</w:t>
            </w:r>
          </w:p>
          <w:p w14:paraId="34D4D29A" w14:textId="77777777" w:rsidR="00162285" w:rsidRDefault="00000000">
            <w:pPr>
              <w:pStyle w:val="TableParagraph"/>
              <w:spacing w:before="36"/>
              <w:ind w:left="4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1B0272FF" w14:textId="77777777">
        <w:trPr>
          <w:trHeight w:val="3397"/>
        </w:trPr>
        <w:tc>
          <w:tcPr>
            <w:tcW w:w="283" w:type="dxa"/>
            <w:vMerge/>
            <w:tcBorders>
              <w:top w:val="nil"/>
            </w:tcBorders>
          </w:tcPr>
          <w:p w14:paraId="12D9BF1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684B31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BD75C1C" w14:textId="77777777" w:rsidR="00162285" w:rsidRDefault="00000000">
            <w:pPr>
              <w:pStyle w:val="TableParagraph"/>
              <w:spacing w:before="13" w:line="280" w:lineRule="auto"/>
              <w:ind w:left="607" w:hanging="5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1.21 </w:t>
            </w:r>
            <w:proofErr w:type="spellStart"/>
            <w:r>
              <w:rPr>
                <w:sz w:val="18"/>
                <w:szCs w:val="18"/>
              </w:rPr>
              <w:t>Կերարտադրության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խթանում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FF58772" w14:textId="77777777" w:rsidR="00162285" w:rsidRDefault="00000000">
            <w:pPr>
              <w:pStyle w:val="TableParagraph"/>
              <w:spacing w:before="1" w:line="280" w:lineRule="auto"/>
              <w:ind w:left="163" w:right="249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մասնավորապես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անասնակերի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</w:p>
          <w:p w14:paraId="495A0232" w14:textId="77777777" w:rsidR="00162285" w:rsidRDefault="00000000">
            <w:pPr>
              <w:pStyle w:val="TableParagraph"/>
              <w:spacing w:before="3" w:line="280" w:lineRule="auto"/>
              <w:ind w:left="134" w:right="21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հիդրոպոնիկ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եղանակով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ծավալների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ավելացման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նպատակով</w:t>
            </w:r>
            <w:proofErr w:type="spellEnd"/>
            <w:r>
              <w:rPr>
                <w:spacing w:val="-29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կերային</w:t>
            </w:r>
            <w:proofErr w:type="spellEnd"/>
            <w:r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մշակաբույսերի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մշակության</w:t>
            </w:r>
            <w:proofErr w:type="spellEnd"/>
          </w:p>
          <w:p w14:paraId="1D131394" w14:textId="77777777" w:rsidR="00162285" w:rsidRDefault="00000000">
            <w:pPr>
              <w:pStyle w:val="TableParagraph"/>
              <w:spacing w:before="4"/>
              <w:ind w:left="143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խրախուսում</w:t>
            </w:r>
            <w:proofErr w:type="spellEnd"/>
          </w:p>
        </w:tc>
        <w:tc>
          <w:tcPr>
            <w:tcW w:w="3825" w:type="dxa"/>
          </w:tcPr>
          <w:p w14:paraId="7FE2DF51" w14:textId="77777777" w:rsidR="00162285" w:rsidRDefault="00000000">
            <w:pPr>
              <w:pStyle w:val="TableParagraph"/>
              <w:spacing w:before="13" w:line="280" w:lineRule="auto"/>
              <w:ind w:left="108" w:right="15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Հանրապետությունում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մշակաբույսերի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ցանքատարածությունների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10- 15%-</w:t>
            </w:r>
            <w:proofErr w:type="spellStart"/>
            <w:r>
              <w:rPr>
                <w:w w:val="105"/>
                <w:sz w:val="18"/>
                <w:szCs w:val="18"/>
              </w:rPr>
              <w:t>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բազայի</w:t>
            </w:r>
            <w:proofErr w:type="spellEnd"/>
          </w:p>
          <w:p w14:paraId="3D9E1C5D" w14:textId="77777777" w:rsidR="00162285" w:rsidRDefault="00000000">
            <w:pPr>
              <w:pStyle w:val="TableParagraph"/>
              <w:spacing w:before="3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բնական</w:t>
            </w:r>
            <w:proofErr w:type="spellEnd"/>
          </w:p>
          <w:p w14:paraId="75B2F206" w14:textId="77777777" w:rsidR="00162285" w:rsidRDefault="00000000">
            <w:pPr>
              <w:pStyle w:val="TableParagraph"/>
              <w:spacing w:before="36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ռեսուրսների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լիարժեք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օգտագործում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կենդանական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աճ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700-750 </w:t>
            </w:r>
            <w:proofErr w:type="spellStart"/>
            <w:r>
              <w:rPr>
                <w:w w:val="105"/>
                <w:sz w:val="18"/>
                <w:szCs w:val="18"/>
              </w:rPr>
              <w:t>հազ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w w:val="105"/>
                <w:sz w:val="18"/>
                <w:szCs w:val="18"/>
              </w:rPr>
              <w:t>տոննա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կանաչ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վերամշակված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</w:p>
        </w:tc>
        <w:tc>
          <w:tcPr>
            <w:tcW w:w="1701" w:type="dxa"/>
          </w:tcPr>
          <w:p w14:paraId="6CFBD301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13DAACE6" w14:textId="77777777" w:rsidR="00162285" w:rsidRDefault="00000000">
            <w:pPr>
              <w:pStyle w:val="TableParagraph"/>
              <w:spacing w:before="13" w:line="280" w:lineRule="auto"/>
              <w:ind w:left="203" w:right="188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4727BDCF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5AA98843" w14:textId="77777777" w:rsidR="00162285" w:rsidRDefault="00000000">
            <w:pPr>
              <w:pStyle w:val="TableParagraph"/>
              <w:spacing w:line="280" w:lineRule="auto"/>
              <w:ind w:left="95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միջավայրի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132" w:type="dxa"/>
          </w:tcPr>
          <w:p w14:paraId="34DD58EB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2AA8FC66" w14:textId="77777777" w:rsidR="00162285" w:rsidRDefault="00000000">
            <w:pPr>
              <w:pStyle w:val="TableParagraph"/>
              <w:spacing w:before="35"/>
              <w:ind w:left="100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FE7A468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49AEAF8" w14:textId="77777777" w:rsidR="00162285" w:rsidRDefault="00000000">
            <w:pPr>
              <w:pStyle w:val="TableParagraph"/>
              <w:spacing w:before="4" w:line="280" w:lineRule="auto"/>
              <w:ind w:left="120" w:right="9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263506FC" w14:textId="77777777" w:rsidR="00162285" w:rsidRDefault="00162285">
            <w:pPr>
              <w:pStyle w:val="TableParagraph"/>
              <w:spacing w:before="3"/>
              <w:rPr>
                <w:sz w:val="21"/>
              </w:rPr>
            </w:pPr>
          </w:p>
          <w:p w14:paraId="5B59B1AF" w14:textId="77777777" w:rsidR="00162285" w:rsidRDefault="00000000">
            <w:pPr>
              <w:pStyle w:val="TableParagraph"/>
              <w:spacing w:before="1" w:line="280" w:lineRule="auto"/>
              <w:ind w:left="237" w:right="20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400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03AA46CA" w14:textId="77777777">
        <w:trPr>
          <w:trHeight w:val="2186"/>
        </w:trPr>
        <w:tc>
          <w:tcPr>
            <w:tcW w:w="283" w:type="dxa"/>
            <w:vMerge/>
            <w:tcBorders>
              <w:top w:val="nil"/>
            </w:tcBorders>
          </w:tcPr>
          <w:p w14:paraId="4802741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12D16F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9D79FF5" w14:textId="77777777" w:rsidR="00162285" w:rsidRDefault="00000000">
            <w:pPr>
              <w:pStyle w:val="TableParagraph"/>
              <w:spacing w:before="15" w:line="280" w:lineRule="auto"/>
              <w:ind w:left="28" w:right="1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1․22 </w:t>
            </w:r>
            <w:proofErr w:type="spellStart"/>
            <w:r>
              <w:rPr>
                <w:w w:val="105"/>
                <w:sz w:val="18"/>
                <w:szCs w:val="18"/>
              </w:rPr>
              <w:t>Արոտավայրերի</w:t>
            </w:r>
            <w:proofErr w:type="spellEnd"/>
            <w:r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</w:tcPr>
          <w:p w14:paraId="40204EC0" w14:textId="77777777" w:rsidR="001622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before="15" w:line="280" w:lineRule="auto"/>
              <w:ind w:right="98" w:hanging="14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ճանապարհների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բարեկարգում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ջրախմոցներ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հովվի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կացարան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գիշերակացի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մակատեղեր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մեքենայացված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սրահ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  <w:r>
              <w:rPr>
                <w:spacing w:val="8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այլն</w:t>
            </w:r>
            <w:proofErr w:type="spellEnd"/>
            <w:r>
              <w:rPr>
                <w:w w:val="105"/>
                <w:sz w:val="18"/>
                <w:szCs w:val="18"/>
              </w:rPr>
              <w:t>),</w:t>
            </w:r>
          </w:p>
          <w:p w14:paraId="3279DFF0" w14:textId="77777777" w:rsidR="001622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before="4" w:line="280" w:lineRule="auto"/>
              <w:ind w:right="115" w:hanging="14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Արոտային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անասնապահությամբ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զբաղվող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համայնքների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0890B8E8" w14:textId="77777777" w:rsidR="001622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before="1"/>
              <w:ind w:hanging="14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Արոտների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կառավարմանն</w:t>
            </w:r>
            <w:proofErr w:type="spellEnd"/>
            <w:r>
              <w:rPr>
                <w:spacing w:val="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</w:p>
        </w:tc>
        <w:tc>
          <w:tcPr>
            <w:tcW w:w="1701" w:type="dxa"/>
          </w:tcPr>
          <w:p w14:paraId="33125108" w14:textId="77777777" w:rsidR="00162285" w:rsidRDefault="00000000">
            <w:pPr>
              <w:pStyle w:val="TableParagraph"/>
              <w:spacing w:before="15" w:line="280" w:lineRule="auto"/>
              <w:ind w:left="111" w:right="97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  <w:p w14:paraId="60BB74F3" w14:textId="77777777" w:rsidR="00162285" w:rsidRDefault="00162285">
            <w:pPr>
              <w:pStyle w:val="TableParagraph"/>
              <w:spacing w:before="2"/>
              <w:rPr>
                <w:sz w:val="21"/>
              </w:rPr>
            </w:pPr>
          </w:p>
          <w:p w14:paraId="12826E57" w14:textId="77777777" w:rsidR="00162285" w:rsidRDefault="00000000">
            <w:pPr>
              <w:pStyle w:val="TableParagraph"/>
              <w:spacing w:line="283" w:lineRule="auto"/>
              <w:ind w:left="86" w:right="7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Շրջակա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միջավայրի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0CFADD6" w14:textId="77777777" w:rsidR="00162285" w:rsidRDefault="00000000">
            <w:pPr>
              <w:pStyle w:val="TableParagraph"/>
              <w:spacing w:before="15" w:line="280" w:lineRule="auto"/>
              <w:ind w:left="169" w:right="153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2A4CC75B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5E88B504" w14:textId="77777777" w:rsidR="00162285" w:rsidRDefault="00000000">
            <w:pPr>
              <w:pStyle w:val="TableParagraph"/>
              <w:spacing w:line="240" w:lineRule="atLeast"/>
              <w:ind w:left="99" w:right="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</w:t>
            </w:r>
            <w:proofErr w:type="spellStart"/>
            <w:r>
              <w:rPr>
                <w:w w:val="110"/>
                <w:sz w:val="18"/>
                <w:szCs w:val="18"/>
              </w:rPr>
              <w:t>Հայաստանի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ազգային</w:t>
            </w:r>
            <w:proofErr w:type="spellEnd"/>
            <w:r>
              <w:rPr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ագրարային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համալսարան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10"/>
                <w:sz w:val="18"/>
                <w:szCs w:val="18"/>
              </w:rPr>
              <w:t>հիմնադրամ</w:t>
            </w:r>
            <w:proofErr w:type="spellEnd"/>
          </w:p>
        </w:tc>
        <w:tc>
          <w:tcPr>
            <w:tcW w:w="1132" w:type="dxa"/>
          </w:tcPr>
          <w:p w14:paraId="3D9534D1" w14:textId="77777777" w:rsidR="00162285" w:rsidRDefault="00000000">
            <w:pPr>
              <w:pStyle w:val="TableParagraph"/>
              <w:spacing w:before="15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20181204" w14:textId="77777777" w:rsidR="00162285" w:rsidRDefault="00000000">
            <w:pPr>
              <w:pStyle w:val="TableParagraph"/>
              <w:spacing w:before="36" w:line="280" w:lineRule="auto"/>
              <w:ind w:left="173" w:right="156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</w:tcPr>
          <w:p w14:paraId="5677DFFF" w14:textId="77777777" w:rsidR="00162285" w:rsidRDefault="00000000">
            <w:pPr>
              <w:pStyle w:val="TableParagraph"/>
              <w:spacing w:before="15" w:line="280" w:lineRule="auto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4FD90A7C" w14:textId="77777777" w:rsidR="00162285" w:rsidRDefault="00162285">
            <w:pPr>
              <w:pStyle w:val="TableParagraph"/>
              <w:spacing w:before="2"/>
              <w:rPr>
                <w:sz w:val="21"/>
              </w:rPr>
            </w:pPr>
          </w:p>
          <w:p w14:paraId="54741083" w14:textId="77777777" w:rsidR="00162285" w:rsidRDefault="00000000">
            <w:pPr>
              <w:pStyle w:val="TableParagraph"/>
              <w:spacing w:line="280" w:lineRule="auto"/>
              <w:ind w:left="237" w:right="2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440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366A54A7" w14:textId="77777777" w:rsidR="00162285" w:rsidRDefault="00162285">
      <w:pPr>
        <w:spacing w:line="280" w:lineRule="auto"/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3B5554B4" w14:textId="77777777">
        <w:trPr>
          <w:trHeight w:val="1456"/>
        </w:trPr>
        <w:tc>
          <w:tcPr>
            <w:tcW w:w="283" w:type="dxa"/>
          </w:tcPr>
          <w:p w14:paraId="283E570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7A9D382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7C80FC9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7B685DB6" w14:textId="77777777" w:rsidR="00162285" w:rsidRDefault="00000000">
            <w:pPr>
              <w:pStyle w:val="TableParagraph"/>
              <w:spacing w:before="13"/>
              <w:ind w:left="11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ակտերի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6DE01C5B" w14:textId="77777777" w:rsidR="00162285" w:rsidRDefault="00000000">
            <w:pPr>
              <w:pStyle w:val="TableParagraph"/>
              <w:spacing w:before="35" w:line="280" w:lineRule="auto"/>
              <w:ind w:left="118" w:right="140" w:hanging="14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□ </w:t>
            </w:r>
            <w:proofErr w:type="spellStart"/>
            <w:r>
              <w:rPr>
                <w:w w:val="105"/>
                <w:sz w:val="18"/>
                <w:szCs w:val="18"/>
              </w:rPr>
              <w:t>Դեգրադացված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արոտավայրերի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խոտհարքների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ենթացանք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արոտավայրերի</w:t>
            </w:r>
            <w:proofErr w:type="spellEnd"/>
          </w:p>
          <w:p w14:paraId="49ACB808" w14:textId="77777777" w:rsidR="00162285" w:rsidRDefault="00000000">
            <w:pPr>
              <w:pStyle w:val="TableParagraph"/>
              <w:spacing w:before="4"/>
              <w:ind w:left="11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խոտախառնուրդներով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021CF72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2C43653F" w14:textId="77777777" w:rsidR="00162285" w:rsidRDefault="00000000">
            <w:pPr>
              <w:pStyle w:val="TableParagraph"/>
              <w:spacing w:before="13"/>
              <w:ind w:left="29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308FEAF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C35143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7D961293" w14:textId="77777777">
        <w:trPr>
          <w:trHeight w:val="5584"/>
        </w:trPr>
        <w:tc>
          <w:tcPr>
            <w:tcW w:w="283" w:type="dxa"/>
            <w:vMerge w:val="restart"/>
          </w:tcPr>
          <w:p w14:paraId="539F453F" w14:textId="77777777" w:rsidR="0016228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7" w:type="dxa"/>
            <w:vMerge w:val="restart"/>
          </w:tcPr>
          <w:p w14:paraId="20306325" w14:textId="77777777" w:rsidR="00162285" w:rsidRDefault="00000000">
            <w:pPr>
              <w:pStyle w:val="TableParagraph"/>
              <w:spacing w:before="13" w:line="280" w:lineRule="auto"/>
              <w:ind w:left="127" w:right="112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Ինտենսիվ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անասնաբուծություն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այդ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</w:p>
        </w:tc>
        <w:tc>
          <w:tcPr>
            <w:tcW w:w="2126" w:type="dxa"/>
          </w:tcPr>
          <w:p w14:paraId="7B585370" w14:textId="77777777" w:rsidR="00162285" w:rsidRDefault="00000000">
            <w:pPr>
              <w:pStyle w:val="TableParagraph"/>
              <w:spacing w:before="13" w:line="280" w:lineRule="auto"/>
              <w:ind w:left="242"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  <w:proofErr w:type="spellStart"/>
            <w:r>
              <w:rPr>
                <w:sz w:val="18"/>
                <w:szCs w:val="18"/>
              </w:rPr>
              <w:t>Տոհմային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անասնաբուծության</w:t>
            </w:r>
            <w:proofErr w:type="spellEnd"/>
          </w:p>
          <w:p w14:paraId="0685D718" w14:textId="77777777" w:rsidR="00162285" w:rsidRDefault="00000000">
            <w:pPr>
              <w:pStyle w:val="TableParagraph"/>
              <w:spacing w:before="1" w:line="280" w:lineRule="auto"/>
              <w:ind w:left="120" w:right="10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բերման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  <w:r>
              <w:rPr>
                <w:w w:val="105"/>
                <w:sz w:val="18"/>
                <w:szCs w:val="18"/>
              </w:rPr>
              <w:t>․</w:t>
            </w:r>
          </w:p>
          <w:p w14:paraId="57995A4E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312A5115" w14:textId="77777777" w:rsidR="00162285" w:rsidRDefault="00000000">
            <w:pPr>
              <w:pStyle w:val="TableParagraph"/>
              <w:spacing w:line="280" w:lineRule="auto"/>
              <w:ind w:left="185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Ոչխարաբուծության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05"/>
                <w:sz w:val="18"/>
                <w:szCs w:val="18"/>
              </w:rPr>
              <w:t>այծաբուծության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2024- 2028թթ․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>»</w:t>
            </w:r>
          </w:p>
          <w:p w14:paraId="3F7557F0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13BB6CB4" w14:textId="77777777" w:rsidR="00162285" w:rsidRDefault="00000000">
            <w:pPr>
              <w:pStyle w:val="TableParagraph"/>
              <w:spacing w:line="283" w:lineRule="auto"/>
              <w:ind w:left="137" w:right="124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Մթերատվության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փորձնական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>»</w:t>
            </w:r>
          </w:p>
          <w:p w14:paraId="1845F90E" w14:textId="77777777" w:rsidR="00162285" w:rsidRDefault="00162285">
            <w:pPr>
              <w:pStyle w:val="TableParagraph"/>
              <w:spacing w:before="9"/>
              <w:rPr>
                <w:sz w:val="20"/>
              </w:rPr>
            </w:pPr>
          </w:p>
          <w:p w14:paraId="4F704263" w14:textId="77777777" w:rsidR="00162285" w:rsidRDefault="00000000">
            <w:pPr>
              <w:pStyle w:val="TableParagraph"/>
              <w:spacing w:before="1" w:line="280" w:lineRule="auto"/>
              <w:ind w:left="134" w:right="118" w:hanging="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Հանրապետությունում </w:t>
            </w:r>
            <w:r>
              <w:rPr>
                <w:w w:val="105"/>
                <w:sz w:val="18"/>
                <w:szCs w:val="18"/>
              </w:rPr>
              <w:t>2025-2029</w:t>
            </w:r>
          </w:p>
          <w:p w14:paraId="20AFA190" w14:textId="77777777" w:rsidR="00162285" w:rsidRDefault="00000000">
            <w:pPr>
              <w:pStyle w:val="TableParagraph"/>
              <w:ind w:left="25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թվականների</w:t>
            </w:r>
            <w:proofErr w:type="spellEnd"/>
          </w:p>
          <w:p w14:paraId="0CD5E3BD" w14:textId="77777777" w:rsidR="00162285" w:rsidRDefault="00000000">
            <w:pPr>
              <w:pStyle w:val="TableParagraph"/>
              <w:spacing w:before="5" w:line="240" w:lineRule="atLeast"/>
              <w:ind w:left="129" w:right="116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տավարաբուծության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>»</w:t>
            </w:r>
          </w:p>
        </w:tc>
        <w:tc>
          <w:tcPr>
            <w:tcW w:w="3825" w:type="dxa"/>
          </w:tcPr>
          <w:p w14:paraId="048E75A6" w14:textId="77777777" w:rsidR="00162285" w:rsidRDefault="00000000">
            <w:pPr>
              <w:pStyle w:val="TableParagraph"/>
              <w:spacing w:before="13" w:line="280" w:lineRule="auto"/>
              <w:ind w:left="108" w:right="-1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Հանրապետության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տավարի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նախիրներում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ոչխարի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հոտերում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տեսակարար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կշռի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1,5-2% (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500-600 </w:t>
            </w:r>
            <w:proofErr w:type="spellStart"/>
            <w:r>
              <w:rPr>
                <w:w w:val="105"/>
                <w:sz w:val="18"/>
                <w:szCs w:val="18"/>
              </w:rPr>
              <w:t>գլուխ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ԽԵԿ և ՄԵԿ),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տավար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ոչխար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ներկրման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շարունակականության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ներկրված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մաքրացեղ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բուծման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միջոցով-միջցեղային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տրամախաչումների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շնորհիվ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հայրենական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ցեղերի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մթերատու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հատկանիշների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անասնաբուծական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հավելյալ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տոհմային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վաճառքի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մշակույթի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>»։</w:t>
            </w:r>
          </w:p>
        </w:tc>
        <w:tc>
          <w:tcPr>
            <w:tcW w:w="1701" w:type="dxa"/>
          </w:tcPr>
          <w:p w14:paraId="68440651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14B3474A" w14:textId="77777777" w:rsidR="00162285" w:rsidRDefault="00000000">
            <w:pPr>
              <w:pStyle w:val="TableParagraph"/>
              <w:spacing w:before="13" w:line="280" w:lineRule="auto"/>
              <w:ind w:left="97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3CC2B102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140D6C60" w14:textId="77777777" w:rsidR="00162285" w:rsidRDefault="00000000">
            <w:pPr>
              <w:pStyle w:val="TableParagraph"/>
              <w:spacing w:before="35"/>
              <w:ind w:left="91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62035FC3" w14:textId="77777777" w:rsidR="00162285" w:rsidRDefault="00000000">
            <w:pPr>
              <w:pStyle w:val="TableParagraph"/>
              <w:spacing w:before="13" w:line="280" w:lineRule="auto"/>
              <w:ind w:left="198" w:right="2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ծրագրերի</w:t>
            </w:r>
            <w:proofErr w:type="spellEnd"/>
          </w:p>
          <w:p w14:paraId="367DA138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0C9EB1F8" w14:textId="77777777" w:rsidR="00162285" w:rsidRDefault="00000000">
            <w:pPr>
              <w:pStyle w:val="TableParagraph"/>
              <w:spacing w:line="280" w:lineRule="auto"/>
              <w:ind w:left="237" w:right="2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1.15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  <w:p w14:paraId="3F1E3BA7" w14:textId="77777777" w:rsidR="00162285" w:rsidRDefault="00162285">
            <w:pPr>
              <w:pStyle w:val="TableParagraph"/>
              <w:spacing w:before="3"/>
              <w:rPr>
                <w:sz w:val="21"/>
              </w:rPr>
            </w:pPr>
          </w:p>
          <w:p w14:paraId="05E3573A" w14:textId="77777777" w:rsidR="00162285" w:rsidRDefault="00000000">
            <w:pPr>
              <w:pStyle w:val="TableParagraph"/>
              <w:spacing w:before="1" w:line="280" w:lineRule="auto"/>
              <w:ind w:left="430" w:right="49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40E3D975" w14:textId="77777777">
        <w:trPr>
          <w:trHeight w:val="1739"/>
        </w:trPr>
        <w:tc>
          <w:tcPr>
            <w:tcW w:w="283" w:type="dxa"/>
            <w:vMerge/>
            <w:tcBorders>
              <w:top w:val="nil"/>
            </w:tcBorders>
          </w:tcPr>
          <w:p w14:paraId="01538EB0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D959E0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FDC2CD6" w14:textId="77777777" w:rsidR="00162285" w:rsidRDefault="00000000">
            <w:pPr>
              <w:pStyle w:val="TableParagraph"/>
              <w:spacing w:before="13" w:line="280" w:lineRule="auto"/>
              <w:ind w:left="151" w:right="69" w:firstLine="206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2.2 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Հանրապետությունում</w:t>
            </w:r>
            <w:proofErr w:type="spellEnd"/>
          </w:p>
          <w:p w14:paraId="6CB0FF42" w14:textId="77777777" w:rsidR="00162285" w:rsidRDefault="00000000">
            <w:pPr>
              <w:pStyle w:val="TableParagraph"/>
              <w:spacing w:before="1" w:line="280" w:lineRule="auto"/>
              <w:ind w:left="25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արդյունաբերական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խեցգետնաբուծության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2024-2026 </w:t>
            </w:r>
            <w:proofErr w:type="spellStart"/>
            <w:r>
              <w:rPr>
                <w:w w:val="105"/>
                <w:sz w:val="18"/>
                <w:szCs w:val="18"/>
              </w:rPr>
              <w:t>թվականների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>»</w:t>
            </w:r>
          </w:p>
        </w:tc>
        <w:tc>
          <w:tcPr>
            <w:tcW w:w="3825" w:type="dxa"/>
          </w:tcPr>
          <w:p w14:paraId="5D3D6802" w14:textId="77777777" w:rsidR="00162285" w:rsidRDefault="00000000">
            <w:pPr>
              <w:pStyle w:val="TableParagraph"/>
              <w:spacing w:before="13" w:line="280" w:lineRule="auto"/>
              <w:ind w:left="108" w:right="11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Ներդրումային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ծախսերի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փոխհատուցման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արդյունաբերական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խեցգետնաբուծության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ժամանակակից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արհեստական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եղանակով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խեցգետնի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արտադրության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17CBF743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6D9735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F2AE509" w14:textId="77777777" w:rsidR="00162285" w:rsidRDefault="00000000">
            <w:pPr>
              <w:pStyle w:val="TableParagraph"/>
              <w:spacing w:before="13"/>
              <w:ind w:left="104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0BA183F5" w14:textId="77777777" w:rsidR="00162285" w:rsidRDefault="00000000">
            <w:pPr>
              <w:pStyle w:val="TableParagraph"/>
              <w:spacing w:before="35"/>
              <w:ind w:left="101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4E5000E1" w14:textId="77777777" w:rsidR="00162285" w:rsidRDefault="00000000">
            <w:pPr>
              <w:pStyle w:val="TableParagraph"/>
              <w:spacing w:before="13" w:line="280" w:lineRule="auto"/>
              <w:ind w:left="25" w:right="14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E3E9E63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734F3652" w14:textId="77777777" w:rsidR="00162285" w:rsidRDefault="00000000">
            <w:pPr>
              <w:pStyle w:val="TableParagraph"/>
              <w:spacing w:line="280" w:lineRule="auto"/>
              <w:ind w:left="120" w:right="18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392.0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7391CF9" w14:textId="77777777">
        <w:trPr>
          <w:trHeight w:val="971"/>
        </w:trPr>
        <w:tc>
          <w:tcPr>
            <w:tcW w:w="283" w:type="dxa"/>
            <w:vMerge/>
            <w:tcBorders>
              <w:top w:val="nil"/>
            </w:tcBorders>
          </w:tcPr>
          <w:p w14:paraId="001A261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634DA6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4AAD61E" w14:textId="77777777" w:rsidR="00162285" w:rsidRDefault="00000000">
            <w:pPr>
              <w:pStyle w:val="TableParagraph"/>
              <w:spacing w:before="13" w:line="280" w:lineRule="auto"/>
              <w:ind w:left="540" w:right="38" w:hanging="41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2.3 «</w:t>
            </w:r>
            <w:proofErr w:type="spellStart"/>
            <w:r>
              <w:rPr>
                <w:w w:val="105"/>
                <w:sz w:val="18"/>
                <w:szCs w:val="18"/>
              </w:rPr>
              <w:t>Մեղվաբուծության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</w:t>
            </w:r>
            <w:proofErr w:type="spellEnd"/>
          </w:p>
          <w:p w14:paraId="18E5100F" w14:textId="77777777" w:rsidR="00162285" w:rsidRDefault="00000000">
            <w:pPr>
              <w:pStyle w:val="TableParagraph"/>
              <w:spacing w:before="3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փորձնական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ծրագիր</w:t>
            </w:r>
            <w:proofErr w:type="spellEnd"/>
            <w:r>
              <w:rPr>
                <w:w w:val="110"/>
                <w:sz w:val="18"/>
                <w:szCs w:val="18"/>
              </w:rPr>
              <w:t>»</w:t>
            </w:r>
          </w:p>
        </w:tc>
        <w:tc>
          <w:tcPr>
            <w:tcW w:w="3825" w:type="dxa"/>
          </w:tcPr>
          <w:p w14:paraId="26A5C3DD" w14:textId="77777777" w:rsidR="00162285" w:rsidRDefault="00000000">
            <w:pPr>
              <w:pStyle w:val="TableParagraph"/>
              <w:spacing w:before="13" w:line="283" w:lineRule="auto"/>
              <w:ind w:left="108" w:right="22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Ծախսերի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50  </w:t>
            </w:r>
            <w:proofErr w:type="spellStart"/>
            <w:r>
              <w:rPr>
                <w:w w:val="105"/>
                <w:sz w:val="18"/>
                <w:szCs w:val="18"/>
              </w:rPr>
              <w:t>փոխհատուցման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բարձրորակ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ապրանքային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մեղրի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քանակի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4057BE27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126BD9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6441CBA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2024-2025</w:t>
            </w:r>
          </w:p>
          <w:p w14:paraId="3E0EE15D" w14:textId="77777777" w:rsidR="00162285" w:rsidRDefault="00000000">
            <w:pPr>
              <w:pStyle w:val="TableParagraph"/>
              <w:spacing w:before="35"/>
              <w:ind w:left="99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BE89143" w14:textId="77777777" w:rsidR="00162285" w:rsidRDefault="00000000">
            <w:pPr>
              <w:pStyle w:val="TableParagraph"/>
              <w:spacing w:before="13" w:line="283" w:lineRule="auto"/>
              <w:ind w:left="215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</w:p>
          <w:p w14:paraId="0419A770" w14:textId="77777777" w:rsidR="00162285" w:rsidRDefault="00000000">
            <w:pPr>
              <w:pStyle w:val="TableParagraph"/>
              <w:spacing w:line="204" w:lineRule="exact"/>
              <w:ind w:left="25" w:right="4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կողմից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հաստատված</w:t>
            </w:r>
            <w:proofErr w:type="spellEnd"/>
          </w:p>
        </w:tc>
      </w:tr>
    </w:tbl>
    <w:p w14:paraId="15195985" w14:textId="77777777" w:rsidR="00162285" w:rsidRDefault="00162285">
      <w:pPr>
        <w:spacing w:line="204" w:lineRule="exact"/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054645E8" w14:textId="77777777">
        <w:trPr>
          <w:trHeight w:val="969"/>
        </w:trPr>
        <w:tc>
          <w:tcPr>
            <w:tcW w:w="283" w:type="dxa"/>
            <w:vMerge w:val="restart"/>
          </w:tcPr>
          <w:p w14:paraId="088C0DB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7FF733D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98CC3C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384083B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E08C63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51A8E63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794118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6719AE5" w14:textId="77777777" w:rsidR="00162285" w:rsidRDefault="00000000">
            <w:pPr>
              <w:pStyle w:val="TableParagraph"/>
              <w:spacing w:before="13"/>
              <w:ind w:left="214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ծրագրի</w:t>
            </w:r>
            <w:proofErr w:type="spellEnd"/>
          </w:p>
          <w:p w14:paraId="2F503323" w14:textId="77777777" w:rsidR="00162285" w:rsidRDefault="00162285">
            <w:pPr>
              <w:pStyle w:val="TableParagraph"/>
              <w:spacing w:before="3"/>
              <w:rPr>
                <w:sz w:val="21"/>
              </w:rPr>
            </w:pPr>
          </w:p>
          <w:p w14:paraId="32C6876E" w14:textId="77777777" w:rsidR="00162285" w:rsidRDefault="00000000">
            <w:pPr>
              <w:pStyle w:val="TableParagraph"/>
              <w:spacing w:line="240" w:lineRule="atLeast"/>
              <w:ind w:left="120" w:right="1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280.0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0EBA3F96" w14:textId="77777777">
        <w:trPr>
          <w:trHeight w:val="4857"/>
        </w:trPr>
        <w:tc>
          <w:tcPr>
            <w:tcW w:w="283" w:type="dxa"/>
            <w:vMerge/>
            <w:tcBorders>
              <w:top w:val="nil"/>
            </w:tcBorders>
          </w:tcPr>
          <w:p w14:paraId="73F4789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4C2681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11FCEF6" w14:textId="77777777" w:rsidR="00162285" w:rsidRDefault="00000000">
            <w:pPr>
              <w:pStyle w:val="TableParagraph"/>
              <w:spacing w:before="15" w:line="280" w:lineRule="auto"/>
              <w:ind w:left="324" w:firstLine="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2.4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նույնականացման</w:t>
            </w:r>
            <w:proofErr w:type="spellEnd"/>
          </w:p>
          <w:p w14:paraId="2C538B56" w14:textId="77777777" w:rsidR="00162285" w:rsidRDefault="00000000">
            <w:pPr>
              <w:pStyle w:val="TableParagraph"/>
              <w:spacing w:before="1" w:line="280" w:lineRule="auto"/>
              <w:ind w:left="484" w:right="69" w:hanging="34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</w:p>
        </w:tc>
        <w:tc>
          <w:tcPr>
            <w:tcW w:w="3825" w:type="dxa"/>
          </w:tcPr>
          <w:p w14:paraId="1C151F29" w14:textId="77777777" w:rsidR="00162285" w:rsidRDefault="00000000">
            <w:pPr>
              <w:pStyle w:val="TableParagraph"/>
              <w:spacing w:before="15" w:line="280" w:lineRule="auto"/>
              <w:ind w:left="108" w:right="18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Հանրապետության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ամբողջ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տարածքով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ԽԵԿ-ի և ՄԵԿ-ի </w:t>
            </w:r>
            <w:proofErr w:type="spellStart"/>
            <w:r>
              <w:rPr>
                <w:w w:val="105"/>
                <w:sz w:val="18"/>
                <w:szCs w:val="18"/>
              </w:rPr>
              <w:t>տեղաշարժի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հետագծելիության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նախրի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տոհմասելեկցիոն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լայնածավալ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աշխատանքների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նախադրյալների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անասնահամաճարակային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իրավիճակ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մարդկանց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ընդհանուր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վարակիչ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արդյունավետ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հետագծելիության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մեխանիզմի</w:t>
            </w:r>
            <w:proofErr w:type="spellEnd"/>
          </w:p>
          <w:p w14:paraId="71593538" w14:textId="77777777" w:rsidR="00162285" w:rsidRDefault="00000000">
            <w:pPr>
              <w:pStyle w:val="TableParagraph"/>
              <w:spacing w:before="8" w:line="280" w:lineRule="auto"/>
              <w:ind w:left="108" w:right="205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Նախատեսվում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</w:t>
            </w:r>
          </w:p>
          <w:p w14:paraId="065B9092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2023 </w:t>
            </w:r>
            <w:proofErr w:type="spellStart"/>
            <w:r>
              <w:rPr>
                <w:w w:val="110"/>
                <w:sz w:val="18"/>
                <w:szCs w:val="18"/>
              </w:rPr>
              <w:t>թվականին</w:t>
            </w:r>
            <w:proofErr w:type="spellEnd"/>
            <w:r>
              <w:rPr>
                <w:w w:val="110"/>
                <w:sz w:val="18"/>
                <w:szCs w:val="18"/>
              </w:rPr>
              <w:t>՝ 686500,</w:t>
            </w:r>
          </w:p>
          <w:p w14:paraId="01C5E1D2" w14:textId="77777777" w:rsidR="00162285" w:rsidRDefault="00000000">
            <w:pPr>
              <w:pStyle w:val="TableParagraph"/>
              <w:spacing w:before="35"/>
              <w:ind w:left="10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2024 </w:t>
            </w:r>
            <w:proofErr w:type="spellStart"/>
            <w:r>
              <w:rPr>
                <w:w w:val="110"/>
                <w:sz w:val="18"/>
                <w:szCs w:val="18"/>
              </w:rPr>
              <w:t>թվականին</w:t>
            </w:r>
            <w:proofErr w:type="spellEnd"/>
            <w:r>
              <w:rPr>
                <w:w w:val="110"/>
                <w:sz w:val="18"/>
                <w:szCs w:val="18"/>
              </w:rPr>
              <w:t>՝ 195400,</w:t>
            </w:r>
          </w:p>
          <w:p w14:paraId="1F74F248" w14:textId="77777777" w:rsidR="00162285" w:rsidRDefault="00000000">
            <w:pPr>
              <w:pStyle w:val="TableParagraph"/>
              <w:spacing w:before="38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</w:t>
            </w:r>
            <w:proofErr w:type="spellStart"/>
            <w:r>
              <w:rPr>
                <w:sz w:val="18"/>
                <w:szCs w:val="18"/>
              </w:rPr>
              <w:t>թվականին</w:t>
            </w:r>
            <w:proofErr w:type="spellEnd"/>
            <w:r>
              <w:rPr>
                <w:sz w:val="18"/>
                <w:szCs w:val="18"/>
              </w:rPr>
              <w:t>՝ 1 344 011,</w:t>
            </w:r>
          </w:p>
          <w:p w14:paraId="647F8873" w14:textId="77777777" w:rsidR="00162285" w:rsidRDefault="00000000">
            <w:pPr>
              <w:pStyle w:val="TableParagraph"/>
              <w:spacing w:before="2" w:line="240" w:lineRule="atLeast"/>
              <w:ind w:left="108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</w:t>
            </w:r>
            <w:proofErr w:type="spellStart"/>
            <w:r>
              <w:rPr>
                <w:sz w:val="18"/>
                <w:szCs w:val="18"/>
              </w:rPr>
              <w:t>թվականին</w:t>
            </w:r>
            <w:proofErr w:type="spellEnd"/>
            <w:r>
              <w:rPr>
                <w:sz w:val="18"/>
                <w:szCs w:val="18"/>
              </w:rPr>
              <w:t xml:space="preserve">՝ 1 344 011 </w:t>
            </w:r>
            <w:proofErr w:type="spellStart"/>
            <w:r>
              <w:rPr>
                <w:sz w:val="18"/>
                <w:szCs w:val="18"/>
              </w:rPr>
              <w:t>հատ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համարակալում</w:t>
            </w:r>
            <w:proofErr w:type="spellEnd"/>
          </w:p>
        </w:tc>
        <w:tc>
          <w:tcPr>
            <w:tcW w:w="1701" w:type="dxa"/>
          </w:tcPr>
          <w:p w14:paraId="0BA2A1E3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79292979" w14:textId="77777777" w:rsidR="00162285" w:rsidRDefault="00000000">
            <w:pPr>
              <w:pStyle w:val="TableParagraph"/>
              <w:spacing w:before="15" w:line="280" w:lineRule="auto"/>
              <w:ind w:left="332" w:right="317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3B290703" w14:textId="77777777" w:rsidR="00162285" w:rsidRDefault="00162285">
            <w:pPr>
              <w:pStyle w:val="TableParagraph"/>
              <w:spacing w:before="2"/>
              <w:rPr>
                <w:sz w:val="21"/>
              </w:rPr>
            </w:pPr>
          </w:p>
          <w:p w14:paraId="2FFEC1E7" w14:textId="77777777" w:rsidR="00162285" w:rsidRDefault="00000000">
            <w:pPr>
              <w:pStyle w:val="TableParagraph"/>
              <w:spacing w:line="280" w:lineRule="auto"/>
              <w:ind w:left="203" w:right="188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5B617D27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460B30E3" w14:textId="77777777" w:rsidR="00162285" w:rsidRDefault="00000000">
            <w:pPr>
              <w:pStyle w:val="TableParagraph"/>
              <w:spacing w:line="280" w:lineRule="auto"/>
              <w:ind w:left="96" w:right="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Մարզպետների </w:t>
            </w:r>
            <w:proofErr w:type="spellStart"/>
            <w:r>
              <w:rPr>
                <w:w w:val="105"/>
                <w:sz w:val="18"/>
                <w:szCs w:val="18"/>
              </w:rPr>
              <w:t>աշխատակազմեր</w:t>
            </w:r>
            <w:proofErr w:type="spellEnd"/>
          </w:p>
        </w:tc>
        <w:tc>
          <w:tcPr>
            <w:tcW w:w="1132" w:type="dxa"/>
          </w:tcPr>
          <w:p w14:paraId="365F47A3" w14:textId="77777777" w:rsidR="00162285" w:rsidRDefault="00000000">
            <w:pPr>
              <w:pStyle w:val="TableParagraph"/>
              <w:spacing w:before="15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004C0386" w14:textId="77777777" w:rsidR="00162285" w:rsidRDefault="00000000">
            <w:pPr>
              <w:pStyle w:val="TableParagraph"/>
              <w:spacing w:before="36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F2FCDD8" w14:textId="77777777" w:rsidR="00162285" w:rsidRDefault="00000000">
            <w:pPr>
              <w:pStyle w:val="TableParagraph"/>
              <w:spacing w:before="15" w:line="280" w:lineRule="auto"/>
              <w:ind w:left="25" w:right="14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7F8D114" w14:textId="77777777" w:rsidR="00162285" w:rsidRDefault="00162285">
            <w:pPr>
              <w:pStyle w:val="TableParagraph"/>
              <w:spacing w:before="2"/>
              <w:rPr>
                <w:sz w:val="21"/>
              </w:rPr>
            </w:pPr>
          </w:p>
          <w:p w14:paraId="4F79CCFF" w14:textId="77777777" w:rsidR="00162285" w:rsidRDefault="00000000">
            <w:pPr>
              <w:pStyle w:val="TableParagraph"/>
              <w:spacing w:line="283" w:lineRule="auto"/>
              <w:ind w:left="237" w:right="2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1.2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729A68B" w14:textId="77777777">
        <w:trPr>
          <w:trHeight w:val="2670"/>
        </w:trPr>
        <w:tc>
          <w:tcPr>
            <w:tcW w:w="283" w:type="dxa"/>
            <w:vMerge/>
            <w:tcBorders>
              <w:top w:val="nil"/>
            </w:tcBorders>
          </w:tcPr>
          <w:p w14:paraId="1A26150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20104C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C214DB0" w14:textId="77777777" w:rsidR="00162285" w:rsidRDefault="00000000">
            <w:pPr>
              <w:pStyle w:val="TableParagraph"/>
              <w:spacing w:before="13" w:line="280" w:lineRule="auto"/>
              <w:ind w:left="276" w:right="157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2․5 «</w:t>
            </w:r>
            <w:proofErr w:type="spellStart"/>
            <w:r>
              <w:rPr>
                <w:w w:val="105"/>
                <w:sz w:val="18"/>
                <w:szCs w:val="18"/>
              </w:rPr>
              <w:t>Խելացի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անասնաշենքերի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վերակառուցմանը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3825" w:type="dxa"/>
          </w:tcPr>
          <w:p w14:paraId="64AE3B64" w14:textId="77777777" w:rsidR="00162285" w:rsidRDefault="00000000">
            <w:pPr>
              <w:pStyle w:val="TableParagraph"/>
              <w:spacing w:before="13" w:line="283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10"/>
                <w:sz w:val="18"/>
                <w:szCs w:val="18"/>
              </w:rPr>
              <w:t>Պետական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աջակցությամբ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ժամանակակից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5"/>
                <w:w w:val="110"/>
                <w:sz w:val="18"/>
                <w:szCs w:val="18"/>
              </w:rPr>
              <w:t>ինտենսիվ</w:t>
            </w:r>
            <w:proofErr w:type="spellEnd"/>
            <w:r>
              <w:rPr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տեխնոլոգիաներով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10"/>
                <w:sz w:val="18"/>
                <w:szCs w:val="18"/>
              </w:rPr>
              <w:t>հագեցած</w:t>
            </w:r>
            <w:proofErr w:type="spellEnd"/>
          </w:p>
          <w:p w14:paraId="0B295F19" w14:textId="77777777" w:rsidR="00162285" w:rsidRDefault="00000000">
            <w:pPr>
              <w:pStyle w:val="TableParagraph"/>
              <w:spacing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w w:val="105"/>
                <w:sz w:val="18"/>
                <w:szCs w:val="18"/>
              </w:rPr>
              <w:t>անասնաշենքերի</w:t>
            </w:r>
            <w:proofErr w:type="spellEnd"/>
            <w:r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18"/>
                <w:szCs w:val="18"/>
              </w:rPr>
              <w:t>կառուցման</w:t>
            </w:r>
            <w:proofErr w:type="spellEnd"/>
            <w:r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ինչը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կնպաստի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կենդանիների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պահվածքի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պայմանների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բարելավմանը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`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արդյունքում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բարձրացնելով</w:t>
            </w:r>
            <w:proofErr w:type="spellEnd"/>
            <w:r>
              <w:rPr>
                <w:spacing w:val="-6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10"/>
                <w:sz w:val="18"/>
                <w:szCs w:val="18"/>
              </w:rPr>
              <w:t>կենդանիների</w:t>
            </w:r>
            <w:proofErr w:type="spellEnd"/>
            <w:r>
              <w:rPr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  <w:szCs w:val="18"/>
              </w:rPr>
              <w:t>մթերատվության</w:t>
            </w:r>
            <w:proofErr w:type="spellEnd"/>
          </w:p>
          <w:p w14:paraId="4D31E78C" w14:textId="77777777" w:rsidR="00162285" w:rsidRDefault="00000000">
            <w:pPr>
              <w:pStyle w:val="TableParagraph"/>
              <w:spacing w:line="280" w:lineRule="auto"/>
              <w:ind w:left="108" w:right="2053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w w:val="105"/>
                <w:sz w:val="18"/>
                <w:szCs w:val="18"/>
              </w:rPr>
              <w:t>ցուցանիշները</w:t>
            </w:r>
            <w:proofErr w:type="spellEnd"/>
            <w:r>
              <w:rPr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2"/>
                <w:w w:val="111"/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>2</w:t>
            </w:r>
            <w:r>
              <w:rPr>
                <w:spacing w:val="-2"/>
                <w:w w:val="98"/>
                <w:sz w:val="18"/>
                <w:szCs w:val="18"/>
              </w:rPr>
              <w:t>3</w:t>
            </w:r>
            <w:r>
              <w:rPr>
                <w:spacing w:val="-4"/>
                <w:w w:val="104"/>
                <w:sz w:val="18"/>
                <w:szCs w:val="18"/>
              </w:rPr>
              <w:t>թ</w:t>
            </w:r>
            <w:r>
              <w:rPr>
                <w:spacing w:val="-6"/>
                <w:w w:val="61"/>
                <w:sz w:val="18"/>
                <w:szCs w:val="18"/>
              </w:rPr>
              <w:t>․</w:t>
            </w:r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6"/>
                <w:w w:val="71"/>
                <w:sz w:val="18"/>
                <w:szCs w:val="18"/>
              </w:rPr>
              <w:t>1</w:t>
            </w:r>
            <w:r>
              <w:rPr>
                <w:w w:val="1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pacing w:val="-7"/>
                <w:w w:val="111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7"/>
                <w:w w:val="107"/>
                <w:sz w:val="18"/>
                <w:szCs w:val="18"/>
              </w:rPr>
              <w:t>4</w:t>
            </w:r>
            <w:r>
              <w:rPr>
                <w:spacing w:val="-6"/>
                <w:w w:val="104"/>
                <w:sz w:val="18"/>
                <w:szCs w:val="18"/>
              </w:rPr>
              <w:t>թ</w:t>
            </w:r>
            <w:r>
              <w:rPr>
                <w:spacing w:val="-6"/>
                <w:w w:val="61"/>
                <w:sz w:val="18"/>
                <w:szCs w:val="18"/>
              </w:rPr>
              <w:t>․</w:t>
            </w:r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w w:val="71"/>
                <w:sz w:val="18"/>
                <w:szCs w:val="18"/>
              </w:rPr>
              <w:t>1</w:t>
            </w:r>
            <w:r>
              <w:rPr>
                <w:spacing w:val="-5"/>
                <w:w w:val="111"/>
                <w:sz w:val="18"/>
                <w:szCs w:val="18"/>
              </w:rPr>
              <w:t>0</w:t>
            </w:r>
            <w:r>
              <w:rPr>
                <w:w w:val="112"/>
                <w:sz w:val="18"/>
                <w:szCs w:val="18"/>
              </w:rPr>
              <w:t>,</w:t>
            </w:r>
          </w:p>
          <w:p w14:paraId="0E8CB8CF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5"/>
                <w:w w:val="111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6"/>
                <w:w w:val="103"/>
                <w:sz w:val="18"/>
                <w:szCs w:val="18"/>
              </w:rPr>
              <w:t>5</w:t>
            </w:r>
            <w:r>
              <w:rPr>
                <w:spacing w:val="-6"/>
                <w:w w:val="104"/>
                <w:sz w:val="18"/>
                <w:szCs w:val="18"/>
              </w:rPr>
              <w:t>թ</w:t>
            </w:r>
            <w:r>
              <w:rPr>
                <w:spacing w:val="-6"/>
                <w:w w:val="61"/>
                <w:sz w:val="18"/>
                <w:szCs w:val="18"/>
              </w:rPr>
              <w:t>․</w:t>
            </w:r>
            <w:r>
              <w:rPr>
                <w:w w:val="130"/>
                <w:sz w:val="18"/>
                <w:szCs w:val="18"/>
              </w:rPr>
              <w:t>՝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w w:val="71"/>
                <w:sz w:val="18"/>
                <w:szCs w:val="18"/>
              </w:rPr>
              <w:t>1</w:t>
            </w:r>
            <w:r>
              <w:rPr>
                <w:spacing w:val="-5"/>
                <w:w w:val="111"/>
                <w:sz w:val="18"/>
                <w:szCs w:val="18"/>
              </w:rPr>
              <w:t>0</w:t>
            </w:r>
            <w:r>
              <w:rPr>
                <w:w w:val="112"/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7"/>
                <w:w w:val="111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6"/>
                <w:w w:val="110"/>
                <w:sz w:val="18"/>
                <w:szCs w:val="18"/>
              </w:rPr>
              <w:t>6</w:t>
            </w:r>
            <w:r>
              <w:rPr>
                <w:spacing w:val="-7"/>
                <w:w w:val="104"/>
                <w:sz w:val="18"/>
                <w:szCs w:val="18"/>
              </w:rPr>
              <w:t>թ</w:t>
            </w:r>
            <w:r>
              <w:rPr>
                <w:spacing w:val="-6"/>
                <w:w w:val="61"/>
                <w:sz w:val="18"/>
                <w:szCs w:val="18"/>
              </w:rPr>
              <w:t>․</w:t>
            </w:r>
            <w:r>
              <w:rPr>
                <w:w w:val="130"/>
                <w:sz w:val="18"/>
                <w:szCs w:val="18"/>
              </w:rPr>
              <w:t>՝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w w:val="71"/>
                <w:sz w:val="18"/>
                <w:szCs w:val="18"/>
              </w:rPr>
              <w:t>1</w:t>
            </w:r>
            <w:r>
              <w:rPr>
                <w:w w:val="103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79A9399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101D297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9CCFF71" w14:textId="77777777" w:rsidR="00162285" w:rsidRDefault="00000000">
            <w:pPr>
              <w:pStyle w:val="TableParagraph"/>
              <w:spacing w:before="13"/>
              <w:ind w:left="48" w:right="1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58706EE3" w14:textId="77777777" w:rsidR="00162285" w:rsidRDefault="00000000">
            <w:pPr>
              <w:pStyle w:val="TableParagraph"/>
              <w:spacing w:before="36"/>
              <w:ind w:left="41" w:right="13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6C5AD653" w14:textId="77777777" w:rsidR="00162285" w:rsidRDefault="00000000">
            <w:pPr>
              <w:pStyle w:val="TableParagraph"/>
              <w:spacing w:before="13" w:line="280" w:lineRule="auto"/>
              <w:ind w:left="82" w:right="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73DD2283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0581FF3E" w14:textId="77777777" w:rsidR="00162285" w:rsidRDefault="00000000">
            <w:pPr>
              <w:pStyle w:val="TableParagraph"/>
              <w:spacing w:line="280" w:lineRule="auto"/>
              <w:ind w:left="237" w:right="2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747․9 </w:t>
            </w:r>
            <w:proofErr w:type="spellStart"/>
            <w:r>
              <w:rPr>
                <w:w w:val="105"/>
                <w:sz w:val="18"/>
                <w:szCs w:val="18"/>
              </w:rPr>
              <w:t>մլն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43B2C1D4" w14:textId="77777777">
        <w:trPr>
          <w:trHeight w:val="1214"/>
        </w:trPr>
        <w:tc>
          <w:tcPr>
            <w:tcW w:w="283" w:type="dxa"/>
            <w:vMerge/>
            <w:tcBorders>
              <w:top w:val="nil"/>
            </w:tcBorders>
          </w:tcPr>
          <w:p w14:paraId="43E7051A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0BB91C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6D48F9C" w14:textId="77777777" w:rsidR="00162285" w:rsidRDefault="00000000">
            <w:pPr>
              <w:pStyle w:val="TableParagraph"/>
              <w:spacing w:before="13" w:line="283" w:lineRule="auto"/>
              <w:ind w:left="180" w:firstLine="36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2.6 «ՀՀ-</w:t>
            </w:r>
            <w:proofErr w:type="spellStart"/>
            <w:r>
              <w:rPr>
                <w:w w:val="105"/>
                <w:sz w:val="18"/>
                <w:szCs w:val="18"/>
              </w:rPr>
              <w:t>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</w:p>
          <w:p w14:paraId="23960101" w14:textId="77777777" w:rsidR="00162285" w:rsidRDefault="00000000">
            <w:pPr>
              <w:pStyle w:val="TableParagraph"/>
              <w:spacing w:line="206" w:lineRule="exact"/>
              <w:ind w:left="602" w:hanging="173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կենդանիների</w:t>
            </w:r>
            <w:proofErr w:type="spellEnd"/>
          </w:p>
          <w:p w14:paraId="4CB15915" w14:textId="77777777" w:rsidR="00162285" w:rsidRDefault="00000000">
            <w:pPr>
              <w:pStyle w:val="TableParagraph"/>
              <w:spacing w:before="2" w:line="240" w:lineRule="atLeast"/>
              <w:ind w:left="391" w:right="48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բրուցելոզ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հիվանդության</w:t>
            </w:r>
            <w:proofErr w:type="spellEnd"/>
          </w:p>
        </w:tc>
        <w:tc>
          <w:tcPr>
            <w:tcW w:w="3825" w:type="dxa"/>
          </w:tcPr>
          <w:p w14:paraId="4AB34CAD" w14:textId="77777777" w:rsidR="00162285" w:rsidRDefault="00000000">
            <w:pPr>
              <w:pStyle w:val="TableParagraph"/>
              <w:spacing w:before="13"/>
              <w:ind w:left="1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Մեկ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առողջություն</w:t>
            </w:r>
            <w:proofErr w:type="spellEnd"/>
            <w:r>
              <w:rPr>
                <w:w w:val="105"/>
                <w:sz w:val="18"/>
                <w:szCs w:val="18"/>
              </w:rPr>
              <w:t>»</w:t>
            </w:r>
          </w:p>
          <w:p w14:paraId="5B915EB7" w14:textId="77777777" w:rsidR="00162285" w:rsidRDefault="00000000">
            <w:pPr>
              <w:pStyle w:val="TableParagraph"/>
              <w:spacing w:before="5" w:line="240" w:lineRule="atLeast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գաղափարի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համատեքստում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սահմանված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չափանիշներով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գործադրել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միասնական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մոտեցումներով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ծրագիր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որոնք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Հայաստանում</w:t>
            </w:r>
            <w:proofErr w:type="spellEnd"/>
          </w:p>
        </w:tc>
        <w:tc>
          <w:tcPr>
            <w:tcW w:w="1701" w:type="dxa"/>
          </w:tcPr>
          <w:p w14:paraId="72EB7276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4D930CDB" w14:textId="77777777" w:rsidR="00162285" w:rsidRDefault="00000000">
            <w:pPr>
              <w:pStyle w:val="TableParagraph"/>
              <w:spacing w:before="13" w:line="283" w:lineRule="auto"/>
              <w:ind w:left="332" w:right="31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1D610E4B" w14:textId="77777777" w:rsidR="00162285" w:rsidRDefault="00162285">
            <w:pPr>
              <w:pStyle w:val="TableParagraph"/>
              <w:spacing w:before="9"/>
              <w:rPr>
                <w:sz w:val="20"/>
              </w:rPr>
            </w:pPr>
          </w:p>
          <w:p w14:paraId="2F6E19D4" w14:textId="77777777" w:rsidR="00162285" w:rsidRDefault="00000000">
            <w:pPr>
              <w:pStyle w:val="TableParagraph"/>
              <w:ind w:left="95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Տարածքային</w:t>
            </w:r>
            <w:proofErr w:type="spellEnd"/>
          </w:p>
        </w:tc>
        <w:tc>
          <w:tcPr>
            <w:tcW w:w="1132" w:type="dxa"/>
          </w:tcPr>
          <w:p w14:paraId="2DE1B7E7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4758E33F" w14:textId="77777777" w:rsidR="00162285" w:rsidRDefault="00000000">
            <w:pPr>
              <w:pStyle w:val="TableParagraph"/>
              <w:spacing w:before="38"/>
              <w:ind w:left="99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</w:p>
        </w:tc>
        <w:tc>
          <w:tcPr>
            <w:tcW w:w="2126" w:type="dxa"/>
          </w:tcPr>
          <w:p w14:paraId="3812C8EB" w14:textId="77777777" w:rsidR="00162285" w:rsidRDefault="00000000">
            <w:pPr>
              <w:pStyle w:val="TableParagraph"/>
              <w:spacing w:before="13" w:line="283" w:lineRule="auto"/>
              <w:ind w:left="577" w:right="216" w:hanging="27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3BC2AF6B" w14:textId="77777777" w:rsidR="00162285" w:rsidRDefault="00162285">
      <w:pPr>
        <w:spacing w:line="283" w:lineRule="auto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32DC4033" w14:textId="77777777">
        <w:trPr>
          <w:trHeight w:val="2183"/>
        </w:trPr>
        <w:tc>
          <w:tcPr>
            <w:tcW w:w="283" w:type="dxa"/>
            <w:vMerge w:val="restart"/>
          </w:tcPr>
          <w:p w14:paraId="36D067B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742710F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9C2FD39" w14:textId="77777777" w:rsidR="00162285" w:rsidRDefault="00000000">
            <w:pPr>
              <w:pStyle w:val="TableParagraph"/>
              <w:spacing w:before="13" w:line="280" w:lineRule="auto"/>
              <w:ind w:left="145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վերահսկմանն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ուղղված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</w:tcPr>
          <w:p w14:paraId="68792263" w14:textId="77777777" w:rsidR="00162285" w:rsidRDefault="00000000">
            <w:pPr>
              <w:pStyle w:val="TableParagraph"/>
              <w:spacing w:before="13" w:line="280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պայքարին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հսկողությանը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։ </w:t>
            </w:r>
            <w:proofErr w:type="spellStart"/>
            <w:r>
              <w:rPr>
                <w:w w:val="105"/>
                <w:sz w:val="18"/>
                <w:szCs w:val="18"/>
              </w:rPr>
              <w:t>Իրականացվում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կենդանիների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պայքարի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</w:t>
            </w:r>
            <w:proofErr w:type="spellEnd"/>
          </w:p>
          <w:p w14:paraId="0A291007" w14:textId="77777777" w:rsidR="00162285" w:rsidRDefault="00000000">
            <w:pPr>
              <w:pStyle w:val="TableParagraph"/>
              <w:spacing w:before="1" w:line="280" w:lineRule="auto"/>
              <w:ind w:left="108" w:right="353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«</w:t>
            </w:r>
            <w:proofErr w:type="spellStart"/>
            <w:r>
              <w:rPr>
                <w:w w:val="103"/>
                <w:sz w:val="18"/>
                <w:szCs w:val="18"/>
              </w:rPr>
              <w:t>Ց</w:t>
            </w:r>
            <w:r>
              <w:rPr>
                <w:w w:val="106"/>
                <w:sz w:val="18"/>
                <w:szCs w:val="18"/>
              </w:rPr>
              <w:t>տ</w:t>
            </w:r>
            <w:r>
              <w:rPr>
                <w:w w:val="107"/>
                <w:sz w:val="18"/>
                <w:szCs w:val="18"/>
              </w:rPr>
              <w:t>ե</w:t>
            </w:r>
            <w:r>
              <w:rPr>
                <w:w w:val="109"/>
                <w:sz w:val="18"/>
                <w:szCs w:val="18"/>
              </w:rPr>
              <w:t>ս</w:t>
            </w:r>
            <w:r>
              <w:rPr>
                <w:w w:val="105"/>
                <w:sz w:val="18"/>
                <w:szCs w:val="18"/>
              </w:rPr>
              <w:t>ո</w:t>
            </w:r>
            <w:r>
              <w:rPr>
                <w:w w:val="79"/>
                <w:sz w:val="18"/>
                <w:szCs w:val="18"/>
              </w:rPr>
              <w:t>ւ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105"/>
                <w:sz w:val="18"/>
                <w:szCs w:val="18"/>
              </w:rPr>
              <w:t>յո</w:t>
            </w:r>
            <w:r>
              <w:rPr>
                <w:w w:val="79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2"/>
                <w:sz w:val="18"/>
                <w:szCs w:val="18"/>
              </w:rPr>
              <w:t>բ</w:t>
            </w:r>
            <w:r>
              <w:rPr>
                <w:w w:val="110"/>
                <w:sz w:val="18"/>
                <w:szCs w:val="18"/>
              </w:rPr>
              <w:t>ր</w:t>
            </w:r>
            <w:r>
              <w:rPr>
                <w:w w:val="105"/>
                <w:sz w:val="18"/>
                <w:szCs w:val="18"/>
              </w:rPr>
              <w:t>ո</w:t>
            </w:r>
            <w:r>
              <w:rPr>
                <w:w w:val="79"/>
                <w:sz w:val="18"/>
                <w:szCs w:val="18"/>
              </w:rPr>
              <w:t>ւ</w:t>
            </w:r>
            <w:r>
              <w:rPr>
                <w:w w:val="109"/>
                <w:sz w:val="18"/>
                <w:szCs w:val="18"/>
              </w:rPr>
              <w:t>ց</w:t>
            </w:r>
            <w:r>
              <w:rPr>
                <w:w w:val="107"/>
                <w:sz w:val="18"/>
                <w:szCs w:val="18"/>
              </w:rPr>
              <w:t>ե</w:t>
            </w:r>
            <w:r>
              <w:rPr>
                <w:w w:val="124"/>
                <w:sz w:val="18"/>
                <w:szCs w:val="18"/>
              </w:rPr>
              <w:t>լ</w:t>
            </w:r>
            <w:r>
              <w:rPr>
                <w:w w:val="105"/>
                <w:sz w:val="18"/>
                <w:szCs w:val="18"/>
              </w:rPr>
              <w:t>ո</w:t>
            </w:r>
            <w:r>
              <w:rPr>
                <w:w w:val="114"/>
                <w:sz w:val="18"/>
                <w:szCs w:val="18"/>
              </w:rPr>
              <w:t>զ</w:t>
            </w:r>
            <w:proofErr w:type="spellEnd"/>
            <w:r>
              <w:rPr>
                <w:w w:val="61"/>
                <w:sz w:val="18"/>
                <w:szCs w:val="18"/>
              </w:rPr>
              <w:t>․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7"/>
                <w:sz w:val="18"/>
                <w:szCs w:val="18"/>
              </w:rPr>
              <w:t>Հ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5"/>
                <w:sz w:val="18"/>
                <w:szCs w:val="18"/>
              </w:rPr>
              <w:t>յ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9"/>
                <w:sz w:val="18"/>
                <w:szCs w:val="18"/>
              </w:rPr>
              <w:t>ս</w:t>
            </w:r>
            <w:r>
              <w:rPr>
                <w:w w:val="106"/>
                <w:sz w:val="18"/>
                <w:szCs w:val="18"/>
              </w:rPr>
              <w:t>տա</w:t>
            </w:r>
            <w:r>
              <w:rPr>
                <w:w w:val="109"/>
                <w:sz w:val="18"/>
                <w:szCs w:val="18"/>
              </w:rPr>
              <w:t>ն</w:t>
            </w:r>
            <w:r>
              <w:rPr>
                <w:w w:val="105"/>
                <w:sz w:val="18"/>
                <w:szCs w:val="18"/>
              </w:rPr>
              <w:t>ո</w:t>
            </w:r>
            <w:r>
              <w:rPr>
                <w:w w:val="79"/>
                <w:sz w:val="18"/>
                <w:szCs w:val="18"/>
              </w:rPr>
              <w:t>ւ</w:t>
            </w:r>
            <w:r>
              <w:rPr>
                <w:w w:val="105"/>
                <w:sz w:val="18"/>
                <w:szCs w:val="18"/>
              </w:rPr>
              <w:t>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բրուցելոզի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հայտնաբերման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հսկողության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համապարփակ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մոտեցում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4588AC6" w14:textId="77777777" w:rsidR="00162285" w:rsidRDefault="00000000">
            <w:pPr>
              <w:pStyle w:val="TableParagraph"/>
              <w:spacing w:before="3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շրջանակներում</w:t>
            </w:r>
            <w:proofErr w:type="spellEnd"/>
          </w:p>
        </w:tc>
        <w:tc>
          <w:tcPr>
            <w:tcW w:w="1701" w:type="dxa"/>
          </w:tcPr>
          <w:p w14:paraId="33D0AA8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672B5D73" w14:textId="77777777" w:rsidR="00162285" w:rsidRDefault="00000000">
            <w:pPr>
              <w:pStyle w:val="TableParagraph"/>
              <w:spacing w:before="13" w:line="280" w:lineRule="auto"/>
              <w:ind w:left="203" w:right="188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  <w:p w14:paraId="05AD0582" w14:textId="77777777" w:rsidR="00162285" w:rsidRDefault="00162285">
            <w:pPr>
              <w:pStyle w:val="TableParagraph"/>
              <w:spacing w:before="1"/>
              <w:rPr>
                <w:sz w:val="21"/>
              </w:rPr>
            </w:pPr>
          </w:p>
          <w:p w14:paraId="59B901F3" w14:textId="77777777" w:rsidR="00162285" w:rsidRDefault="00000000">
            <w:pPr>
              <w:pStyle w:val="TableParagraph"/>
              <w:spacing w:before="1" w:line="283" w:lineRule="auto"/>
              <w:ind w:left="96" w:right="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Մարզպետների </w:t>
            </w:r>
            <w:proofErr w:type="spellStart"/>
            <w:r>
              <w:rPr>
                <w:w w:val="105"/>
                <w:sz w:val="18"/>
                <w:szCs w:val="18"/>
              </w:rPr>
              <w:t>աշխատակազմեր</w:t>
            </w:r>
            <w:proofErr w:type="spellEnd"/>
          </w:p>
        </w:tc>
        <w:tc>
          <w:tcPr>
            <w:tcW w:w="1132" w:type="dxa"/>
          </w:tcPr>
          <w:p w14:paraId="298CAA2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4699DE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75431EEC" w14:textId="77777777">
        <w:trPr>
          <w:trHeight w:val="2670"/>
        </w:trPr>
        <w:tc>
          <w:tcPr>
            <w:tcW w:w="283" w:type="dxa"/>
            <w:vMerge/>
            <w:tcBorders>
              <w:top w:val="nil"/>
            </w:tcBorders>
          </w:tcPr>
          <w:p w14:paraId="4697B9B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5BCB5D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398C574" w14:textId="77777777" w:rsidR="00162285" w:rsidRDefault="00000000">
            <w:pPr>
              <w:pStyle w:val="TableParagraph"/>
              <w:spacing w:before="13" w:line="283" w:lineRule="auto"/>
              <w:ind w:left="396" w:right="94" w:hanging="26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2.7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դեղամիջոցների</w:t>
            </w:r>
            <w:proofErr w:type="spellEnd"/>
          </w:p>
          <w:p w14:paraId="46DBF6DD" w14:textId="77777777" w:rsidR="00162285" w:rsidRDefault="00000000">
            <w:pPr>
              <w:pStyle w:val="TableParagraph"/>
              <w:spacing w:line="280" w:lineRule="auto"/>
              <w:ind w:left="237" w:right="22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հատկապես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հակաբիոտիկների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շրջանառության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</w:tcPr>
          <w:p w14:paraId="7F9A62B5" w14:textId="77777777" w:rsidR="00162285" w:rsidRDefault="00000000">
            <w:pPr>
              <w:pStyle w:val="TableParagraph"/>
              <w:spacing w:before="13" w:line="280" w:lineRule="auto"/>
              <w:ind w:left="108" w:right="22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Գործող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դեղատներում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դեղամիջոցների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շրջանառության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վերահսկողության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`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դեղատնային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դեղատներում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հակաբիոտիկների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իրացումը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դեղատոմսով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դեղատոմսեր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գրելու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բաց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թողնելու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ներառյալ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` </w:t>
            </w:r>
            <w:proofErr w:type="spellStart"/>
            <w:r>
              <w:rPr>
                <w:w w:val="105"/>
                <w:sz w:val="18"/>
                <w:szCs w:val="18"/>
              </w:rPr>
              <w:t>էլեկտրոնային</w:t>
            </w:r>
            <w:proofErr w:type="spellEnd"/>
          </w:p>
          <w:p w14:paraId="60C9C592" w14:textId="77777777" w:rsidR="00162285" w:rsidRDefault="00000000">
            <w:pPr>
              <w:pStyle w:val="TableParagraph"/>
              <w:spacing w:before="7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եղանակով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10"/>
                <w:sz w:val="18"/>
                <w:szCs w:val="18"/>
              </w:rPr>
              <w:t>վերաբերյալ</w:t>
            </w:r>
            <w:proofErr w:type="spellEnd"/>
            <w:r>
              <w:rPr>
                <w:w w:val="110"/>
                <w:sz w:val="18"/>
                <w:szCs w:val="18"/>
              </w:rPr>
              <w:t>»։</w:t>
            </w:r>
          </w:p>
        </w:tc>
        <w:tc>
          <w:tcPr>
            <w:tcW w:w="1701" w:type="dxa"/>
          </w:tcPr>
          <w:p w14:paraId="37AD49C8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DF44C09" w14:textId="77777777" w:rsidR="00162285" w:rsidRDefault="00000000">
            <w:pPr>
              <w:pStyle w:val="TableParagraph"/>
              <w:spacing w:before="13" w:line="283" w:lineRule="auto"/>
              <w:ind w:left="332" w:right="317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132" w:type="dxa"/>
          </w:tcPr>
          <w:p w14:paraId="7015A898" w14:textId="77777777" w:rsidR="00162285" w:rsidRDefault="00000000"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09F1B952" w14:textId="77777777" w:rsidR="00162285" w:rsidRDefault="00000000">
            <w:pPr>
              <w:pStyle w:val="TableParagraph"/>
              <w:spacing w:before="38" w:line="280" w:lineRule="auto"/>
              <w:ind w:left="192" w:right="171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spacing w:val="-6"/>
                <w:w w:val="105"/>
                <w:sz w:val="18"/>
                <w:szCs w:val="18"/>
              </w:rPr>
              <w:t>շարունա</w:t>
            </w:r>
            <w:proofErr w:type="spellEnd"/>
            <w:r>
              <w:rPr>
                <w:spacing w:val="-6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</w:tcPr>
          <w:p w14:paraId="195F3A0F" w14:textId="77777777" w:rsidR="00162285" w:rsidRDefault="00000000">
            <w:pPr>
              <w:pStyle w:val="TableParagraph"/>
              <w:spacing w:before="13" w:line="283" w:lineRule="auto"/>
              <w:ind w:left="577" w:right="216" w:hanging="27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162285" w14:paraId="5E7D4935" w14:textId="77777777">
        <w:trPr>
          <w:trHeight w:val="2185"/>
        </w:trPr>
        <w:tc>
          <w:tcPr>
            <w:tcW w:w="283" w:type="dxa"/>
            <w:tcBorders>
              <w:bottom w:val="nil"/>
            </w:tcBorders>
          </w:tcPr>
          <w:p w14:paraId="2B063CE5" w14:textId="77777777" w:rsidR="00162285" w:rsidRDefault="00000000"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w w:val="98"/>
                <w:sz w:val="18"/>
              </w:rPr>
              <w:t>3</w:t>
            </w:r>
          </w:p>
        </w:tc>
        <w:tc>
          <w:tcPr>
            <w:tcW w:w="1987" w:type="dxa"/>
            <w:tcBorders>
              <w:bottom w:val="nil"/>
            </w:tcBorders>
          </w:tcPr>
          <w:p w14:paraId="295AEC18" w14:textId="77777777" w:rsidR="00162285" w:rsidRDefault="00000000">
            <w:pPr>
              <w:pStyle w:val="TableParagraph"/>
              <w:spacing w:before="15" w:line="280" w:lineRule="auto"/>
              <w:ind w:left="146" w:right="134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Պարենային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ապահովում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ագրովերամշակման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թվային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տեխնոլոգիաների</w:t>
            </w:r>
            <w:proofErr w:type="spellEnd"/>
          </w:p>
          <w:p w14:paraId="20201276" w14:textId="77777777" w:rsidR="00162285" w:rsidRDefault="00000000">
            <w:pPr>
              <w:pStyle w:val="TableParagraph"/>
              <w:spacing w:before="5"/>
              <w:ind w:left="588" w:right="5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2126" w:type="dxa"/>
          </w:tcPr>
          <w:p w14:paraId="0971061F" w14:textId="77777777" w:rsidR="00162285" w:rsidRDefault="00000000">
            <w:pPr>
              <w:pStyle w:val="TableParagraph"/>
              <w:spacing w:before="15" w:line="280" w:lineRule="auto"/>
              <w:ind w:left="372" w:hanging="18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3.1 </w:t>
            </w: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</w:p>
          <w:p w14:paraId="50049127" w14:textId="77777777" w:rsidR="00162285" w:rsidRDefault="00000000">
            <w:pPr>
              <w:pStyle w:val="TableParagraph"/>
              <w:spacing w:before="1" w:line="280" w:lineRule="auto"/>
              <w:ind w:left="120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ավելի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քան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</w:t>
            </w:r>
            <w:proofErr w:type="spellStart"/>
            <w:r>
              <w:rPr>
                <w:w w:val="105"/>
                <w:sz w:val="18"/>
                <w:szCs w:val="18"/>
              </w:rPr>
              <w:t>անվանում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</w:p>
          <w:p w14:paraId="5A41605B" w14:textId="77777777" w:rsidR="00162285" w:rsidRDefault="00000000">
            <w:pPr>
              <w:pStyle w:val="TableParagraph"/>
              <w:spacing w:before="4"/>
              <w:ind w:left="5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գրանցում</w:t>
            </w:r>
            <w:proofErr w:type="spellEnd"/>
          </w:p>
        </w:tc>
        <w:tc>
          <w:tcPr>
            <w:tcW w:w="3825" w:type="dxa"/>
          </w:tcPr>
          <w:p w14:paraId="191A5F13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Աշխարհագրական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ասոցիացիաների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խթանում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2-3 </w:t>
            </w:r>
            <w:proofErr w:type="spellStart"/>
            <w:r>
              <w:rPr>
                <w:w w:val="105"/>
                <w:sz w:val="18"/>
                <w:szCs w:val="18"/>
              </w:rPr>
              <w:t>անվանում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հայկական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նշումներով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գրանցված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</w:t>
            </w:r>
            <w:proofErr w:type="spellEnd"/>
          </w:p>
        </w:tc>
        <w:tc>
          <w:tcPr>
            <w:tcW w:w="1701" w:type="dxa"/>
          </w:tcPr>
          <w:p w14:paraId="23BE117A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4DB14A4A" w14:textId="77777777" w:rsidR="00162285" w:rsidRDefault="00000000">
            <w:pPr>
              <w:pStyle w:val="TableParagraph"/>
              <w:spacing w:before="15" w:line="280" w:lineRule="auto"/>
              <w:ind w:left="397" w:right="371" w:hanging="8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«ՀՀ </w:t>
            </w:r>
            <w:proofErr w:type="spellStart"/>
            <w:r>
              <w:rPr>
                <w:w w:val="105"/>
                <w:sz w:val="18"/>
                <w:szCs w:val="18"/>
              </w:rPr>
              <w:t>խաղողա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գործության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գինեգործության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(</w:t>
            </w:r>
            <w:proofErr w:type="spellStart"/>
            <w:r>
              <w:rPr>
                <w:spacing w:val="-12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12"/>
                <w:sz w:val="18"/>
                <w:szCs w:val="18"/>
              </w:rPr>
              <w:t>)</w:t>
            </w:r>
          </w:p>
          <w:p w14:paraId="257BD1F9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1A33162D" w14:textId="77777777" w:rsidR="00162285" w:rsidRDefault="00000000">
            <w:pPr>
              <w:pStyle w:val="TableParagraph"/>
              <w:spacing w:line="240" w:lineRule="atLeast"/>
              <w:ind w:left="102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Ոլորտային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ասոցիացիաներ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34E67239" w14:textId="77777777" w:rsidR="00162285" w:rsidRDefault="00000000">
            <w:pPr>
              <w:pStyle w:val="TableParagraph"/>
              <w:spacing w:before="15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07B8BF31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558B5D0B" w14:textId="77777777" w:rsidR="00162285" w:rsidRDefault="00000000">
            <w:pPr>
              <w:pStyle w:val="TableParagraph"/>
              <w:spacing w:before="15" w:line="280" w:lineRule="auto"/>
              <w:ind w:left="593" w:hanging="35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4C17EB6A" w14:textId="77777777">
        <w:trPr>
          <w:trHeight w:val="1707"/>
        </w:trPr>
        <w:tc>
          <w:tcPr>
            <w:tcW w:w="283" w:type="dxa"/>
            <w:tcBorders>
              <w:top w:val="nil"/>
              <w:bottom w:val="nil"/>
            </w:tcBorders>
          </w:tcPr>
          <w:p w14:paraId="076E6AC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202CC5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06668CC" w14:textId="77777777" w:rsidR="00162285" w:rsidRDefault="00000000">
            <w:pPr>
              <w:pStyle w:val="TableParagraph"/>
              <w:spacing w:before="13" w:line="280" w:lineRule="auto"/>
              <w:ind w:left="655" w:hanging="26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3.2 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գինիների</w:t>
            </w:r>
            <w:proofErr w:type="spellEnd"/>
          </w:p>
          <w:p w14:paraId="63CF1440" w14:textId="77777777" w:rsidR="00162285" w:rsidRDefault="00000000">
            <w:pPr>
              <w:pStyle w:val="TableParagraph"/>
              <w:spacing w:before="3"/>
              <w:ind w:left="3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առաջխաղացում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1A48D9A8" w14:textId="77777777" w:rsidR="00162285" w:rsidRDefault="00000000">
            <w:pPr>
              <w:pStyle w:val="TableParagraph"/>
              <w:spacing w:before="13" w:line="280" w:lineRule="auto"/>
              <w:ind w:left="108" w:right="37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Նվազագույնը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5 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ցուցահանդեսներին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մասնակցություն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r>
              <w:rPr>
                <w:w w:val="105"/>
                <w:sz w:val="18"/>
                <w:szCs w:val="18"/>
              </w:rPr>
              <w:t xml:space="preserve">50 և </w:t>
            </w:r>
            <w:proofErr w:type="spellStart"/>
            <w:r>
              <w:rPr>
                <w:w w:val="105"/>
                <w:sz w:val="18"/>
                <w:szCs w:val="18"/>
              </w:rPr>
              <w:t>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միջազգային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մամուլում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տպագրված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հոդվածներ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40 և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ավել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համտեսներ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շնորհանդեսներ</w:t>
            </w:r>
            <w:proofErr w:type="spellEnd"/>
            <w:proofErr w:type="gram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գինու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spacing w:val="1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</w:p>
          <w:p w14:paraId="77D2C5EA" w14:textId="77777777" w:rsidR="00162285" w:rsidRDefault="00000000">
            <w:pPr>
              <w:pStyle w:val="TableParagraph"/>
              <w:spacing w:before="4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նվազագույնը</w:t>
            </w:r>
            <w:proofErr w:type="spellEnd"/>
            <w:r>
              <w:rPr>
                <w:sz w:val="18"/>
                <w:szCs w:val="18"/>
              </w:rPr>
              <w:t xml:space="preserve"> 30 % </w:t>
            </w:r>
            <w:proofErr w:type="spellStart"/>
            <w:r>
              <w:rPr>
                <w:sz w:val="18"/>
                <w:szCs w:val="18"/>
              </w:rPr>
              <w:t>աճ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6BFF9193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14:paraId="4680A013" w14:textId="77777777" w:rsidR="00162285" w:rsidRDefault="00000000">
            <w:pPr>
              <w:pStyle w:val="TableParagraph"/>
              <w:spacing w:before="13" w:line="280" w:lineRule="auto"/>
              <w:ind w:left="397" w:right="371" w:hanging="1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«ՀՀ </w:t>
            </w:r>
            <w:proofErr w:type="spellStart"/>
            <w:r>
              <w:rPr>
                <w:w w:val="105"/>
                <w:sz w:val="18"/>
                <w:szCs w:val="18"/>
              </w:rPr>
              <w:t>խաղողա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գործության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գինեգործության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(</w:t>
            </w:r>
            <w:proofErr w:type="spellStart"/>
            <w:r>
              <w:rPr>
                <w:spacing w:val="-12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12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bottom w:val="nil"/>
            </w:tcBorders>
          </w:tcPr>
          <w:p w14:paraId="4F89D37D" w14:textId="77777777" w:rsidR="00162285" w:rsidRDefault="00000000">
            <w:pPr>
              <w:pStyle w:val="TableParagraph"/>
              <w:spacing w:before="13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75835366" w14:textId="77777777" w:rsidR="00162285" w:rsidRDefault="00000000">
            <w:pPr>
              <w:pStyle w:val="TableParagraph"/>
              <w:spacing w:before="35" w:line="283" w:lineRule="auto"/>
              <w:ind w:left="165" w:righ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w w:val="105"/>
                <w:sz w:val="18"/>
                <w:szCs w:val="18"/>
              </w:rPr>
              <w:t>շարունա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4A236CF6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24F37C1D" w14:textId="77777777">
        <w:trPr>
          <w:trHeight w:val="607"/>
        </w:trPr>
        <w:tc>
          <w:tcPr>
            <w:tcW w:w="283" w:type="dxa"/>
            <w:tcBorders>
              <w:top w:val="nil"/>
              <w:bottom w:val="nil"/>
            </w:tcBorders>
          </w:tcPr>
          <w:p w14:paraId="4CAF176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209DD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54CE8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A84B19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9DDAC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5DFC85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5163BC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FF15C9" w14:textId="77777777" w:rsidR="00162285" w:rsidRDefault="00000000">
            <w:pPr>
              <w:pStyle w:val="TableParagraph"/>
              <w:spacing w:before="7" w:line="280" w:lineRule="auto"/>
              <w:ind w:left="450" w:hanging="20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3E02FC5C" w14:textId="77777777">
        <w:trPr>
          <w:trHeight w:val="355"/>
        </w:trPr>
        <w:tc>
          <w:tcPr>
            <w:tcW w:w="283" w:type="dxa"/>
            <w:tcBorders>
              <w:top w:val="nil"/>
            </w:tcBorders>
          </w:tcPr>
          <w:p w14:paraId="2BED31F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5A1900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1EBC6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502E71D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D133D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14BDD16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511785F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E7BCA0D" w14:textId="77777777" w:rsidR="00162285" w:rsidRDefault="00000000">
            <w:pPr>
              <w:pStyle w:val="TableParagraph"/>
              <w:spacing w:before="127"/>
              <w:ind w:left="33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1.5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</w:t>
            </w:r>
          </w:p>
        </w:tc>
      </w:tr>
    </w:tbl>
    <w:p w14:paraId="139832A3" w14:textId="77777777" w:rsidR="00162285" w:rsidRDefault="00162285">
      <w:pPr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4E4121C9" w14:textId="77777777">
        <w:trPr>
          <w:trHeight w:val="241"/>
        </w:trPr>
        <w:tc>
          <w:tcPr>
            <w:tcW w:w="283" w:type="dxa"/>
            <w:vMerge w:val="restart"/>
          </w:tcPr>
          <w:p w14:paraId="50DB493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0793BC9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9B59908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56BCB500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2078ACD3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508ADCBD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14:paraId="7A432070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7C406A76" w14:textId="77777777" w:rsidR="00162285" w:rsidRDefault="00000000">
            <w:pPr>
              <w:pStyle w:val="TableParagraph"/>
              <w:spacing w:before="13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39A79809" w14:textId="77777777">
        <w:trPr>
          <w:trHeight w:val="4127"/>
        </w:trPr>
        <w:tc>
          <w:tcPr>
            <w:tcW w:w="283" w:type="dxa"/>
            <w:vMerge/>
            <w:tcBorders>
              <w:top w:val="nil"/>
            </w:tcBorders>
          </w:tcPr>
          <w:p w14:paraId="33B9EBA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E92DC2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315C17A" w14:textId="77777777" w:rsidR="00162285" w:rsidRDefault="00000000">
            <w:pPr>
              <w:pStyle w:val="TableParagraph"/>
              <w:spacing w:before="13" w:line="280" w:lineRule="auto"/>
              <w:ind w:left="304" w:firstLine="39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3.3 ՀՀ ԷՆ </w:t>
            </w:r>
            <w:proofErr w:type="spellStart"/>
            <w:r>
              <w:rPr>
                <w:w w:val="105"/>
                <w:sz w:val="18"/>
                <w:szCs w:val="18"/>
              </w:rPr>
              <w:t>աշխատակիցների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54AC4D65" w14:textId="77777777" w:rsidR="00162285" w:rsidRDefault="00000000">
            <w:pPr>
              <w:pStyle w:val="TableParagraph"/>
              <w:spacing w:before="1" w:line="280" w:lineRule="auto"/>
              <w:ind w:left="261" w:right="142" w:hang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գյուղացիական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հզորացում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գյուղատնտեսության</w:t>
            </w:r>
            <w:proofErr w:type="spellEnd"/>
          </w:p>
          <w:p w14:paraId="712200FE" w14:textId="77777777" w:rsidR="00162285" w:rsidRDefault="00000000">
            <w:pPr>
              <w:pStyle w:val="TableParagraph"/>
              <w:spacing w:before="3" w:line="280" w:lineRule="auto"/>
              <w:ind w:left="197" w:right="183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առաջադիմական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համատեքստում</w:t>
            </w:r>
            <w:proofErr w:type="spellEnd"/>
          </w:p>
        </w:tc>
        <w:tc>
          <w:tcPr>
            <w:tcW w:w="3825" w:type="dxa"/>
          </w:tcPr>
          <w:p w14:paraId="408D004B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Հայաստան-Ոռոգվող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Արարատի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Արմավիրի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մարզերում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դրամաշնորհային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շրջանակներում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հմտությունների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գիտելիքների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(know-how)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կազմակերպում</w:t>
            </w:r>
            <w:proofErr w:type="spellEnd"/>
          </w:p>
          <w:p w14:paraId="7C510600" w14:textId="77777777" w:rsidR="00162285" w:rsidRDefault="00000000">
            <w:pPr>
              <w:pStyle w:val="TableParagraph"/>
              <w:spacing w:before="4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w w:val="11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w w:val="98"/>
                <w:sz w:val="18"/>
                <w:szCs w:val="18"/>
              </w:rPr>
              <w:t>3</w:t>
            </w:r>
            <w:r>
              <w:rPr>
                <w:spacing w:val="-1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2</w:t>
            </w:r>
            <w:r>
              <w:rPr>
                <w:w w:val="111"/>
                <w:sz w:val="18"/>
                <w:szCs w:val="18"/>
              </w:rPr>
              <w:t>0</w:t>
            </w:r>
            <w:proofErr w:type="gramEnd"/>
            <w:r>
              <w:rPr>
                <w:w w:val="112"/>
                <w:sz w:val="18"/>
                <w:szCs w:val="18"/>
              </w:rPr>
              <w:t>,</w:t>
            </w:r>
          </w:p>
          <w:p w14:paraId="4B601626" w14:textId="77777777" w:rsidR="00162285" w:rsidRDefault="00000000">
            <w:pPr>
              <w:pStyle w:val="TableParagraph"/>
              <w:spacing w:before="38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w w:val="11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w w:val="107"/>
                <w:sz w:val="18"/>
                <w:szCs w:val="18"/>
              </w:rPr>
              <w:t>4</w:t>
            </w:r>
            <w:r>
              <w:rPr>
                <w:spacing w:val="-1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w w:val="111"/>
                <w:sz w:val="18"/>
                <w:szCs w:val="18"/>
              </w:rPr>
              <w:t>80</w:t>
            </w:r>
            <w:proofErr w:type="gramEnd"/>
            <w:r>
              <w:rPr>
                <w:w w:val="112"/>
                <w:sz w:val="18"/>
                <w:szCs w:val="18"/>
              </w:rPr>
              <w:t>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w w:val="11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w w:val="103"/>
                <w:sz w:val="18"/>
                <w:szCs w:val="18"/>
              </w:rPr>
              <w:t>5</w:t>
            </w:r>
            <w:r>
              <w:rPr>
                <w:spacing w:val="-2"/>
                <w:w w:val="104"/>
                <w:sz w:val="18"/>
                <w:szCs w:val="18"/>
              </w:rPr>
              <w:t>թ</w:t>
            </w:r>
            <w:r>
              <w:rPr>
                <w:spacing w:val="-1"/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w w:val="111"/>
                <w:sz w:val="18"/>
                <w:szCs w:val="18"/>
              </w:rPr>
              <w:t>8</w:t>
            </w:r>
            <w:r>
              <w:rPr>
                <w:spacing w:val="-4"/>
                <w:w w:val="111"/>
                <w:sz w:val="18"/>
                <w:szCs w:val="18"/>
              </w:rPr>
              <w:t>0</w:t>
            </w:r>
            <w:proofErr w:type="gramEnd"/>
            <w:r>
              <w:rPr>
                <w:w w:val="112"/>
                <w:sz w:val="18"/>
                <w:szCs w:val="18"/>
              </w:rPr>
              <w:t>,</w:t>
            </w:r>
          </w:p>
          <w:p w14:paraId="403E9C3A" w14:textId="77777777" w:rsidR="00162285" w:rsidRDefault="00000000">
            <w:pPr>
              <w:pStyle w:val="TableParagraph"/>
              <w:spacing w:before="36" w:line="280" w:lineRule="auto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w w:val="11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w w:val="110"/>
                <w:sz w:val="18"/>
                <w:szCs w:val="18"/>
              </w:rPr>
              <w:t>6</w:t>
            </w:r>
            <w:r>
              <w:rPr>
                <w:w w:val="104"/>
                <w:sz w:val="18"/>
                <w:szCs w:val="18"/>
              </w:rPr>
              <w:t>թ</w:t>
            </w:r>
            <w:r>
              <w:rPr>
                <w:w w:val="61"/>
                <w:sz w:val="18"/>
                <w:szCs w:val="18"/>
              </w:rPr>
              <w:t>․</w:t>
            </w:r>
            <w:proofErr w:type="gramStart"/>
            <w:r>
              <w:rPr>
                <w:w w:val="130"/>
                <w:sz w:val="18"/>
                <w:szCs w:val="18"/>
              </w:rPr>
              <w:t>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w w:val="111"/>
                <w:sz w:val="18"/>
                <w:szCs w:val="18"/>
              </w:rPr>
              <w:t>80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8"/>
                <w:sz w:val="18"/>
                <w:szCs w:val="18"/>
              </w:rPr>
              <w:t>ք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9"/>
                <w:sz w:val="18"/>
                <w:szCs w:val="18"/>
              </w:rPr>
              <w:t>ղ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8"/>
                <w:sz w:val="18"/>
                <w:szCs w:val="18"/>
              </w:rPr>
              <w:t>ք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9"/>
                <w:sz w:val="18"/>
                <w:szCs w:val="18"/>
              </w:rPr>
              <w:t>ց</w:t>
            </w:r>
            <w:r>
              <w:rPr>
                <w:w w:val="105"/>
                <w:sz w:val="18"/>
                <w:szCs w:val="18"/>
              </w:rPr>
              <w:t>ո</w:t>
            </w:r>
            <w:r>
              <w:rPr>
                <w:w w:val="79"/>
                <w:sz w:val="18"/>
                <w:szCs w:val="18"/>
              </w:rPr>
              <w:t>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8"/>
                <w:sz w:val="18"/>
                <w:szCs w:val="18"/>
              </w:rPr>
              <w:t>հ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05"/>
                <w:sz w:val="18"/>
                <w:szCs w:val="18"/>
              </w:rPr>
              <w:t>մ</w:t>
            </w:r>
            <w:r>
              <w:rPr>
                <w:w w:val="106"/>
                <w:sz w:val="18"/>
                <w:szCs w:val="18"/>
              </w:rPr>
              <w:t>ա</w:t>
            </w:r>
            <w:r>
              <w:rPr>
                <w:w w:val="110"/>
                <w:sz w:val="18"/>
                <w:szCs w:val="18"/>
              </w:rPr>
              <w:t>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w w:val="96"/>
                <w:sz w:val="18"/>
                <w:szCs w:val="18"/>
              </w:rPr>
              <w:t>և</w:t>
            </w:r>
            <w:proofErr w:type="gramEnd"/>
            <w:r>
              <w:rPr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իրազեկվածության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կլիմայի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դրա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բացասական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ազդեցության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ինչպես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բացասական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ազդեցությունը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մեղմող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կանխարգելող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միջոցառումների</w:t>
            </w:r>
            <w:proofErr w:type="spellEnd"/>
          </w:p>
          <w:p w14:paraId="3CFC308A" w14:textId="77777777" w:rsidR="00162285" w:rsidRDefault="00000000">
            <w:pPr>
              <w:pStyle w:val="TableParagraph"/>
              <w:spacing w:before="3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վերաբերյալ</w:t>
            </w:r>
            <w:proofErr w:type="spellEnd"/>
          </w:p>
        </w:tc>
        <w:tc>
          <w:tcPr>
            <w:tcW w:w="1701" w:type="dxa"/>
          </w:tcPr>
          <w:p w14:paraId="31DF054F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53DB861C" w14:textId="77777777" w:rsidR="00162285" w:rsidRDefault="00000000">
            <w:pPr>
              <w:pStyle w:val="TableParagraph"/>
              <w:spacing w:before="13" w:line="280" w:lineRule="auto"/>
              <w:ind w:left="99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27B4B4EB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5A8D5F8E" w14:textId="77777777" w:rsidR="00162285" w:rsidRDefault="00000000">
            <w:pPr>
              <w:pStyle w:val="TableParagraph"/>
              <w:spacing w:before="35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C97AFA9" w14:textId="77777777" w:rsidR="00162285" w:rsidRDefault="00000000">
            <w:pPr>
              <w:pStyle w:val="TableParagraph"/>
              <w:spacing w:before="13" w:line="280" w:lineRule="auto"/>
              <w:ind w:left="3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623AE7DE" w14:textId="77777777" w:rsidR="00162285" w:rsidRDefault="00162285">
            <w:pPr>
              <w:pStyle w:val="TableParagraph"/>
              <w:rPr>
                <w:sz w:val="20"/>
              </w:rPr>
            </w:pPr>
          </w:p>
          <w:p w14:paraId="08DE2B0F" w14:textId="77777777" w:rsidR="00162285" w:rsidRDefault="00162285">
            <w:pPr>
              <w:pStyle w:val="TableParagraph"/>
              <w:spacing w:before="5"/>
            </w:pPr>
          </w:p>
          <w:p w14:paraId="4E269825" w14:textId="77777777" w:rsidR="00162285" w:rsidRDefault="00000000">
            <w:pPr>
              <w:pStyle w:val="TableParagraph"/>
              <w:spacing w:line="280" w:lineRule="auto"/>
              <w:ind w:left="237" w:right="21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588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2E0ADD80" w14:textId="77777777">
        <w:trPr>
          <w:trHeight w:val="1943"/>
        </w:trPr>
        <w:tc>
          <w:tcPr>
            <w:tcW w:w="283" w:type="dxa"/>
            <w:vMerge/>
            <w:tcBorders>
              <w:top w:val="nil"/>
            </w:tcBorders>
          </w:tcPr>
          <w:p w14:paraId="6D806DE1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3043E0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4CD9FE4" w14:textId="77777777" w:rsidR="00162285" w:rsidRDefault="00000000">
            <w:pPr>
              <w:pStyle w:val="TableParagraph"/>
              <w:spacing w:before="13" w:line="280" w:lineRule="auto"/>
              <w:ind w:left="281" w:hanging="11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3.4 </w:t>
            </w:r>
            <w:proofErr w:type="spellStart"/>
            <w:r>
              <w:rPr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</w:p>
          <w:p w14:paraId="5F7BAA98" w14:textId="77777777" w:rsidR="00162285" w:rsidRDefault="00000000">
            <w:pPr>
              <w:pStyle w:val="TableParagraph"/>
              <w:spacing w:before="3" w:line="280" w:lineRule="auto"/>
              <w:ind w:left="2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ձևավորում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ծառայության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տրամադրում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գյուղացիական</w:t>
            </w:r>
            <w:proofErr w:type="spellEnd"/>
          </w:p>
          <w:p w14:paraId="264C6EF9" w14:textId="77777777" w:rsidR="00162285" w:rsidRDefault="00000000">
            <w:pPr>
              <w:pStyle w:val="TableParagraph"/>
              <w:spacing w:before="1"/>
              <w:ind w:left="2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տնտեսավարողներին</w:t>
            </w:r>
            <w:proofErr w:type="spellEnd"/>
          </w:p>
        </w:tc>
        <w:tc>
          <w:tcPr>
            <w:tcW w:w="3825" w:type="dxa"/>
          </w:tcPr>
          <w:p w14:paraId="5D4A138F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արդիականացված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ծառայությունների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երեք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խորհրդատվական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ծառայությունների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թիմերի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գործարկմանը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ֆերմերների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ուսուցման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ընդլայնմանը</w:t>
            </w:r>
            <w:proofErr w:type="spellEnd"/>
          </w:p>
        </w:tc>
        <w:tc>
          <w:tcPr>
            <w:tcW w:w="1701" w:type="dxa"/>
          </w:tcPr>
          <w:p w14:paraId="7DDD2B43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28D1B322" w14:textId="77777777" w:rsidR="00162285" w:rsidRDefault="00000000">
            <w:pPr>
              <w:pStyle w:val="TableParagraph"/>
              <w:spacing w:before="13" w:line="280" w:lineRule="auto"/>
              <w:ind w:left="99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0FD1FAB1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058B1BE4" w14:textId="77777777" w:rsidR="00162285" w:rsidRDefault="00000000">
            <w:pPr>
              <w:pStyle w:val="TableParagraph"/>
              <w:spacing w:before="35"/>
              <w:ind w:left="9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4B9A729" w14:textId="77777777" w:rsidR="00162285" w:rsidRDefault="00000000">
            <w:pPr>
              <w:pStyle w:val="TableParagraph"/>
              <w:spacing w:before="13" w:line="280" w:lineRule="auto"/>
              <w:ind w:left="3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214EA59D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61344A14" w14:textId="77777777" w:rsidR="00162285" w:rsidRDefault="00000000">
            <w:pPr>
              <w:pStyle w:val="TableParagraph"/>
              <w:spacing w:line="280" w:lineRule="auto"/>
              <w:ind w:left="237" w:right="2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294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23459BC1" w14:textId="77777777">
        <w:trPr>
          <w:trHeight w:val="1701"/>
        </w:trPr>
        <w:tc>
          <w:tcPr>
            <w:tcW w:w="283" w:type="dxa"/>
            <w:vMerge/>
            <w:tcBorders>
              <w:top w:val="nil"/>
            </w:tcBorders>
          </w:tcPr>
          <w:p w14:paraId="71E0311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0C93FE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3A4C834" w14:textId="77777777" w:rsidR="00162285" w:rsidRDefault="00000000">
            <w:pPr>
              <w:pStyle w:val="TableParagraph"/>
              <w:spacing w:before="13" w:line="280" w:lineRule="auto"/>
              <w:ind w:left="120" w:right="10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3․5 </w:t>
            </w:r>
            <w:proofErr w:type="spellStart"/>
            <w:r>
              <w:rPr>
                <w:w w:val="105"/>
                <w:sz w:val="18"/>
                <w:szCs w:val="18"/>
              </w:rPr>
              <w:t>Ագրոպարենային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ընկերությունների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հզորացում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63A1131C" w14:textId="77777777" w:rsidR="00162285" w:rsidRDefault="00000000">
            <w:pPr>
              <w:pStyle w:val="TableParagraph"/>
              <w:spacing w:before="4"/>
              <w:ind w:left="2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արդիականացում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3566F70F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250 </w:t>
            </w:r>
            <w:proofErr w:type="spellStart"/>
            <w:r>
              <w:rPr>
                <w:w w:val="105"/>
                <w:sz w:val="18"/>
                <w:szCs w:val="18"/>
              </w:rPr>
              <w:t>միավոր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սարքավորումների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ձեռքբերմանն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A20C4C7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6629E75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09C3D9B" w14:textId="77777777" w:rsidR="00162285" w:rsidRDefault="00000000">
            <w:pPr>
              <w:pStyle w:val="TableParagraph"/>
              <w:spacing w:before="13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34F45713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1CBD3FCF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</w:tc>
      </w:tr>
      <w:tr w:rsidR="00162285" w14:paraId="2E818C2C" w14:textId="77777777">
        <w:trPr>
          <w:trHeight w:val="472"/>
        </w:trPr>
        <w:tc>
          <w:tcPr>
            <w:tcW w:w="283" w:type="dxa"/>
            <w:vMerge/>
            <w:tcBorders>
              <w:top w:val="nil"/>
            </w:tcBorders>
          </w:tcPr>
          <w:p w14:paraId="4074ED6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0C3EA9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70BBE2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788BD94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81C631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64118C5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1042E26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0F3F3E9" w14:textId="77777777" w:rsidR="00162285" w:rsidRDefault="00000000">
            <w:pPr>
              <w:pStyle w:val="TableParagraph"/>
              <w:spacing w:before="1"/>
              <w:ind w:left="31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12.8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</w:t>
            </w:r>
          </w:p>
          <w:p w14:paraId="59E12CD3" w14:textId="77777777" w:rsidR="00162285" w:rsidRDefault="00000000">
            <w:pPr>
              <w:pStyle w:val="TableParagraph"/>
              <w:spacing w:before="35"/>
              <w:ind w:left="33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255F36CD" w14:textId="77777777">
        <w:trPr>
          <w:trHeight w:val="1216"/>
        </w:trPr>
        <w:tc>
          <w:tcPr>
            <w:tcW w:w="283" w:type="dxa"/>
            <w:vMerge/>
            <w:tcBorders>
              <w:top w:val="nil"/>
            </w:tcBorders>
          </w:tcPr>
          <w:p w14:paraId="3AEB2E9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B66BF40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FC3F222" w14:textId="77777777" w:rsidR="00162285" w:rsidRDefault="00000000">
            <w:pPr>
              <w:pStyle w:val="TableParagraph"/>
              <w:spacing w:before="15" w:line="280" w:lineRule="auto"/>
              <w:ind w:left="484" w:hanging="24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3.6 </w:t>
            </w: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գործընթացին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3825" w:type="dxa"/>
          </w:tcPr>
          <w:p w14:paraId="7B2CF42A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թողարկվող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մինչև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10 %-</w:t>
            </w:r>
            <w:proofErr w:type="spellStart"/>
            <w:r>
              <w:rPr>
                <w:w w:val="105"/>
                <w:sz w:val="18"/>
                <w:szCs w:val="18"/>
              </w:rPr>
              <w:t>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հումքի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մթերման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պայմանագրային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հարաբերությունների</w:t>
            </w:r>
            <w:proofErr w:type="spellEnd"/>
          </w:p>
          <w:p w14:paraId="069FEC18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խորացում</w:t>
            </w:r>
            <w:proofErr w:type="spellEnd"/>
          </w:p>
        </w:tc>
        <w:tc>
          <w:tcPr>
            <w:tcW w:w="1701" w:type="dxa"/>
          </w:tcPr>
          <w:p w14:paraId="4030F982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1E0D12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18C5D390" w14:textId="77777777" w:rsidR="00162285" w:rsidRDefault="00000000">
            <w:pPr>
              <w:pStyle w:val="TableParagraph"/>
              <w:spacing w:before="15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78520CD5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7EC33931" w14:textId="77777777" w:rsidR="00162285" w:rsidRDefault="00000000">
            <w:pPr>
              <w:pStyle w:val="TableParagraph"/>
              <w:spacing w:before="15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</w:p>
          <w:p w14:paraId="227609B5" w14:textId="77777777" w:rsidR="00162285" w:rsidRDefault="00000000">
            <w:pPr>
              <w:pStyle w:val="TableParagraph"/>
              <w:spacing w:before="1"/>
              <w:ind w:left="38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</w:p>
        </w:tc>
      </w:tr>
    </w:tbl>
    <w:p w14:paraId="50C62C57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3FBDF960" w14:textId="77777777">
        <w:trPr>
          <w:trHeight w:val="969"/>
        </w:trPr>
        <w:tc>
          <w:tcPr>
            <w:tcW w:w="283" w:type="dxa"/>
            <w:vMerge w:val="restart"/>
          </w:tcPr>
          <w:p w14:paraId="5D9FE59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5A379F7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2EE126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2245597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985950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74B2F7D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10DC070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4071386" w14:textId="77777777" w:rsidR="00162285" w:rsidRDefault="00000000">
            <w:pPr>
              <w:pStyle w:val="TableParagraph"/>
              <w:spacing w:before="13"/>
              <w:ind w:left="41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ծրագրի</w:t>
            </w:r>
            <w:proofErr w:type="spellEnd"/>
          </w:p>
          <w:p w14:paraId="7E84F669" w14:textId="77777777" w:rsidR="00162285" w:rsidRDefault="00162285">
            <w:pPr>
              <w:pStyle w:val="TableParagraph"/>
              <w:spacing w:before="3"/>
              <w:rPr>
                <w:sz w:val="21"/>
              </w:rPr>
            </w:pPr>
          </w:p>
          <w:p w14:paraId="4DEE0837" w14:textId="77777777" w:rsidR="00162285" w:rsidRDefault="00000000">
            <w:pPr>
              <w:pStyle w:val="TableParagraph"/>
              <w:spacing w:line="240" w:lineRule="atLeast"/>
              <w:ind w:left="237" w:right="21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13.9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0F988A08" w14:textId="77777777">
        <w:trPr>
          <w:trHeight w:val="2673"/>
        </w:trPr>
        <w:tc>
          <w:tcPr>
            <w:tcW w:w="283" w:type="dxa"/>
            <w:vMerge/>
            <w:tcBorders>
              <w:top w:val="nil"/>
            </w:tcBorders>
          </w:tcPr>
          <w:p w14:paraId="7614B81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3E6E02A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B325957" w14:textId="77777777" w:rsidR="00162285" w:rsidRDefault="00000000">
            <w:pPr>
              <w:pStyle w:val="TableParagraph"/>
              <w:spacing w:before="15"/>
              <w:ind w:left="25" w:right="13"/>
              <w:jc w:val="center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 w14:paraId="759A2D47" w14:textId="77777777" w:rsidR="00162285" w:rsidRDefault="00000000">
            <w:pPr>
              <w:pStyle w:val="TableParagraph"/>
              <w:spacing w:before="36" w:line="280" w:lineRule="auto"/>
              <w:ind w:left="120"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Հետբերքահավաքային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կարողությունների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հզորացում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օրինակ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սառնարանային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տնտեսություններ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պահեստներ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լոգիստիկ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կենտրոններ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</w:t>
            </w:r>
            <w:r>
              <w:rPr>
                <w:spacing w:val="-21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այլն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3825" w:type="dxa"/>
          </w:tcPr>
          <w:p w14:paraId="36C7F25B" w14:textId="77777777" w:rsidR="00162285" w:rsidRDefault="00000000">
            <w:pPr>
              <w:pStyle w:val="TableParagraph"/>
              <w:spacing w:before="15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Տարատեսակ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լոգիստիկ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շուկայավարման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(hubs)՝ </w:t>
            </w:r>
            <w:proofErr w:type="spellStart"/>
            <w:r>
              <w:rPr>
                <w:w w:val="105"/>
                <w:sz w:val="18"/>
                <w:szCs w:val="18"/>
              </w:rPr>
              <w:t>առնվազն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 </w:t>
            </w:r>
            <w:proofErr w:type="spellStart"/>
            <w:r>
              <w:rPr>
                <w:w w:val="105"/>
                <w:sz w:val="18"/>
                <w:szCs w:val="18"/>
              </w:rPr>
              <w:t>հատ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ավելացված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սառնարանային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կարողություններ</w:t>
            </w:r>
            <w:proofErr w:type="spellEnd"/>
          </w:p>
        </w:tc>
        <w:tc>
          <w:tcPr>
            <w:tcW w:w="1701" w:type="dxa"/>
          </w:tcPr>
          <w:p w14:paraId="2FA966C0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10D7977D" w14:textId="77777777" w:rsidR="00162285" w:rsidRDefault="00000000">
            <w:pPr>
              <w:pStyle w:val="TableParagraph"/>
              <w:spacing w:before="15" w:line="280" w:lineRule="auto"/>
              <w:ind w:left="203" w:right="188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Տարածքային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132" w:type="dxa"/>
          </w:tcPr>
          <w:p w14:paraId="39DB51AE" w14:textId="77777777" w:rsidR="00162285" w:rsidRDefault="00000000">
            <w:pPr>
              <w:pStyle w:val="TableParagraph"/>
              <w:spacing w:before="15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2DD94DB0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04862BBD" w14:textId="77777777" w:rsidR="00162285" w:rsidRDefault="00000000">
            <w:pPr>
              <w:pStyle w:val="TableParagraph"/>
              <w:spacing w:before="15" w:line="280" w:lineRule="auto"/>
              <w:ind w:left="284" w:right="325" w:hanging="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2A489A20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3E4D7466" w14:textId="77777777" w:rsidR="00162285" w:rsidRDefault="00000000">
            <w:pPr>
              <w:pStyle w:val="TableParagraph"/>
              <w:spacing w:line="280" w:lineRule="auto"/>
              <w:ind w:left="120" w:right="1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3C773E6D" w14:textId="77777777" w:rsidR="00162285" w:rsidRDefault="00162285">
            <w:pPr>
              <w:pStyle w:val="TableParagraph"/>
              <w:spacing w:before="1"/>
              <w:rPr>
                <w:sz w:val="21"/>
              </w:rPr>
            </w:pPr>
          </w:p>
          <w:p w14:paraId="45A2BF7A" w14:textId="77777777" w:rsidR="00162285" w:rsidRDefault="00000000">
            <w:pPr>
              <w:pStyle w:val="TableParagraph"/>
              <w:spacing w:before="1"/>
              <w:ind w:left="25" w:right="4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1.2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8F5E865" w14:textId="77777777">
        <w:trPr>
          <w:trHeight w:val="3882"/>
        </w:trPr>
        <w:tc>
          <w:tcPr>
            <w:tcW w:w="283" w:type="dxa"/>
            <w:vMerge/>
            <w:tcBorders>
              <w:top w:val="nil"/>
            </w:tcBorders>
          </w:tcPr>
          <w:p w14:paraId="69F41F2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55C41F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5B3A95" w14:textId="77777777" w:rsidR="00162285" w:rsidRDefault="00000000">
            <w:pPr>
              <w:pStyle w:val="TableParagraph"/>
              <w:spacing w:before="13" w:line="280" w:lineRule="auto"/>
              <w:ind w:left="230" w:right="109"/>
              <w:jc w:val="center"/>
              <w:rPr>
                <w:sz w:val="18"/>
                <w:szCs w:val="18"/>
              </w:rPr>
            </w:pPr>
            <w:r>
              <w:rPr>
                <w:spacing w:val="-3"/>
                <w:w w:val="105"/>
                <w:sz w:val="18"/>
                <w:szCs w:val="18"/>
              </w:rPr>
              <w:t xml:space="preserve">3․8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HACCP </w:t>
            </w:r>
            <w:r>
              <w:rPr>
                <w:spacing w:val="-3"/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վտանգի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վերլուծության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proofErr w:type="gramStart"/>
            <w:r>
              <w:rPr>
                <w:spacing w:val="-3"/>
                <w:w w:val="105"/>
                <w:sz w:val="18"/>
                <w:szCs w:val="18"/>
              </w:rPr>
              <w:t>կրիտիկական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կետերի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հսկում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սննդի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կառավարման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ISO 22000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ստանդարտի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ներդրման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աջակցության</w:t>
            </w:r>
            <w:proofErr w:type="spellEnd"/>
          </w:p>
          <w:p w14:paraId="79E33327" w14:textId="77777777" w:rsidR="00162285" w:rsidRDefault="00000000">
            <w:pPr>
              <w:pStyle w:val="TableParagraph"/>
              <w:spacing w:before="8"/>
              <w:ind w:left="12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</w:tcPr>
          <w:p w14:paraId="1C2E54E2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701" w:type="dxa"/>
          </w:tcPr>
          <w:p w14:paraId="387B235D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670888A4" w14:textId="77777777" w:rsidR="00162285" w:rsidRDefault="00000000">
            <w:pPr>
              <w:pStyle w:val="TableParagraph"/>
              <w:spacing w:before="13" w:line="280" w:lineRule="auto"/>
              <w:ind w:left="332" w:right="317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  <w:p w14:paraId="4D6EDDF5" w14:textId="77777777" w:rsidR="00162285" w:rsidRDefault="00162285">
            <w:pPr>
              <w:pStyle w:val="TableParagraph"/>
              <w:spacing w:before="1"/>
              <w:rPr>
                <w:sz w:val="21"/>
              </w:rPr>
            </w:pPr>
          </w:p>
          <w:p w14:paraId="3145ECCD" w14:textId="77777777" w:rsidR="00162285" w:rsidRDefault="00000000">
            <w:pPr>
              <w:pStyle w:val="TableParagraph"/>
              <w:spacing w:before="1" w:line="283" w:lineRule="auto"/>
              <w:ind w:left="95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Մասնավոր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629A446B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533FB5CE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4E2E801E" w14:textId="77777777" w:rsidR="00162285" w:rsidRDefault="00000000">
            <w:pPr>
              <w:pStyle w:val="TableParagraph"/>
              <w:spacing w:before="13" w:line="280" w:lineRule="auto"/>
              <w:ind w:left="577" w:hanging="29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162285" w14:paraId="55733800" w14:textId="77777777">
        <w:trPr>
          <w:trHeight w:val="2186"/>
        </w:trPr>
        <w:tc>
          <w:tcPr>
            <w:tcW w:w="283" w:type="dxa"/>
            <w:vMerge/>
            <w:tcBorders>
              <w:top w:val="nil"/>
            </w:tcBorders>
          </w:tcPr>
          <w:p w14:paraId="3CE1614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D5EB56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56299AC" w14:textId="77777777" w:rsidR="00162285" w:rsidRDefault="00000000">
            <w:pPr>
              <w:pStyle w:val="TableParagraph"/>
              <w:spacing w:before="15"/>
              <w:ind w:left="26" w:right="13"/>
              <w:jc w:val="center"/>
              <w:rPr>
                <w:sz w:val="18"/>
              </w:rPr>
            </w:pPr>
            <w:r>
              <w:rPr>
                <w:sz w:val="18"/>
              </w:rPr>
              <w:t>3․9</w:t>
            </w:r>
          </w:p>
          <w:p w14:paraId="52AE201E" w14:textId="77777777" w:rsidR="00162285" w:rsidRDefault="00000000">
            <w:pPr>
              <w:pStyle w:val="TableParagraph"/>
              <w:spacing w:before="36" w:line="280" w:lineRule="auto"/>
              <w:ind w:left="120" w:right="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սուբսիդավորման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նոր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մեխանիզմների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ներդրում</w:t>
            </w:r>
            <w:proofErr w:type="spellEnd"/>
          </w:p>
        </w:tc>
        <w:tc>
          <w:tcPr>
            <w:tcW w:w="3825" w:type="dxa"/>
          </w:tcPr>
          <w:p w14:paraId="7D13076C" w14:textId="77777777" w:rsidR="00162285" w:rsidRDefault="00000000">
            <w:pPr>
              <w:pStyle w:val="TableParagraph"/>
              <w:spacing w:before="15" w:line="280" w:lineRule="auto"/>
              <w:ind w:left="108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2023-2024թթ. </w:t>
            </w:r>
            <w:proofErr w:type="spellStart"/>
            <w:r>
              <w:rPr>
                <w:sz w:val="18"/>
                <w:szCs w:val="18"/>
              </w:rPr>
              <w:t>սուբսիդավորման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մեխանիզմների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միջազգային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փորձի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ուսումնասիրում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առնվազն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նոր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մեխանիզմի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մշակում</w:t>
            </w:r>
            <w:proofErr w:type="spellEnd"/>
            <w:r>
              <w:rPr>
                <w:sz w:val="18"/>
                <w:szCs w:val="18"/>
              </w:rPr>
              <w:t xml:space="preserve">, 2024-2026թթ. </w:t>
            </w:r>
            <w:proofErr w:type="spellStart"/>
            <w:r>
              <w:rPr>
                <w:sz w:val="18"/>
                <w:szCs w:val="18"/>
              </w:rPr>
              <w:t>սուբսիդավորման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առնվազն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նոր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մեխանիզմով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պետական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աջակցության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տրամադրում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տնտեսավարողներին</w:t>
            </w:r>
            <w:proofErr w:type="spellEnd"/>
          </w:p>
        </w:tc>
        <w:tc>
          <w:tcPr>
            <w:tcW w:w="1701" w:type="dxa"/>
          </w:tcPr>
          <w:p w14:paraId="5E10A2FC" w14:textId="77777777" w:rsidR="00162285" w:rsidRDefault="00000000">
            <w:pPr>
              <w:pStyle w:val="TableParagraph"/>
              <w:spacing w:before="15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F4974F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0019E6C8" w14:textId="77777777" w:rsidR="00162285" w:rsidRDefault="00000000">
            <w:pPr>
              <w:pStyle w:val="TableParagraph"/>
              <w:spacing w:before="15"/>
              <w:ind w:left="101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7CB7241A" w14:textId="77777777" w:rsidR="00162285" w:rsidRDefault="00000000">
            <w:pPr>
              <w:pStyle w:val="TableParagraph"/>
              <w:spacing w:before="36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18F0E20D" w14:textId="77777777" w:rsidR="00162285" w:rsidRDefault="00000000">
            <w:pPr>
              <w:pStyle w:val="TableParagraph"/>
              <w:spacing w:before="15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6C1CBD80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259EBADB" w14:textId="77777777" w:rsidR="00162285" w:rsidRDefault="00000000">
            <w:pPr>
              <w:pStyle w:val="TableParagraph"/>
              <w:spacing w:before="1" w:line="240" w:lineRule="atLeast"/>
              <w:ind w:left="134" w:right="10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</w:tbl>
    <w:p w14:paraId="40384D0A" w14:textId="77777777" w:rsidR="00162285" w:rsidRDefault="00162285">
      <w:pPr>
        <w:spacing w:line="240" w:lineRule="atLeast"/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648AC667" w14:textId="77777777">
        <w:trPr>
          <w:trHeight w:val="484"/>
        </w:trPr>
        <w:tc>
          <w:tcPr>
            <w:tcW w:w="283" w:type="dxa"/>
            <w:vMerge w:val="restart"/>
          </w:tcPr>
          <w:p w14:paraId="4AF047D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7F008FF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3A0E66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5EB3E33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3621BBF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4734783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2F4205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A89349F" w14:textId="77777777" w:rsidR="00162285" w:rsidRDefault="00162285">
            <w:pPr>
              <w:pStyle w:val="TableParagraph"/>
              <w:spacing w:before="2"/>
            </w:pPr>
          </w:p>
          <w:p w14:paraId="6CB48622" w14:textId="77777777" w:rsidR="00162285" w:rsidRDefault="00000000">
            <w:pPr>
              <w:pStyle w:val="TableParagraph"/>
              <w:ind w:left="13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30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08ADD38" w14:textId="77777777">
        <w:trPr>
          <w:trHeight w:val="4127"/>
        </w:trPr>
        <w:tc>
          <w:tcPr>
            <w:tcW w:w="283" w:type="dxa"/>
            <w:vMerge/>
            <w:tcBorders>
              <w:top w:val="nil"/>
            </w:tcBorders>
          </w:tcPr>
          <w:p w14:paraId="3AEA479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8C9547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EB9D5DB" w14:textId="77777777" w:rsidR="00162285" w:rsidRDefault="00000000">
            <w:pPr>
              <w:pStyle w:val="TableParagraph"/>
              <w:spacing w:before="13" w:line="283" w:lineRule="auto"/>
              <w:ind w:left="422" w:right="137" w:hanging="25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3.10 </w:t>
            </w:r>
            <w:proofErr w:type="spellStart"/>
            <w:r>
              <w:rPr>
                <w:w w:val="105"/>
                <w:sz w:val="18"/>
                <w:szCs w:val="18"/>
              </w:rPr>
              <w:t>Ագրոպարենային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ժամանակակից</w:t>
            </w:r>
            <w:proofErr w:type="spellEnd"/>
          </w:p>
          <w:p w14:paraId="6A4E2C17" w14:textId="77777777" w:rsidR="00162285" w:rsidRDefault="00000000">
            <w:pPr>
              <w:pStyle w:val="TableParagraph"/>
              <w:spacing w:line="280" w:lineRule="auto"/>
              <w:ind w:left="307" w:right="296" w:firstLine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հմտությունների</w:t>
            </w:r>
            <w:proofErr w:type="spellEnd"/>
            <w:r>
              <w:rPr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կարողությունների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գյուղական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բնակավայրերի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երիտասարդների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3825" w:type="dxa"/>
          </w:tcPr>
          <w:p w14:paraId="53FE602C" w14:textId="77777777" w:rsidR="00162285" w:rsidRDefault="00000000">
            <w:pPr>
              <w:pStyle w:val="TableParagraph"/>
              <w:spacing w:before="13" w:line="280" w:lineRule="auto"/>
              <w:ind w:left="108" w:right="165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մարզերում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պատանիների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երիտասարդների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շրջանում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գործունեության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կրթության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գրավչության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բարձրացման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կողմնորոշման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դասընթացների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սեմինարների</w:t>
            </w:r>
            <w:proofErr w:type="spellEnd"/>
            <w:r>
              <w:rPr>
                <w:spacing w:val="46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անցկացման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կազմակերպում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ուսումնական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կազմակերպությունների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մասնագետների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ներգրավմամբ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10</w:t>
            </w:r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սեմինար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0BC4E73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31A8325" w14:textId="77777777" w:rsidR="00162285" w:rsidRDefault="00000000">
            <w:pPr>
              <w:pStyle w:val="TableParagraph"/>
              <w:spacing w:before="13" w:line="280" w:lineRule="auto"/>
              <w:ind w:left="126" w:right="111" w:firstLine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մասնագիտություններով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ուսուցում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իրականացնող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նախնական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արհեստագործական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)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05"/>
                <w:sz w:val="18"/>
                <w:szCs w:val="18"/>
              </w:rPr>
              <w:t>միջին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մասնագիտական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ուսումնական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  <w:szCs w:val="18"/>
              </w:rPr>
              <w:t>կազմակերպություններ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  <w:p w14:paraId="1B25F577" w14:textId="77777777" w:rsidR="00162285" w:rsidRDefault="00162285">
            <w:pPr>
              <w:pStyle w:val="TableParagraph"/>
              <w:spacing w:before="8"/>
              <w:rPr>
                <w:sz w:val="21"/>
              </w:rPr>
            </w:pPr>
          </w:p>
          <w:p w14:paraId="1A469399" w14:textId="77777777" w:rsidR="00162285" w:rsidRDefault="00000000">
            <w:pPr>
              <w:pStyle w:val="TableParagraph"/>
              <w:spacing w:line="280" w:lineRule="auto"/>
              <w:ind w:left="95" w:right="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«</w:t>
            </w:r>
            <w:proofErr w:type="spellStart"/>
            <w:r>
              <w:rPr>
                <w:w w:val="110"/>
                <w:sz w:val="18"/>
                <w:szCs w:val="18"/>
              </w:rPr>
              <w:t>Հայաստանի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ազգային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ագրարային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համալսարան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10"/>
                <w:sz w:val="18"/>
                <w:szCs w:val="18"/>
              </w:rPr>
              <w:t>հիմնադրամ</w:t>
            </w:r>
            <w:proofErr w:type="spellEnd"/>
          </w:p>
          <w:p w14:paraId="2099255B" w14:textId="77777777" w:rsidR="00162285" w:rsidRDefault="00000000">
            <w:pPr>
              <w:pStyle w:val="TableParagraph"/>
              <w:spacing w:before="4"/>
              <w:ind w:left="92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2E3AE68E" w14:textId="77777777" w:rsidR="00162285" w:rsidRDefault="00000000">
            <w:pPr>
              <w:pStyle w:val="TableParagraph"/>
              <w:spacing w:before="13"/>
              <w:ind w:left="175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24ABAEE7" w14:textId="77777777" w:rsidR="00162285" w:rsidRDefault="00000000">
            <w:pPr>
              <w:pStyle w:val="TableParagraph"/>
              <w:spacing w:before="35" w:line="283" w:lineRule="auto"/>
              <w:ind w:left="165" w:righ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w w:val="105"/>
                <w:sz w:val="18"/>
                <w:szCs w:val="18"/>
              </w:rPr>
              <w:t>շարունա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</w:tcPr>
          <w:p w14:paraId="69619B2C" w14:textId="77777777" w:rsidR="00162285" w:rsidRDefault="00000000">
            <w:pPr>
              <w:pStyle w:val="TableParagraph"/>
              <w:spacing w:before="13" w:line="280" w:lineRule="auto"/>
              <w:ind w:left="584" w:hanging="37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7495D1C5" w14:textId="77777777">
        <w:trPr>
          <w:trHeight w:val="5099"/>
        </w:trPr>
        <w:tc>
          <w:tcPr>
            <w:tcW w:w="283" w:type="dxa"/>
            <w:vMerge/>
            <w:tcBorders>
              <w:top w:val="nil"/>
            </w:tcBorders>
          </w:tcPr>
          <w:p w14:paraId="4A559F4F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1CD7E1A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36B9492" w14:textId="77777777" w:rsidR="00162285" w:rsidRDefault="00000000">
            <w:pPr>
              <w:pStyle w:val="TableParagraph"/>
              <w:spacing w:before="13"/>
              <w:ind w:left="22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3.11</w:t>
            </w:r>
          </w:p>
          <w:p w14:paraId="612F78CF" w14:textId="77777777" w:rsidR="00162285" w:rsidRDefault="00000000">
            <w:pPr>
              <w:pStyle w:val="TableParagraph"/>
              <w:spacing w:before="38" w:line="280" w:lineRule="auto"/>
              <w:ind w:left="120" w:right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ընթացակարգի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թվայնացում</w:t>
            </w:r>
            <w:proofErr w:type="spellEnd"/>
          </w:p>
        </w:tc>
        <w:tc>
          <w:tcPr>
            <w:tcW w:w="3825" w:type="dxa"/>
          </w:tcPr>
          <w:p w14:paraId="753A79E2" w14:textId="77777777" w:rsidR="00162285" w:rsidRDefault="00000000">
            <w:pPr>
              <w:pStyle w:val="TableParagraph"/>
              <w:spacing w:before="13" w:line="280" w:lineRule="auto"/>
              <w:ind w:left="108" w:right="1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Մշակել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տեխնիկական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առաջադրանք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միասնական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հարթակի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>/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բջջային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հավելվածի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միջոցով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կունենան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ներկայացնել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օժանդակության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ծրագրերին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մասնակցության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szCs w:val="18"/>
              </w:rPr>
              <w:t>էլեկտրոնային</w:t>
            </w:r>
            <w:proofErr w:type="spellEnd"/>
            <w:r>
              <w:rPr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դիմում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կցելով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պահանջվող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անհրաժեշտ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տեղեկատվությունը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փաստաթղթերը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հողամասի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տեղադիրքը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ինչը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հնարավորություն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տեսնել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ծրագրերով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հողամասին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ներկայացվող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պահանջներին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համապատասխանությունը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օրինակ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չափերի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w w:val="105"/>
                <w:sz w:val="18"/>
                <w:szCs w:val="18"/>
              </w:rPr>
              <w:t>ձևի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տարածում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հողի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ագրոքիմիական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անալիզի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արդյունքների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և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համապատասխանություն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իրականությանը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>),</w:t>
            </w:r>
          </w:p>
          <w:p w14:paraId="5F62C764" w14:textId="77777777" w:rsidR="00162285" w:rsidRDefault="00000000">
            <w:pPr>
              <w:pStyle w:val="TableParagraph"/>
              <w:spacing w:before="14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ինչպես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նաև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10"/>
                <w:sz w:val="18"/>
                <w:szCs w:val="18"/>
              </w:rPr>
              <w:t>տեղում</w:t>
            </w:r>
            <w:proofErr w:type="spellEnd"/>
          </w:p>
          <w:p w14:paraId="6B881D91" w14:textId="77777777" w:rsidR="00162285" w:rsidRDefault="00000000">
            <w:pPr>
              <w:pStyle w:val="TableParagraph"/>
              <w:spacing w:before="35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իրականացվող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մոնիթորինգի</w:t>
            </w:r>
            <w:proofErr w:type="spellEnd"/>
          </w:p>
        </w:tc>
        <w:tc>
          <w:tcPr>
            <w:tcW w:w="1701" w:type="dxa"/>
          </w:tcPr>
          <w:p w14:paraId="5FE34680" w14:textId="77777777" w:rsidR="00162285" w:rsidRDefault="00000000">
            <w:pPr>
              <w:pStyle w:val="TableParagraph"/>
              <w:spacing w:before="13" w:line="283" w:lineRule="auto"/>
              <w:ind w:left="183" w:right="94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2D147C09" w14:textId="77777777" w:rsidR="00162285" w:rsidRDefault="00000000">
            <w:pPr>
              <w:pStyle w:val="TableParagraph"/>
              <w:spacing w:before="13"/>
              <w:ind w:left="30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05E72F74" w14:textId="77777777" w:rsidR="00162285" w:rsidRDefault="00162285">
            <w:pPr>
              <w:pStyle w:val="TableParagraph"/>
              <w:spacing w:before="4"/>
              <w:rPr>
                <w:sz w:val="24"/>
              </w:rPr>
            </w:pPr>
          </w:p>
          <w:p w14:paraId="111421E0" w14:textId="77777777" w:rsidR="00162285" w:rsidRDefault="00000000">
            <w:pPr>
              <w:pStyle w:val="TableParagraph"/>
              <w:spacing w:line="280" w:lineRule="auto"/>
              <w:ind w:left="99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արդյունաբերության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132" w:type="dxa"/>
          </w:tcPr>
          <w:p w14:paraId="4C6452B6" w14:textId="77777777" w:rsidR="00162285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3FC5DCC5" w14:textId="77777777" w:rsidR="00162285" w:rsidRDefault="00000000">
            <w:pPr>
              <w:pStyle w:val="TableParagraph"/>
              <w:spacing w:before="38" w:line="280" w:lineRule="auto"/>
              <w:ind w:left="122" w:right="206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</w:tcPr>
          <w:p w14:paraId="24B34470" w14:textId="77777777" w:rsidR="00162285" w:rsidRDefault="00000000">
            <w:pPr>
              <w:pStyle w:val="TableParagraph"/>
              <w:spacing w:before="13" w:line="283" w:lineRule="auto"/>
              <w:ind w:left="32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0C55527C" w14:textId="77777777" w:rsidR="00162285" w:rsidRDefault="00162285">
            <w:pPr>
              <w:pStyle w:val="TableParagraph"/>
              <w:spacing w:before="11"/>
              <w:rPr>
                <w:sz w:val="20"/>
              </w:rPr>
            </w:pPr>
          </w:p>
          <w:p w14:paraId="404A11B3" w14:textId="77777777" w:rsidR="00162285" w:rsidRDefault="00000000">
            <w:pPr>
              <w:pStyle w:val="TableParagraph"/>
              <w:ind w:left="25" w:righ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Շուրջ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՝ 50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</w:tbl>
    <w:p w14:paraId="329D794A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5141CD70" w14:textId="77777777">
        <w:trPr>
          <w:trHeight w:val="1941"/>
        </w:trPr>
        <w:tc>
          <w:tcPr>
            <w:tcW w:w="283" w:type="dxa"/>
            <w:vMerge w:val="restart"/>
          </w:tcPr>
          <w:p w14:paraId="5E42D62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451DD6C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4C576D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</w:tcPr>
          <w:p w14:paraId="466E160A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փաստաթղթերի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այլ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գեներացում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շտեմարաններում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ինքնաշխատ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հաշվետվությունների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հնարավորությամբ</w:t>
            </w:r>
            <w:proofErr w:type="spellEnd"/>
          </w:p>
          <w:p w14:paraId="08504CFC" w14:textId="77777777" w:rsidR="00162285" w:rsidRDefault="00162285">
            <w:pPr>
              <w:pStyle w:val="TableParagraph"/>
              <w:spacing w:before="6"/>
              <w:rPr>
                <w:sz w:val="18"/>
              </w:rPr>
            </w:pPr>
          </w:p>
          <w:p w14:paraId="0BA620BD" w14:textId="77777777" w:rsidR="00162285" w:rsidRDefault="00000000">
            <w:pPr>
              <w:pStyle w:val="TableParagraph"/>
              <w:spacing w:line="240" w:lineRule="atLeast"/>
              <w:ind w:left="108" w:right="3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Պահանջվող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շարունակական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սպասարկում</w:t>
            </w:r>
            <w:proofErr w:type="spellEnd"/>
          </w:p>
        </w:tc>
        <w:tc>
          <w:tcPr>
            <w:tcW w:w="1701" w:type="dxa"/>
          </w:tcPr>
          <w:p w14:paraId="7F42A72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14:paraId="3B149C9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20C79FD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54B352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6C1CE316" w14:textId="77777777">
        <w:trPr>
          <w:trHeight w:val="2428"/>
        </w:trPr>
        <w:tc>
          <w:tcPr>
            <w:tcW w:w="283" w:type="dxa"/>
            <w:vMerge/>
            <w:tcBorders>
              <w:top w:val="nil"/>
            </w:tcBorders>
          </w:tcPr>
          <w:p w14:paraId="64732018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FA333D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3081034" w14:textId="77777777" w:rsidR="00162285" w:rsidRDefault="00000000">
            <w:pPr>
              <w:pStyle w:val="TableParagraph"/>
              <w:spacing w:before="13"/>
              <w:ind w:left="82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3․12</w:t>
            </w:r>
          </w:p>
          <w:p w14:paraId="0762599C" w14:textId="77777777" w:rsidR="00162285" w:rsidRDefault="00000000">
            <w:pPr>
              <w:pStyle w:val="TableParagraph"/>
              <w:spacing w:before="35" w:line="280" w:lineRule="auto"/>
              <w:ind w:left="52" w:right="-2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մասնավորապես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խաղողագործների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szCs w:val="18"/>
              </w:rPr>
              <w:t>հաշվառման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proofErr w:type="gram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վարում</w:t>
            </w:r>
            <w:proofErr w:type="spellEnd"/>
          </w:p>
        </w:tc>
        <w:tc>
          <w:tcPr>
            <w:tcW w:w="3825" w:type="dxa"/>
          </w:tcPr>
          <w:p w14:paraId="63146A6B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Գյուղատնտեսությունում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մասնավորապես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խաղողագործների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վերաբերյալ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տեղեկատվության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հավաքագրում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հաշվառման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701" w:type="dxa"/>
          </w:tcPr>
          <w:p w14:paraId="21438648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368331DA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621C4CCA" w14:textId="77777777" w:rsidR="00162285" w:rsidRDefault="00000000">
            <w:pPr>
              <w:pStyle w:val="TableParagraph"/>
              <w:spacing w:before="13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2025-2026</w:t>
            </w:r>
          </w:p>
          <w:p w14:paraId="72BABDFE" w14:textId="77777777" w:rsidR="00162285" w:rsidRDefault="00000000">
            <w:pPr>
              <w:pStyle w:val="TableParagraph"/>
              <w:spacing w:before="35" w:line="283" w:lineRule="auto"/>
              <w:ind w:left="173" w:right="15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․ </w:t>
            </w:r>
            <w:proofErr w:type="spellStart"/>
            <w:r>
              <w:rPr>
                <w:sz w:val="18"/>
                <w:szCs w:val="18"/>
              </w:rPr>
              <w:t>շարունա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կական</w:t>
            </w:r>
            <w:proofErr w:type="spellEnd"/>
          </w:p>
        </w:tc>
        <w:tc>
          <w:tcPr>
            <w:tcW w:w="2126" w:type="dxa"/>
          </w:tcPr>
          <w:p w14:paraId="0117A699" w14:textId="77777777" w:rsidR="00162285" w:rsidRDefault="00000000">
            <w:pPr>
              <w:pStyle w:val="TableParagraph"/>
              <w:spacing w:before="13" w:line="280" w:lineRule="auto"/>
              <w:ind w:left="44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  <w:p w14:paraId="035EEFA9" w14:textId="77777777" w:rsidR="00162285" w:rsidRDefault="00000000">
            <w:pPr>
              <w:pStyle w:val="TableParagraph"/>
              <w:spacing w:before="3"/>
              <w:ind w:left="29" w:right="1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30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69A48615" w14:textId="77777777">
        <w:trPr>
          <w:trHeight w:val="2913"/>
        </w:trPr>
        <w:tc>
          <w:tcPr>
            <w:tcW w:w="283" w:type="dxa"/>
            <w:vMerge/>
            <w:tcBorders>
              <w:top w:val="nil"/>
            </w:tcBorders>
          </w:tcPr>
          <w:p w14:paraId="2B40AD4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B442EC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1C31B53" w14:textId="77777777" w:rsidR="00162285" w:rsidRDefault="00000000">
            <w:pPr>
              <w:pStyle w:val="TableParagraph"/>
              <w:spacing w:before="13" w:line="280" w:lineRule="auto"/>
              <w:ind w:left="266" w:firstLine="15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3.13 </w:t>
            </w:r>
            <w:proofErr w:type="spellStart"/>
            <w:r>
              <w:rPr>
                <w:w w:val="105"/>
                <w:sz w:val="18"/>
                <w:szCs w:val="18"/>
              </w:rPr>
              <w:t>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փոփոխություններին</w:t>
            </w:r>
            <w:proofErr w:type="spellEnd"/>
          </w:p>
          <w:p w14:paraId="24FC1E63" w14:textId="77777777" w:rsidR="00162285" w:rsidRDefault="00000000">
            <w:pPr>
              <w:pStyle w:val="TableParagraph"/>
              <w:spacing w:before="3" w:line="280" w:lineRule="auto"/>
              <w:ind w:left="410" w:right="28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հարմարեցվող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բարձրացման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միջոցառման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</w:tcPr>
          <w:p w14:paraId="772690A1" w14:textId="77777777" w:rsidR="001622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13" w:line="280" w:lineRule="auto"/>
              <w:ind w:right="2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Ընտրված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համայնքներում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համայնքային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ակտիվների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քանակի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առնվազն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10 </w:t>
            </w:r>
            <w:proofErr w:type="spellStart"/>
            <w:r>
              <w:rPr>
                <w:w w:val="110"/>
                <w:sz w:val="18"/>
                <w:szCs w:val="18"/>
              </w:rPr>
              <w:t>միավորով</w:t>
            </w:r>
            <w:proofErr w:type="spellEnd"/>
            <w:r>
              <w:rPr>
                <w:spacing w:val="-31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ավելացում</w:t>
            </w:r>
            <w:proofErr w:type="spellEnd"/>
            <w:r>
              <w:rPr>
                <w:w w:val="110"/>
                <w:sz w:val="18"/>
                <w:szCs w:val="18"/>
              </w:rPr>
              <w:t>՝</w:t>
            </w:r>
            <w:r>
              <w:rPr>
                <w:spacing w:val="-31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աջակցելու</w:t>
            </w:r>
            <w:proofErr w:type="spellEnd"/>
            <w:r>
              <w:rPr>
                <w:spacing w:val="-31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կայուն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գյուղական</w:t>
            </w:r>
            <w:proofErr w:type="spellEnd"/>
            <w:r>
              <w:rPr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կենսաապահովմանը</w:t>
            </w:r>
            <w:proofErr w:type="spellEnd"/>
          </w:p>
          <w:p w14:paraId="1D877A6F" w14:textId="77777777" w:rsidR="001622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3" w:line="280" w:lineRule="auto"/>
              <w:ind w:right="8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վերականգնվող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էներգիայի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աղբյուրների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ցածր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արտանետումներով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կլիմայական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խելացի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  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պրակտիկայի</w:t>
            </w:r>
            <w:proofErr w:type="spellEnd"/>
            <w:r>
              <w:rPr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</w:p>
          <w:p w14:paraId="7170B73C" w14:textId="77777777" w:rsidR="001622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4" w:line="280" w:lineRule="auto"/>
              <w:ind w:right="71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230 </w:t>
            </w:r>
            <w:proofErr w:type="spellStart"/>
            <w:r>
              <w:rPr>
                <w:w w:val="105"/>
                <w:sz w:val="18"/>
                <w:szCs w:val="18"/>
              </w:rPr>
              <w:t>թիրախային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որոնցից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46-ը </w:t>
            </w:r>
            <w:proofErr w:type="spellStart"/>
            <w:r>
              <w:rPr>
                <w:w w:val="105"/>
                <w:sz w:val="18"/>
                <w:szCs w:val="18"/>
              </w:rPr>
              <w:t>գլխավորում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կանայք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  <w:r>
              <w:rPr>
                <w:spacing w:val="1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տարեկան</w:t>
            </w:r>
            <w:proofErr w:type="spellEnd"/>
          </w:p>
          <w:p w14:paraId="0C325A82" w14:textId="77777777" w:rsidR="00162285" w:rsidRDefault="00000000">
            <w:pPr>
              <w:pStyle w:val="TableParagraph"/>
              <w:ind w:left="166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եկամտի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20%-</w:t>
            </w:r>
            <w:proofErr w:type="spellStart"/>
            <w:r>
              <w:rPr>
                <w:w w:val="105"/>
                <w:sz w:val="18"/>
                <w:szCs w:val="18"/>
              </w:rPr>
              <w:t>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02C6DB50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21D83460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7E5E1613" w14:textId="77777777" w:rsidR="00162285" w:rsidRDefault="00000000">
            <w:pPr>
              <w:pStyle w:val="TableParagraph"/>
              <w:spacing w:before="13"/>
              <w:ind w:left="135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7A81C784" w14:textId="77777777" w:rsidR="00162285" w:rsidRDefault="00000000">
            <w:pPr>
              <w:pStyle w:val="TableParagraph"/>
              <w:spacing w:before="35"/>
              <w:ind w:left="135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5FD01374" w14:textId="77777777" w:rsidR="00162285" w:rsidRDefault="00000000">
            <w:pPr>
              <w:pStyle w:val="TableParagraph"/>
              <w:spacing w:before="13" w:line="280" w:lineRule="auto"/>
              <w:ind w:left="39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oրենքով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  <w:r>
              <w:rPr>
                <w:w w:val="110"/>
                <w:sz w:val="18"/>
                <w:szCs w:val="18"/>
              </w:rPr>
              <w:t>՝</w:t>
            </w:r>
          </w:p>
          <w:p w14:paraId="4C8736C3" w14:textId="77777777" w:rsidR="00162285" w:rsidRDefault="00162285">
            <w:pPr>
              <w:pStyle w:val="TableParagraph"/>
              <w:spacing w:before="4"/>
              <w:rPr>
                <w:sz w:val="21"/>
              </w:rPr>
            </w:pPr>
          </w:p>
          <w:p w14:paraId="7A4CA6B6" w14:textId="77777777" w:rsidR="00162285" w:rsidRDefault="00000000">
            <w:pPr>
              <w:pStyle w:val="TableParagraph"/>
              <w:spacing w:line="280" w:lineRule="auto"/>
              <w:ind w:left="282" w:right="2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1.2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39C997CC" w14:textId="77777777">
        <w:trPr>
          <w:trHeight w:val="1458"/>
        </w:trPr>
        <w:tc>
          <w:tcPr>
            <w:tcW w:w="283" w:type="dxa"/>
            <w:vMerge/>
            <w:tcBorders>
              <w:top w:val="nil"/>
            </w:tcBorders>
          </w:tcPr>
          <w:p w14:paraId="67B8B81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47BD3E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D7D1492" w14:textId="77777777" w:rsidR="00162285" w:rsidRDefault="00000000">
            <w:pPr>
              <w:pStyle w:val="TableParagraph"/>
              <w:spacing w:before="13"/>
              <w:ind w:left="22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3․14</w:t>
            </w:r>
          </w:p>
          <w:p w14:paraId="128ADBBD" w14:textId="77777777" w:rsidR="00162285" w:rsidRDefault="00000000">
            <w:pPr>
              <w:pStyle w:val="TableParagraph"/>
              <w:spacing w:before="38" w:line="280" w:lineRule="auto"/>
              <w:ind w:left="23"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ՀՀ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նախագծի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</w:tcPr>
          <w:p w14:paraId="741CAC10" w14:textId="77777777" w:rsidR="00162285" w:rsidRDefault="00000000">
            <w:pPr>
              <w:pStyle w:val="TableParagraph"/>
              <w:spacing w:before="13" w:line="283" w:lineRule="auto"/>
              <w:ind w:left="108" w:right="88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szCs w:val="18"/>
              </w:rPr>
              <w:t>ոլորտում</w:t>
            </w:r>
            <w:proofErr w:type="spellEnd"/>
            <w:r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իրավահարաբերությունների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կարգավորման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նախադրյալների</w:t>
            </w:r>
            <w:proofErr w:type="spellEnd"/>
            <w:r>
              <w:rPr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0B01C9D1" w14:textId="77777777" w:rsidR="00162285" w:rsidRDefault="00000000">
            <w:pPr>
              <w:pStyle w:val="TableParagraph"/>
              <w:spacing w:line="280" w:lineRule="auto"/>
              <w:ind w:left="10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ՀՀ </w:t>
            </w:r>
            <w:proofErr w:type="spellStart"/>
            <w:r>
              <w:rPr>
                <w:w w:val="105"/>
                <w:sz w:val="18"/>
                <w:szCs w:val="18"/>
              </w:rPr>
              <w:t>օրենքի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նախագծի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701" w:type="dxa"/>
          </w:tcPr>
          <w:p w14:paraId="5EA80EE5" w14:textId="77777777" w:rsidR="00162285" w:rsidRDefault="00000000">
            <w:pPr>
              <w:pStyle w:val="TableParagraph"/>
              <w:spacing w:before="13" w:line="283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70505B5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5CC942F" w14:textId="77777777" w:rsidR="00162285" w:rsidRDefault="00000000">
            <w:pPr>
              <w:pStyle w:val="TableParagraph"/>
              <w:spacing w:before="13"/>
              <w:ind w:left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2026թ․</w:t>
            </w:r>
          </w:p>
        </w:tc>
        <w:tc>
          <w:tcPr>
            <w:tcW w:w="2126" w:type="dxa"/>
          </w:tcPr>
          <w:p w14:paraId="245DB3DB" w14:textId="77777777" w:rsidR="00162285" w:rsidRDefault="00000000">
            <w:pPr>
              <w:pStyle w:val="TableParagraph"/>
              <w:spacing w:before="13" w:line="283" w:lineRule="auto"/>
              <w:ind w:left="593" w:hanging="36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0F2A527D" w14:textId="77777777">
        <w:trPr>
          <w:trHeight w:val="971"/>
        </w:trPr>
        <w:tc>
          <w:tcPr>
            <w:tcW w:w="283" w:type="dxa"/>
            <w:vMerge/>
            <w:tcBorders>
              <w:top w:val="nil"/>
            </w:tcBorders>
          </w:tcPr>
          <w:p w14:paraId="05D152A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A5C15C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9BC2F9C" w14:textId="77777777" w:rsidR="00162285" w:rsidRDefault="00000000">
            <w:pPr>
              <w:pStyle w:val="TableParagraph"/>
              <w:spacing w:before="13" w:line="280" w:lineRule="auto"/>
              <w:ind w:left="213" w:firstLine="24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3.15 </w:t>
            </w:r>
            <w:proofErr w:type="spellStart"/>
            <w:r>
              <w:rPr>
                <w:w w:val="105"/>
                <w:sz w:val="18"/>
                <w:szCs w:val="18"/>
              </w:rPr>
              <w:t>Գիտական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կազմակերպությանը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կենտրոնին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) </w:t>
            </w:r>
            <w:proofErr w:type="spellStart"/>
            <w:r>
              <w:rPr>
                <w:w w:val="105"/>
                <w:sz w:val="18"/>
                <w:szCs w:val="18"/>
              </w:rPr>
              <w:t>ռիսկի</w:t>
            </w:r>
            <w:proofErr w:type="spellEnd"/>
          </w:p>
          <w:p w14:paraId="537B55FA" w14:textId="77777777" w:rsidR="00162285" w:rsidRDefault="00000000">
            <w:pPr>
              <w:pStyle w:val="TableParagraph"/>
              <w:spacing w:before="1"/>
              <w:ind w:left="564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գնահատում</w:t>
            </w:r>
            <w:proofErr w:type="spellEnd"/>
          </w:p>
        </w:tc>
        <w:tc>
          <w:tcPr>
            <w:tcW w:w="3825" w:type="dxa"/>
          </w:tcPr>
          <w:p w14:paraId="3D9E3DA6" w14:textId="77777777" w:rsidR="00162285" w:rsidRDefault="00000000">
            <w:pPr>
              <w:pStyle w:val="TableParagraph"/>
              <w:spacing w:before="13" w:line="280" w:lineRule="auto"/>
              <w:ind w:left="108" w:right="4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Սննդամթերքի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անասնաբուժության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բուսասանիտարիայի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ոլորտների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գիտականորեն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հիմնավորված</w:t>
            </w:r>
            <w:proofErr w:type="spellEnd"/>
          </w:p>
          <w:p w14:paraId="7AAFDD5F" w14:textId="77777777" w:rsidR="00162285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ռիսկերի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վերլուծություն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դրանց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հիման</w:t>
            </w:r>
            <w:proofErr w:type="spellEnd"/>
          </w:p>
        </w:tc>
        <w:tc>
          <w:tcPr>
            <w:tcW w:w="1701" w:type="dxa"/>
          </w:tcPr>
          <w:p w14:paraId="47CC7E12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0B0D5C6C" w14:textId="77777777" w:rsidR="00162285" w:rsidRDefault="00000000">
            <w:pPr>
              <w:pStyle w:val="TableParagraph"/>
              <w:spacing w:before="13" w:line="280" w:lineRule="auto"/>
              <w:ind w:left="342" w:right="327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Սննդամթերքի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անվտանգության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տեսչական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մարմին</w:t>
            </w:r>
            <w:proofErr w:type="spellEnd"/>
          </w:p>
        </w:tc>
        <w:tc>
          <w:tcPr>
            <w:tcW w:w="1132" w:type="dxa"/>
          </w:tcPr>
          <w:p w14:paraId="1A9F5395" w14:textId="77777777" w:rsidR="00162285" w:rsidRDefault="00000000">
            <w:pPr>
              <w:pStyle w:val="TableParagraph"/>
              <w:spacing w:before="13"/>
              <w:ind w:left="96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6D564561" w14:textId="77777777" w:rsidR="00162285" w:rsidRDefault="00000000">
            <w:pPr>
              <w:pStyle w:val="TableParagraph"/>
              <w:spacing w:before="35"/>
              <w:ind w:left="89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թթ</w:t>
            </w:r>
            <w:proofErr w:type="spellEnd"/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1B09AAB" w14:textId="77777777" w:rsidR="00162285" w:rsidRDefault="00000000">
            <w:pPr>
              <w:pStyle w:val="TableParagraph"/>
              <w:spacing w:before="13" w:line="280" w:lineRule="auto"/>
              <w:ind w:left="577" w:hanging="29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65AB3A02" w14:textId="77777777" w:rsidR="00162285" w:rsidRDefault="00162285">
      <w:pPr>
        <w:spacing w:line="280" w:lineRule="auto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6EA75008" w14:textId="77777777">
        <w:trPr>
          <w:trHeight w:val="1215"/>
        </w:trPr>
        <w:tc>
          <w:tcPr>
            <w:tcW w:w="283" w:type="dxa"/>
            <w:vMerge w:val="restart"/>
          </w:tcPr>
          <w:p w14:paraId="74DD4C32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68C1027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F886313" w14:textId="77777777" w:rsidR="00162285" w:rsidRDefault="00000000">
            <w:pPr>
              <w:pStyle w:val="TableParagraph"/>
              <w:spacing w:before="13" w:line="280" w:lineRule="auto"/>
              <w:ind w:left="237" w:right="22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իրականացնելու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լիազորություններ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կասեցնելու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դադարեցնելու</w:t>
            </w:r>
            <w:proofErr w:type="spellEnd"/>
          </w:p>
          <w:p w14:paraId="3E4DB38F" w14:textId="77777777" w:rsidR="00162285" w:rsidRDefault="00000000">
            <w:pPr>
              <w:pStyle w:val="TableParagraph"/>
              <w:spacing w:before="1"/>
              <w:ind w:left="22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կարգի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45EE3EC1" w14:textId="77777777" w:rsidR="00162285" w:rsidRDefault="00000000">
            <w:pPr>
              <w:pStyle w:val="TableParagraph"/>
              <w:spacing w:before="13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որոշումների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կայացում</w:t>
            </w:r>
            <w:proofErr w:type="spellEnd"/>
          </w:p>
        </w:tc>
        <w:tc>
          <w:tcPr>
            <w:tcW w:w="1701" w:type="dxa"/>
            <w:vMerge w:val="restart"/>
          </w:tcPr>
          <w:p w14:paraId="5FEA48B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14:paraId="39F506E0" w14:textId="77777777" w:rsidR="00162285" w:rsidRDefault="00000000">
            <w:pPr>
              <w:pStyle w:val="TableParagraph"/>
              <w:spacing w:before="13" w:line="280" w:lineRule="auto"/>
              <w:ind w:left="100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Կրթության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գիտության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մշակույթի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սպորտի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գիտության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</w:tc>
        <w:tc>
          <w:tcPr>
            <w:tcW w:w="1132" w:type="dxa"/>
            <w:vMerge w:val="restart"/>
          </w:tcPr>
          <w:p w14:paraId="08158A2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3D61DEA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455D08D2" w14:textId="77777777">
        <w:trPr>
          <w:trHeight w:val="1445"/>
        </w:trPr>
        <w:tc>
          <w:tcPr>
            <w:tcW w:w="283" w:type="dxa"/>
            <w:vMerge/>
            <w:tcBorders>
              <w:top w:val="nil"/>
            </w:tcBorders>
          </w:tcPr>
          <w:p w14:paraId="23B638E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0B26C82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F9889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3AFA397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C7B42A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0FB8D1E5" w14:textId="77777777" w:rsidR="00162285" w:rsidRDefault="00000000">
            <w:pPr>
              <w:pStyle w:val="TableParagraph"/>
              <w:spacing w:before="2" w:line="280" w:lineRule="auto"/>
              <w:ind w:left="92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Հայաստանի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ագրարային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համալսարան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» </w:t>
            </w:r>
            <w:proofErr w:type="spellStart"/>
            <w:r>
              <w:rPr>
                <w:w w:val="105"/>
                <w:sz w:val="18"/>
                <w:szCs w:val="18"/>
              </w:rPr>
              <w:t>հիմնադրամ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058EDC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EA68585" w14:textId="77777777" w:rsidR="00162285" w:rsidRDefault="00162285">
            <w:pPr>
              <w:rPr>
                <w:sz w:val="2"/>
                <w:szCs w:val="2"/>
              </w:rPr>
            </w:pPr>
          </w:p>
        </w:tc>
      </w:tr>
      <w:tr w:rsidR="00162285" w14:paraId="73365BD2" w14:textId="77777777">
        <w:trPr>
          <w:trHeight w:val="2308"/>
        </w:trPr>
        <w:tc>
          <w:tcPr>
            <w:tcW w:w="283" w:type="dxa"/>
            <w:vMerge/>
            <w:tcBorders>
              <w:top w:val="nil"/>
            </w:tcBorders>
          </w:tcPr>
          <w:p w14:paraId="1D284166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C61A91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9A1AD2E" w14:textId="77777777" w:rsidR="00162285" w:rsidRDefault="00000000">
            <w:pPr>
              <w:pStyle w:val="TableParagraph"/>
              <w:spacing w:before="13"/>
              <w:ind w:left="115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3․16</w:t>
            </w:r>
          </w:p>
          <w:p w14:paraId="0A7D89EB" w14:textId="77777777" w:rsidR="00162285" w:rsidRDefault="00000000">
            <w:pPr>
              <w:pStyle w:val="TableParagraph"/>
              <w:spacing w:before="35" w:line="280" w:lineRule="auto"/>
              <w:ind w:left="98" w:right="5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առնչվող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ստեղծում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վարում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ընդլայնում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ինտեգրում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վարվող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ազգային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գեոպորտալին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0D20A56F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Գյուղատնտեսության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թեմատիկ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շերտերի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38775B7B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14:paraId="55FD5473" w14:textId="77777777" w:rsidR="00162285" w:rsidRDefault="00000000">
            <w:pPr>
              <w:pStyle w:val="TableParagraph"/>
              <w:spacing w:before="13"/>
              <w:ind w:left="29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Կադաստրի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կոմիտե</w:t>
            </w:r>
            <w:proofErr w:type="spellEnd"/>
          </w:p>
          <w:p w14:paraId="729DA6A7" w14:textId="77777777" w:rsidR="00162285" w:rsidRDefault="00162285">
            <w:pPr>
              <w:pStyle w:val="TableParagraph"/>
              <w:spacing w:before="2"/>
              <w:rPr>
                <w:sz w:val="24"/>
              </w:rPr>
            </w:pPr>
          </w:p>
          <w:p w14:paraId="250F3D92" w14:textId="77777777" w:rsidR="00162285" w:rsidRDefault="00000000">
            <w:pPr>
              <w:pStyle w:val="TableParagraph"/>
              <w:spacing w:line="283" w:lineRule="auto"/>
              <w:ind w:left="99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Բարձր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տեխնոլոգիական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արդյունաբերության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1132" w:type="dxa"/>
            <w:tcBorders>
              <w:bottom w:val="nil"/>
            </w:tcBorders>
          </w:tcPr>
          <w:p w14:paraId="54B9C8E7" w14:textId="77777777" w:rsidR="00162285" w:rsidRDefault="00000000">
            <w:pPr>
              <w:pStyle w:val="TableParagraph"/>
              <w:spacing w:before="13"/>
              <w:ind w:left="10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2023-2026</w:t>
            </w:r>
          </w:p>
          <w:p w14:paraId="765D2EF7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6FDFACE5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72F8AE12" w14:textId="77777777" w:rsidR="00162285" w:rsidRDefault="00162285">
            <w:pPr>
              <w:pStyle w:val="TableParagraph"/>
              <w:spacing w:before="5"/>
              <w:rPr>
                <w:sz w:val="21"/>
              </w:rPr>
            </w:pPr>
          </w:p>
          <w:p w14:paraId="493AE37F" w14:textId="77777777" w:rsidR="00162285" w:rsidRDefault="00000000">
            <w:pPr>
              <w:pStyle w:val="TableParagraph"/>
              <w:spacing w:line="280" w:lineRule="auto"/>
              <w:ind w:left="120" w:right="9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3F5A90D0" w14:textId="77777777">
        <w:trPr>
          <w:trHeight w:val="352"/>
        </w:trPr>
        <w:tc>
          <w:tcPr>
            <w:tcW w:w="283" w:type="dxa"/>
            <w:vMerge/>
            <w:tcBorders>
              <w:top w:val="nil"/>
            </w:tcBorders>
          </w:tcPr>
          <w:p w14:paraId="076D7B9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E2AB30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223031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159F80D3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31DDAE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4B635E87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3E2E4AF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0FFC5F9" w14:textId="77777777" w:rsidR="00162285" w:rsidRDefault="00000000">
            <w:pPr>
              <w:pStyle w:val="TableParagraph"/>
              <w:spacing w:before="123"/>
              <w:ind w:left="39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40 </w:t>
            </w:r>
            <w:proofErr w:type="spellStart"/>
            <w:r>
              <w:rPr>
                <w:w w:val="110"/>
                <w:sz w:val="18"/>
                <w:szCs w:val="18"/>
              </w:rPr>
              <w:t>մլն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543E30C4" w14:textId="77777777">
        <w:trPr>
          <w:trHeight w:val="1580"/>
        </w:trPr>
        <w:tc>
          <w:tcPr>
            <w:tcW w:w="283" w:type="dxa"/>
            <w:vMerge/>
            <w:tcBorders>
              <w:top w:val="nil"/>
            </w:tcBorders>
          </w:tcPr>
          <w:p w14:paraId="10724D9D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C182F8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6E4A11E" w14:textId="77777777" w:rsidR="00162285" w:rsidRDefault="00000000">
            <w:pPr>
              <w:pStyle w:val="TableParagraph"/>
              <w:spacing w:before="13"/>
              <w:ind w:left="113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3․17</w:t>
            </w:r>
          </w:p>
          <w:p w14:paraId="5C05C986" w14:textId="77777777" w:rsidR="00162285" w:rsidRDefault="00000000">
            <w:pPr>
              <w:pStyle w:val="TableParagraph"/>
              <w:spacing w:before="35" w:line="280" w:lineRule="auto"/>
              <w:ind w:left="117" w:right="77" w:firstLine="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Նվազագույն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զամբյուղի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հաշվարկում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6510FA69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Նվազագույն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պարենային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զամբյուղը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հաստատելու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մասին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որոշման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նախագծի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57637B17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14:paraId="1E75FF3E" w14:textId="77777777" w:rsidR="00162285" w:rsidRDefault="00000000">
            <w:pPr>
              <w:pStyle w:val="TableParagraph"/>
              <w:spacing w:before="13" w:line="280" w:lineRule="auto"/>
              <w:ind w:left="100" w:righ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Առողջապահության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  <w:p w14:paraId="2FCDB7DB" w14:textId="77777777" w:rsidR="00162285" w:rsidRDefault="00162285">
            <w:pPr>
              <w:pStyle w:val="TableParagraph"/>
              <w:spacing w:before="1"/>
              <w:rPr>
                <w:sz w:val="21"/>
              </w:rPr>
            </w:pPr>
          </w:p>
          <w:p w14:paraId="0213073B" w14:textId="77777777" w:rsidR="00162285" w:rsidRDefault="00000000">
            <w:pPr>
              <w:pStyle w:val="TableParagraph"/>
              <w:spacing w:line="283" w:lineRule="auto"/>
              <w:ind w:left="181" w:right="162" w:hanging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Աշխատանքի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սոցիալական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հարցերի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  <w:r>
              <w:rPr>
                <w:w w:val="105"/>
                <w:sz w:val="18"/>
                <w:szCs w:val="18"/>
              </w:rPr>
              <w:t>,</w:t>
            </w:r>
          </w:p>
        </w:tc>
        <w:tc>
          <w:tcPr>
            <w:tcW w:w="1132" w:type="dxa"/>
            <w:tcBorders>
              <w:bottom w:val="nil"/>
            </w:tcBorders>
          </w:tcPr>
          <w:p w14:paraId="2F091E87" w14:textId="77777777" w:rsidR="00162285" w:rsidRDefault="00000000">
            <w:pPr>
              <w:pStyle w:val="TableParagraph"/>
              <w:spacing w:before="13"/>
              <w:ind w:left="384"/>
              <w:rPr>
                <w:sz w:val="18"/>
              </w:rPr>
            </w:pPr>
            <w:r>
              <w:rPr>
                <w:w w:val="105"/>
                <w:sz w:val="18"/>
              </w:rPr>
              <w:t>2026</w:t>
            </w:r>
          </w:p>
          <w:p w14:paraId="0BE4EE73" w14:textId="77777777" w:rsidR="00162285" w:rsidRDefault="00000000">
            <w:pPr>
              <w:pStyle w:val="TableParagraph"/>
              <w:spacing w:before="35" w:line="280" w:lineRule="auto"/>
              <w:ind w:left="127" w:right="97" w:hanging="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10"/>
                <w:sz w:val="18"/>
                <w:szCs w:val="18"/>
              </w:rPr>
              <w:t>թվականի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  <w:szCs w:val="18"/>
              </w:rPr>
              <w:t>դեկտեմ</w:t>
            </w:r>
            <w:proofErr w:type="spellEnd"/>
            <w:r>
              <w:rPr>
                <w:spacing w:val="-3"/>
                <w:w w:val="110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10"/>
                <w:sz w:val="18"/>
                <w:szCs w:val="18"/>
              </w:rPr>
              <w:t>բերի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երկրորդ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2"/>
                <w:w w:val="105"/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689C6E3E" w14:textId="77777777" w:rsidR="00162285" w:rsidRDefault="00000000">
            <w:pPr>
              <w:pStyle w:val="TableParagraph"/>
              <w:spacing w:before="13" w:line="280" w:lineRule="auto"/>
              <w:ind w:left="582" w:hanging="291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  <w:tr w:rsidR="00162285" w14:paraId="39AC442B" w14:textId="77777777">
        <w:trPr>
          <w:trHeight w:val="1322"/>
        </w:trPr>
        <w:tc>
          <w:tcPr>
            <w:tcW w:w="283" w:type="dxa"/>
            <w:vMerge/>
            <w:tcBorders>
              <w:top w:val="nil"/>
            </w:tcBorders>
          </w:tcPr>
          <w:p w14:paraId="70E1ACC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CAE963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0C5140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539ECAF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DDCCE4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AE25940" w14:textId="77777777" w:rsidR="00162285" w:rsidRDefault="00000000">
            <w:pPr>
              <w:pStyle w:val="TableParagraph"/>
              <w:spacing w:before="122"/>
              <w:ind w:left="94" w:right="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ԳԱԱ</w:t>
            </w:r>
          </w:p>
          <w:p w14:paraId="0886D5D4" w14:textId="77777777" w:rsidR="00162285" w:rsidRDefault="00000000">
            <w:pPr>
              <w:pStyle w:val="TableParagraph"/>
              <w:spacing w:before="35" w:line="283" w:lineRule="auto"/>
              <w:ind w:left="100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Էկոլոգանոոսֆերային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հետազոտությունների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կենտրոն</w:t>
            </w:r>
            <w:proofErr w:type="spellEnd"/>
            <w:r>
              <w:rPr>
                <w:w w:val="105"/>
                <w:sz w:val="18"/>
                <w:szCs w:val="18"/>
              </w:rPr>
              <w:t>» ՊՈԱԿ</w:t>
            </w:r>
          </w:p>
          <w:p w14:paraId="37C5D6F2" w14:textId="77777777" w:rsidR="00162285" w:rsidRDefault="00000000">
            <w:pPr>
              <w:pStyle w:val="TableParagraph"/>
              <w:spacing w:line="204" w:lineRule="exact"/>
              <w:ind w:left="92" w:right="8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համաձայնությամբ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nil"/>
            </w:tcBorders>
          </w:tcPr>
          <w:p w14:paraId="3BD3CCD8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766468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</w:tr>
      <w:tr w:rsidR="00162285" w14:paraId="71CE941B" w14:textId="77777777">
        <w:trPr>
          <w:trHeight w:val="1456"/>
        </w:trPr>
        <w:tc>
          <w:tcPr>
            <w:tcW w:w="283" w:type="dxa"/>
            <w:vMerge/>
            <w:tcBorders>
              <w:top w:val="nil"/>
            </w:tcBorders>
          </w:tcPr>
          <w:p w14:paraId="20BFF60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F4DF3D5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C90204C" w14:textId="77777777" w:rsidR="00162285" w:rsidRDefault="00000000">
            <w:pPr>
              <w:pStyle w:val="TableParagraph"/>
              <w:spacing w:before="13"/>
              <w:ind w:left="111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3․18</w:t>
            </w:r>
          </w:p>
          <w:p w14:paraId="7033EF6E" w14:textId="77777777" w:rsidR="00162285" w:rsidRDefault="00000000">
            <w:pPr>
              <w:pStyle w:val="TableParagraph"/>
              <w:spacing w:before="35" w:line="280" w:lineRule="auto"/>
              <w:ind w:left="57" w:right="21" w:firstLine="6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Սպանդանոցային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ծառայություն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մատուցող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տնտեսավարող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սուբյեկտներին</w:t>
            </w:r>
            <w:proofErr w:type="spellEnd"/>
          </w:p>
          <w:p w14:paraId="1375377D" w14:textId="77777777" w:rsidR="00162285" w:rsidRDefault="00000000">
            <w:pPr>
              <w:pStyle w:val="TableParagraph"/>
              <w:spacing w:before="4"/>
              <w:ind w:left="47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3825" w:type="dxa"/>
          </w:tcPr>
          <w:p w14:paraId="12DE78E0" w14:textId="77777777" w:rsidR="00162285" w:rsidRDefault="00000000">
            <w:pPr>
              <w:pStyle w:val="TableParagraph"/>
              <w:spacing w:before="13" w:line="280" w:lineRule="auto"/>
              <w:ind w:left="108" w:right="18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Ազգաբնակչությանը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որակյալ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անվտանգ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ԽԵԿ-ի </w:t>
            </w:r>
            <w:proofErr w:type="spellStart"/>
            <w:r>
              <w:rPr>
                <w:w w:val="105"/>
                <w:sz w:val="18"/>
                <w:szCs w:val="18"/>
              </w:rPr>
              <w:t>մսեղիքի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մատակարարման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նպատակով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սպանդանոցային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մորթի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</w:p>
        </w:tc>
        <w:tc>
          <w:tcPr>
            <w:tcW w:w="1701" w:type="dxa"/>
          </w:tcPr>
          <w:p w14:paraId="7BCFE145" w14:textId="77777777" w:rsidR="00162285" w:rsidRDefault="00000000">
            <w:pPr>
              <w:pStyle w:val="TableParagraph"/>
              <w:spacing w:before="13" w:line="280" w:lineRule="auto"/>
              <w:ind w:left="125" w:firstLine="177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7102013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74F64DA9" w14:textId="77777777" w:rsidR="00162285" w:rsidRDefault="00000000">
            <w:pPr>
              <w:pStyle w:val="TableParagraph"/>
              <w:spacing w:before="13"/>
              <w:ind w:left="97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2025-</w:t>
            </w:r>
          </w:p>
          <w:p w14:paraId="280E37C5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2026թթ․</w:t>
            </w:r>
          </w:p>
        </w:tc>
        <w:tc>
          <w:tcPr>
            <w:tcW w:w="2126" w:type="dxa"/>
          </w:tcPr>
          <w:p w14:paraId="447E3F48" w14:textId="77777777" w:rsidR="00162285" w:rsidRDefault="00000000">
            <w:pPr>
              <w:pStyle w:val="TableParagraph"/>
              <w:spacing w:before="13" w:line="280" w:lineRule="auto"/>
              <w:ind w:left="237" w:right="2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</w:p>
          <w:p w14:paraId="3A4E8845" w14:textId="77777777" w:rsidR="00162285" w:rsidRDefault="00000000">
            <w:pPr>
              <w:pStyle w:val="TableParagraph"/>
              <w:spacing w:before="4"/>
              <w:ind w:left="41" w:right="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ծրագրի</w:t>
            </w:r>
            <w:proofErr w:type="spellEnd"/>
          </w:p>
        </w:tc>
      </w:tr>
    </w:tbl>
    <w:p w14:paraId="1D14D63B" w14:textId="77777777" w:rsidR="00162285" w:rsidRDefault="00162285">
      <w:pPr>
        <w:jc w:val="center"/>
        <w:rPr>
          <w:sz w:val="18"/>
          <w:szCs w:val="18"/>
        </w:rPr>
        <w:sectPr w:rsidR="00162285">
          <w:pgSz w:w="15840" w:h="12240" w:orient="landscape"/>
          <w:pgMar w:top="860" w:right="100" w:bottom="280" w:left="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87"/>
        <w:gridCol w:w="2126"/>
        <w:gridCol w:w="3825"/>
        <w:gridCol w:w="1701"/>
        <w:gridCol w:w="2267"/>
        <w:gridCol w:w="1132"/>
        <w:gridCol w:w="2126"/>
      </w:tblGrid>
      <w:tr w:rsidR="00162285" w14:paraId="2B27C532" w14:textId="77777777">
        <w:trPr>
          <w:trHeight w:val="241"/>
        </w:trPr>
        <w:tc>
          <w:tcPr>
            <w:tcW w:w="283" w:type="dxa"/>
            <w:vMerge w:val="restart"/>
          </w:tcPr>
          <w:p w14:paraId="436B6A2D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 w:val="restart"/>
          </w:tcPr>
          <w:p w14:paraId="0AD52AE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EDB7845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34A1CA2E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3DD61BC1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59F39B2C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14:paraId="7194BB93" w14:textId="77777777" w:rsidR="00162285" w:rsidRDefault="0016228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71ECF960" w14:textId="77777777" w:rsidR="00162285" w:rsidRDefault="00162285">
            <w:pPr>
              <w:pStyle w:val="TableParagraph"/>
              <w:rPr>
                <w:sz w:val="16"/>
              </w:rPr>
            </w:pPr>
          </w:p>
        </w:tc>
      </w:tr>
      <w:tr w:rsidR="00162285" w14:paraId="26C5974D" w14:textId="77777777">
        <w:trPr>
          <w:trHeight w:val="1736"/>
        </w:trPr>
        <w:tc>
          <w:tcPr>
            <w:tcW w:w="283" w:type="dxa"/>
            <w:vMerge/>
            <w:tcBorders>
              <w:top w:val="nil"/>
            </w:tcBorders>
          </w:tcPr>
          <w:p w14:paraId="2FC4E99B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0429C00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6678ACA" w14:textId="77777777" w:rsidR="00162285" w:rsidRDefault="00000000">
            <w:pPr>
              <w:pStyle w:val="TableParagraph"/>
              <w:spacing w:before="13" w:line="280" w:lineRule="auto"/>
              <w:ind w:left="120" w:right="10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3․19 ՀՀ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ռազմավարության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կից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ճանապարհային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քարտեզի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մշակում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իրականացում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4D44123E" w14:textId="77777777" w:rsidR="00162285" w:rsidRDefault="00000000">
            <w:pPr>
              <w:pStyle w:val="TableParagraph"/>
              <w:spacing w:before="13" w:line="280" w:lineRule="auto"/>
              <w:ind w:left="108" w:right="14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Հայրենական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արտադրողների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արտադրանքի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մրցունակության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բարելավված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մակարդակ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արտահանման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ծավալների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ավելացում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թիրախային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շուկաներում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վերհանված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խոչընդոտների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վերացում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77CAA77" w14:textId="77777777" w:rsidR="00162285" w:rsidRDefault="00000000">
            <w:pPr>
              <w:pStyle w:val="TableParagraph"/>
              <w:spacing w:before="13" w:line="280" w:lineRule="auto"/>
              <w:ind w:left="111" w:firstLine="18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14A47E2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05899A95" w14:textId="77777777" w:rsidR="00162285" w:rsidRDefault="00000000">
            <w:pPr>
              <w:pStyle w:val="TableParagraph"/>
              <w:spacing w:before="35"/>
              <w:ind w:left="38" w:right="77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ՀՀ</w:t>
            </w:r>
          </w:p>
          <w:p w14:paraId="0AFC00E0" w14:textId="77777777" w:rsidR="00162285" w:rsidRDefault="00000000">
            <w:pPr>
              <w:pStyle w:val="TableParagraph"/>
              <w:spacing w:before="11" w:line="288" w:lineRule="exact"/>
              <w:ind w:left="-15" w:right="26" w:firstLine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կազմ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2023 թ.</w:t>
            </w:r>
          </w:p>
        </w:tc>
        <w:tc>
          <w:tcPr>
            <w:tcW w:w="2126" w:type="dxa"/>
            <w:tcBorders>
              <w:bottom w:val="nil"/>
            </w:tcBorders>
          </w:tcPr>
          <w:p w14:paraId="00BA5471" w14:textId="77777777" w:rsidR="00162285" w:rsidRDefault="00000000">
            <w:pPr>
              <w:pStyle w:val="TableParagraph"/>
              <w:spacing w:before="35" w:line="283" w:lineRule="auto"/>
              <w:ind w:left="246" w:right="272" w:firstLin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Պետական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բյուջե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բնագավառի</w:t>
            </w:r>
            <w:proofErr w:type="spellEnd"/>
            <w:r>
              <w:rPr>
                <w:spacing w:val="-28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գծով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  <w:szCs w:val="18"/>
              </w:rPr>
              <w:t>համապատասխան</w:t>
            </w:r>
            <w:proofErr w:type="spellEnd"/>
            <w:r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տարվա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համար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նախատեսվելիք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չափաքանակների</w:t>
            </w:r>
            <w:proofErr w:type="spellEnd"/>
          </w:p>
          <w:p w14:paraId="074615F9" w14:textId="77777777" w:rsidR="00162285" w:rsidRDefault="00000000">
            <w:pPr>
              <w:pStyle w:val="TableParagraph"/>
              <w:spacing w:line="201" w:lineRule="exact"/>
              <w:ind w:left="205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շրջանակներում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</w:tr>
      <w:tr w:rsidR="00162285" w14:paraId="078C25D4" w14:textId="77777777">
        <w:trPr>
          <w:trHeight w:val="727"/>
        </w:trPr>
        <w:tc>
          <w:tcPr>
            <w:tcW w:w="283" w:type="dxa"/>
            <w:vMerge/>
            <w:tcBorders>
              <w:top w:val="nil"/>
            </w:tcBorders>
          </w:tcPr>
          <w:p w14:paraId="054A198A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6C27394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CD8A59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4E5518C9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A4BC8C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7E2256C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59C25C8D" w14:textId="77777777" w:rsidR="00162285" w:rsidRDefault="00000000">
            <w:pPr>
              <w:pStyle w:val="TableParagraph"/>
              <w:spacing w:before="12" w:line="280" w:lineRule="auto"/>
              <w:ind w:left="360" w:right="49" w:hanging="34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հոկտեմբերի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3-րդ</w:t>
            </w:r>
          </w:p>
          <w:p w14:paraId="10656F88" w14:textId="77777777" w:rsidR="00162285" w:rsidRDefault="00000000">
            <w:pPr>
              <w:pStyle w:val="TableParagraph"/>
              <w:ind w:left="4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տասնօրյակ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14:paraId="1E7473DF" w14:textId="77777777" w:rsidR="00162285" w:rsidRDefault="00162285">
            <w:pPr>
              <w:pStyle w:val="TableParagraph"/>
              <w:spacing w:before="5"/>
              <w:rPr>
                <w:sz w:val="19"/>
              </w:rPr>
            </w:pPr>
          </w:p>
          <w:p w14:paraId="748E0614" w14:textId="77777777" w:rsidR="00162285" w:rsidRDefault="00000000">
            <w:pPr>
              <w:pStyle w:val="TableParagraph"/>
              <w:spacing w:line="240" w:lineRule="atLeast"/>
              <w:ind w:left="440" w:hanging="20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օրենքով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չարգելված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այլ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աղբյուրներ</w:t>
            </w:r>
            <w:proofErr w:type="spellEnd"/>
          </w:p>
        </w:tc>
      </w:tr>
      <w:tr w:rsidR="00162285" w14:paraId="1C1E4915" w14:textId="77777777">
        <w:trPr>
          <w:trHeight w:val="2008"/>
        </w:trPr>
        <w:tc>
          <w:tcPr>
            <w:tcW w:w="283" w:type="dxa"/>
            <w:vMerge/>
            <w:tcBorders>
              <w:top w:val="nil"/>
            </w:tcBorders>
          </w:tcPr>
          <w:p w14:paraId="2693F389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4F2871E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7365427" w14:textId="77777777" w:rsidR="00162285" w:rsidRDefault="00000000">
            <w:pPr>
              <w:pStyle w:val="TableParagraph"/>
              <w:spacing w:before="13" w:line="280" w:lineRule="auto"/>
              <w:ind w:left="122" w:right="110" w:firstLine="1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3.20 </w:t>
            </w:r>
            <w:proofErr w:type="spellStart"/>
            <w:r>
              <w:rPr>
                <w:w w:val="105"/>
                <w:sz w:val="18"/>
                <w:szCs w:val="18"/>
              </w:rPr>
              <w:t>Տրանսպորտային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փոխադրամիջոցների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05"/>
                <w:sz w:val="18"/>
                <w:szCs w:val="18"/>
              </w:rPr>
              <w:t>մեքենասարքավորում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ձեռքբերմանը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</w:t>
            </w:r>
          </w:p>
          <w:p w14:paraId="3A47363C" w14:textId="77777777" w:rsidR="00162285" w:rsidRDefault="00000000">
            <w:pPr>
              <w:pStyle w:val="TableParagraph"/>
              <w:spacing w:before="3" w:line="280" w:lineRule="auto"/>
              <w:ind w:left="362" w:right="347" w:hanging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կապիտալ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շինարարության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իրականացմանն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3825" w:type="dxa"/>
            <w:tcBorders>
              <w:bottom w:val="nil"/>
            </w:tcBorders>
          </w:tcPr>
          <w:p w14:paraId="58F85C02" w14:textId="77777777" w:rsidR="00162285" w:rsidRDefault="00000000">
            <w:pPr>
              <w:pStyle w:val="TableParagraph"/>
              <w:spacing w:before="13" w:line="280" w:lineRule="auto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Փոխադրումների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լոգիստիկայի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զարգացմանն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AEEAC1E" w14:textId="77777777" w:rsidR="00162285" w:rsidRDefault="00000000">
            <w:pPr>
              <w:pStyle w:val="TableParagraph"/>
              <w:spacing w:before="13" w:line="280" w:lineRule="auto"/>
              <w:ind w:left="111" w:firstLine="18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  <w:vMerge w:val="restart"/>
          </w:tcPr>
          <w:p w14:paraId="414DCA3F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054BA70" w14:textId="77777777" w:rsidR="00162285" w:rsidRDefault="00000000">
            <w:pPr>
              <w:pStyle w:val="TableParagraph"/>
              <w:spacing w:before="35"/>
              <w:ind w:left="97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2023-2024</w:t>
            </w:r>
          </w:p>
          <w:p w14:paraId="2D813594" w14:textId="77777777" w:rsidR="00162285" w:rsidRDefault="00000000">
            <w:pPr>
              <w:pStyle w:val="TableParagraph"/>
              <w:spacing w:before="59"/>
              <w:ind w:left="120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թթ</w:t>
            </w:r>
            <w:proofErr w:type="spellEnd"/>
            <w:r>
              <w:rPr>
                <w:sz w:val="18"/>
                <w:szCs w:val="18"/>
              </w:rPr>
              <w:t>․</w:t>
            </w:r>
          </w:p>
        </w:tc>
        <w:tc>
          <w:tcPr>
            <w:tcW w:w="2126" w:type="dxa"/>
            <w:tcBorders>
              <w:bottom w:val="nil"/>
            </w:tcBorders>
          </w:tcPr>
          <w:p w14:paraId="50F12EE7" w14:textId="77777777" w:rsidR="00162285" w:rsidRDefault="00000000">
            <w:pPr>
              <w:pStyle w:val="TableParagraph"/>
              <w:spacing w:before="35" w:line="283" w:lineRule="auto"/>
              <w:ind w:left="237" w:right="20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ըստ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կառավարության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կողմից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ծրագրի</w:t>
            </w:r>
            <w:proofErr w:type="spellEnd"/>
          </w:p>
          <w:p w14:paraId="4FA14057" w14:textId="77777777" w:rsidR="00162285" w:rsidRDefault="00162285">
            <w:pPr>
              <w:pStyle w:val="TableParagraph"/>
              <w:spacing w:before="4"/>
            </w:pPr>
          </w:p>
          <w:p w14:paraId="782E1D13" w14:textId="77777777" w:rsidR="00162285" w:rsidRDefault="00000000">
            <w:pPr>
              <w:pStyle w:val="TableParagraph"/>
              <w:ind w:left="206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Շուրջ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2․0 </w:t>
            </w:r>
            <w:proofErr w:type="spellStart"/>
            <w:r>
              <w:rPr>
                <w:w w:val="105"/>
                <w:sz w:val="18"/>
                <w:szCs w:val="18"/>
              </w:rPr>
              <w:t>մլրդ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</w:t>
            </w:r>
          </w:p>
        </w:tc>
      </w:tr>
      <w:tr w:rsidR="00162285" w14:paraId="11356306" w14:textId="77777777">
        <w:trPr>
          <w:trHeight w:val="287"/>
        </w:trPr>
        <w:tc>
          <w:tcPr>
            <w:tcW w:w="283" w:type="dxa"/>
            <w:vMerge/>
            <w:tcBorders>
              <w:top w:val="nil"/>
            </w:tcBorders>
          </w:tcPr>
          <w:p w14:paraId="50E662C0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1673B77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061044B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04EE96B4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18289E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9DB1C3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75D5B275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22C1BDB" w14:textId="77777777" w:rsidR="00162285" w:rsidRDefault="00000000">
            <w:pPr>
              <w:pStyle w:val="TableParagraph"/>
              <w:spacing w:before="20"/>
              <w:ind w:left="203" w:right="23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դրամ</w:t>
            </w:r>
            <w:proofErr w:type="spellEnd"/>
          </w:p>
        </w:tc>
      </w:tr>
      <w:tr w:rsidR="00162285" w14:paraId="0EBC7443" w14:textId="77777777">
        <w:trPr>
          <w:trHeight w:val="2428"/>
        </w:trPr>
        <w:tc>
          <w:tcPr>
            <w:tcW w:w="283" w:type="dxa"/>
            <w:vMerge/>
            <w:tcBorders>
              <w:top w:val="nil"/>
            </w:tcBorders>
          </w:tcPr>
          <w:p w14:paraId="4824951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E77E713" w14:textId="77777777" w:rsidR="00162285" w:rsidRDefault="001622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8E89055" w14:textId="77777777" w:rsidR="00162285" w:rsidRDefault="00000000">
            <w:pPr>
              <w:pStyle w:val="TableParagraph"/>
              <w:spacing w:before="13" w:line="280" w:lineRule="auto"/>
              <w:ind w:left="25" w:right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3․21 </w:t>
            </w:r>
            <w:proofErr w:type="spellStart"/>
            <w:r>
              <w:rPr>
                <w:w w:val="105"/>
                <w:sz w:val="18"/>
                <w:szCs w:val="18"/>
              </w:rPr>
              <w:t>Հաշվետվողականու</w:t>
            </w:r>
            <w:proofErr w:type="spellEnd"/>
            <w:r>
              <w:rPr>
                <w:w w:val="105"/>
                <w:sz w:val="18"/>
                <w:szCs w:val="18"/>
              </w:rPr>
              <w:t>-</w:t>
            </w:r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ապահովում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ռազմավարության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հաշվետվության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ՀՀ </w:t>
            </w: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աշխատակազմ</w:t>
            </w:r>
            <w:proofErr w:type="spellEnd"/>
          </w:p>
        </w:tc>
        <w:tc>
          <w:tcPr>
            <w:tcW w:w="3825" w:type="dxa"/>
          </w:tcPr>
          <w:p w14:paraId="2CF5CAD9" w14:textId="77777777" w:rsidR="00162285" w:rsidRDefault="00000000">
            <w:pPr>
              <w:pStyle w:val="TableParagraph"/>
              <w:spacing w:before="13" w:line="280" w:lineRule="auto"/>
              <w:ind w:left="108" w:right="103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Յուրաքանչյուր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տարի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հաշվետվության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ներկայացում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աշխատակազմ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՝ </w:t>
            </w:r>
            <w:proofErr w:type="spellStart"/>
            <w:r>
              <w:rPr>
                <w:w w:val="105"/>
                <w:sz w:val="18"/>
                <w:szCs w:val="18"/>
              </w:rPr>
              <w:t>հիմք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ընդունելով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Վարչապետի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30.12.2021թ. N 1508-Լ </w:t>
            </w:r>
            <w:proofErr w:type="spellStart"/>
            <w:r>
              <w:rPr>
                <w:w w:val="105"/>
                <w:sz w:val="18"/>
                <w:szCs w:val="18"/>
              </w:rPr>
              <w:t>որոշմամբ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հաստատված</w:t>
            </w:r>
            <w:proofErr w:type="spellEnd"/>
            <w:r>
              <w:rPr>
                <w:w w:val="105"/>
                <w:sz w:val="18"/>
                <w:szCs w:val="18"/>
              </w:rPr>
              <w:t>՝</w:t>
            </w:r>
          </w:p>
          <w:p w14:paraId="6C73A29F" w14:textId="77777777" w:rsidR="00162285" w:rsidRDefault="00000000">
            <w:pPr>
              <w:pStyle w:val="TableParagraph"/>
              <w:spacing w:before="3" w:line="280" w:lineRule="auto"/>
              <w:ind w:left="108" w:right="9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«</w:t>
            </w:r>
            <w:proofErr w:type="spellStart"/>
            <w:r>
              <w:rPr>
                <w:w w:val="105"/>
                <w:sz w:val="18"/>
                <w:szCs w:val="18"/>
              </w:rPr>
              <w:t>Պետական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եկամուտների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05"/>
                <w:sz w:val="18"/>
                <w:szCs w:val="18"/>
              </w:rPr>
              <w:t>ծախսերի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վրա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ազդեցություն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ունեցող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ռազմավարական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փաստաթղթերի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մշակման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ներկայացման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հսկողության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իրականացման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մեթոդական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հրահանգի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» 5-րդ </w:t>
            </w:r>
            <w:proofErr w:type="spellStart"/>
            <w:r>
              <w:rPr>
                <w:w w:val="110"/>
                <w:sz w:val="18"/>
                <w:szCs w:val="18"/>
              </w:rPr>
              <w:t>կետի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7-րդ</w:t>
            </w:r>
          </w:p>
          <w:p w14:paraId="2B32AC04" w14:textId="77777777" w:rsidR="00162285" w:rsidRDefault="00000000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ենթակետը</w:t>
            </w:r>
            <w:proofErr w:type="spellEnd"/>
          </w:p>
        </w:tc>
        <w:tc>
          <w:tcPr>
            <w:tcW w:w="1701" w:type="dxa"/>
          </w:tcPr>
          <w:p w14:paraId="51FDF1D7" w14:textId="77777777" w:rsidR="00162285" w:rsidRDefault="00000000">
            <w:pPr>
              <w:pStyle w:val="TableParagraph"/>
              <w:spacing w:before="13" w:line="280" w:lineRule="auto"/>
              <w:ind w:left="152" w:right="125" w:firstLine="151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w w:val="105"/>
                <w:sz w:val="18"/>
                <w:szCs w:val="18"/>
              </w:rPr>
              <w:t>Էկոնոմիկայի</w:t>
            </w:r>
            <w:proofErr w:type="spellEnd"/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8"/>
                <w:szCs w:val="18"/>
              </w:rPr>
              <w:t>նախարարություն</w:t>
            </w:r>
            <w:proofErr w:type="spellEnd"/>
          </w:p>
        </w:tc>
        <w:tc>
          <w:tcPr>
            <w:tcW w:w="2267" w:type="dxa"/>
          </w:tcPr>
          <w:p w14:paraId="16339D86" w14:textId="77777777" w:rsidR="00162285" w:rsidRDefault="0016228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52EDE0B" w14:textId="77777777" w:rsidR="00162285" w:rsidRDefault="00000000">
            <w:pPr>
              <w:pStyle w:val="TableParagraph"/>
              <w:spacing w:before="13"/>
              <w:ind w:left="100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2024-2026</w:t>
            </w:r>
          </w:p>
          <w:p w14:paraId="020926F7" w14:textId="77777777" w:rsidR="00162285" w:rsidRDefault="00000000">
            <w:pPr>
              <w:pStyle w:val="TableParagraph"/>
              <w:spacing w:before="35"/>
              <w:ind w:left="94" w:right="7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5"/>
                <w:sz w:val="18"/>
                <w:szCs w:val="18"/>
              </w:rPr>
              <w:t>թթ</w:t>
            </w:r>
            <w:proofErr w:type="spellEnd"/>
            <w:r>
              <w:rPr>
                <w:w w:val="95"/>
                <w:sz w:val="18"/>
                <w:szCs w:val="18"/>
              </w:rPr>
              <w:t>․</w:t>
            </w:r>
          </w:p>
        </w:tc>
        <w:tc>
          <w:tcPr>
            <w:tcW w:w="2126" w:type="dxa"/>
          </w:tcPr>
          <w:p w14:paraId="3428727A" w14:textId="7048796A" w:rsidR="00162285" w:rsidRDefault="00000000">
            <w:pPr>
              <w:pStyle w:val="TableParagraph"/>
              <w:spacing w:before="13" w:line="280" w:lineRule="auto"/>
              <w:ind w:left="505" w:hanging="219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ֆինանսավորում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պահանջում</w:t>
            </w:r>
            <w:proofErr w:type="spellEnd"/>
          </w:p>
        </w:tc>
      </w:tr>
    </w:tbl>
    <w:p w14:paraId="6EC4F2D2" w14:textId="77777777" w:rsidR="00162285" w:rsidRDefault="00162285">
      <w:pPr>
        <w:pStyle w:val="BodyText"/>
        <w:rPr>
          <w:sz w:val="20"/>
        </w:rPr>
      </w:pPr>
    </w:p>
    <w:p w14:paraId="14A4633E" w14:textId="77777777" w:rsidR="00162285" w:rsidRDefault="00162285">
      <w:pPr>
        <w:pStyle w:val="BodyText"/>
        <w:spacing w:before="11"/>
      </w:pPr>
    </w:p>
    <w:p w14:paraId="01800C3B" w14:textId="77777777" w:rsidR="00162285" w:rsidRDefault="00000000">
      <w:pPr>
        <w:pStyle w:val="Heading1"/>
        <w:spacing w:before="90" w:line="280" w:lineRule="auto"/>
        <w:ind w:right="7070" w:hanging="19"/>
      </w:pPr>
      <w:r>
        <w:rPr>
          <w:w w:val="105"/>
        </w:rPr>
        <w:t>ՀԱՅԱՍՏԱՆԻ ՀԱՆՐԱՊԵՏՈՒԹՅԱՆ ՎԱՐՉԱՊԵՏԻ ԱՇԽԱՏԱԿԱԶՄԻ</w:t>
      </w:r>
    </w:p>
    <w:p w14:paraId="2861EA95" w14:textId="77777777" w:rsidR="00162285" w:rsidRDefault="00000000">
      <w:pPr>
        <w:tabs>
          <w:tab w:val="left" w:pos="11055"/>
        </w:tabs>
        <w:spacing w:before="2"/>
        <w:ind w:left="3947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</w:r>
      <w:r>
        <w:rPr>
          <w:w w:val="105"/>
          <w:sz w:val="24"/>
          <w:szCs w:val="24"/>
        </w:rPr>
        <w:tab/>
        <w:t>Ա.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ՀԱՐՈՒԹՅՈՒՆՅԱՆ</w:t>
      </w:r>
    </w:p>
    <w:p w14:paraId="4F7123FB" w14:textId="77777777" w:rsidR="00162285" w:rsidRDefault="00162285">
      <w:pPr>
        <w:pStyle w:val="BodyText"/>
        <w:rPr>
          <w:sz w:val="20"/>
        </w:rPr>
      </w:pPr>
    </w:p>
    <w:p w14:paraId="427E2EF6" w14:textId="77777777" w:rsidR="00162285" w:rsidRDefault="00162285">
      <w:pPr>
        <w:pStyle w:val="BodyText"/>
        <w:rPr>
          <w:sz w:val="20"/>
        </w:rPr>
      </w:pPr>
    </w:p>
    <w:p w14:paraId="7DDC5C32" w14:textId="77777777" w:rsidR="00162285" w:rsidRDefault="00162285">
      <w:pPr>
        <w:pStyle w:val="BodyText"/>
        <w:rPr>
          <w:sz w:val="20"/>
        </w:rPr>
      </w:pPr>
    </w:p>
    <w:p w14:paraId="09C9D949" w14:textId="77777777" w:rsidR="00162285" w:rsidRDefault="00162285">
      <w:pPr>
        <w:pStyle w:val="BodyText"/>
        <w:rPr>
          <w:sz w:val="20"/>
        </w:rPr>
      </w:pPr>
    </w:p>
    <w:p w14:paraId="1FA18762" w14:textId="77777777" w:rsidR="00162285" w:rsidRDefault="00162285">
      <w:pPr>
        <w:pStyle w:val="BodyText"/>
        <w:spacing w:before="9"/>
        <w:rPr>
          <w:sz w:val="22"/>
        </w:rPr>
      </w:pPr>
    </w:p>
    <w:p w14:paraId="12D3877B" w14:textId="77777777" w:rsidR="00162285" w:rsidRDefault="00000000">
      <w:pPr>
        <w:pStyle w:val="BodyText"/>
        <w:ind w:right="86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013B18" wp14:editId="4244F783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12.06.2025</w:t>
      </w:r>
    </w:p>
    <w:sectPr w:rsidR="00162285">
      <w:pgSz w:w="15840" w:h="12240" w:orient="landscape"/>
      <w:pgMar w:top="860" w:right="1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76FD6"/>
    <w:multiLevelType w:val="hybridMultilevel"/>
    <w:tmpl w:val="860ACB66"/>
    <w:lvl w:ilvl="0" w:tplc="BCDE02A2">
      <w:numFmt w:val="bullet"/>
      <w:lvlText w:val="□"/>
      <w:lvlJc w:val="left"/>
      <w:pPr>
        <w:ind w:left="166" w:hanging="142"/>
      </w:pPr>
      <w:rPr>
        <w:rFonts w:ascii="Times New Roman" w:eastAsia="Times New Roman" w:hAnsi="Times New Roman" w:cs="Times New Roman" w:hint="default"/>
        <w:w w:val="90"/>
        <w:sz w:val="18"/>
        <w:szCs w:val="18"/>
      </w:rPr>
    </w:lvl>
    <w:lvl w:ilvl="1" w:tplc="480A0220">
      <w:numFmt w:val="bullet"/>
      <w:lvlText w:val="•"/>
      <w:lvlJc w:val="left"/>
      <w:pPr>
        <w:ind w:left="525" w:hanging="142"/>
      </w:pPr>
      <w:rPr>
        <w:rFonts w:hint="default"/>
      </w:rPr>
    </w:lvl>
    <w:lvl w:ilvl="2" w:tplc="EEEC8244">
      <w:numFmt w:val="bullet"/>
      <w:lvlText w:val="•"/>
      <w:lvlJc w:val="left"/>
      <w:pPr>
        <w:ind w:left="891" w:hanging="142"/>
      </w:pPr>
      <w:rPr>
        <w:rFonts w:hint="default"/>
      </w:rPr>
    </w:lvl>
    <w:lvl w:ilvl="3" w:tplc="F88EE494">
      <w:numFmt w:val="bullet"/>
      <w:lvlText w:val="•"/>
      <w:lvlJc w:val="left"/>
      <w:pPr>
        <w:ind w:left="1256" w:hanging="142"/>
      </w:pPr>
      <w:rPr>
        <w:rFonts w:hint="default"/>
      </w:rPr>
    </w:lvl>
    <w:lvl w:ilvl="4" w:tplc="BAF27A5C">
      <w:numFmt w:val="bullet"/>
      <w:lvlText w:val="•"/>
      <w:lvlJc w:val="left"/>
      <w:pPr>
        <w:ind w:left="1622" w:hanging="142"/>
      </w:pPr>
      <w:rPr>
        <w:rFonts w:hint="default"/>
      </w:rPr>
    </w:lvl>
    <w:lvl w:ilvl="5" w:tplc="BB808EBE">
      <w:numFmt w:val="bullet"/>
      <w:lvlText w:val="•"/>
      <w:lvlJc w:val="left"/>
      <w:pPr>
        <w:ind w:left="1987" w:hanging="142"/>
      </w:pPr>
      <w:rPr>
        <w:rFonts w:hint="default"/>
      </w:rPr>
    </w:lvl>
    <w:lvl w:ilvl="6" w:tplc="A7642000">
      <w:numFmt w:val="bullet"/>
      <w:lvlText w:val="•"/>
      <w:lvlJc w:val="left"/>
      <w:pPr>
        <w:ind w:left="2353" w:hanging="142"/>
      </w:pPr>
      <w:rPr>
        <w:rFonts w:hint="default"/>
      </w:rPr>
    </w:lvl>
    <w:lvl w:ilvl="7" w:tplc="F668AAC2">
      <w:numFmt w:val="bullet"/>
      <w:lvlText w:val="•"/>
      <w:lvlJc w:val="left"/>
      <w:pPr>
        <w:ind w:left="2718" w:hanging="142"/>
      </w:pPr>
      <w:rPr>
        <w:rFonts w:hint="default"/>
      </w:rPr>
    </w:lvl>
    <w:lvl w:ilvl="8" w:tplc="71FEA178">
      <w:numFmt w:val="bullet"/>
      <w:lvlText w:val="•"/>
      <w:lvlJc w:val="left"/>
      <w:pPr>
        <w:ind w:left="3084" w:hanging="142"/>
      </w:pPr>
      <w:rPr>
        <w:rFonts w:hint="default"/>
      </w:rPr>
    </w:lvl>
  </w:abstractNum>
  <w:abstractNum w:abstractNumId="1" w15:restartNumberingAfterBreak="0">
    <w:nsid w:val="3CD4486F"/>
    <w:multiLevelType w:val="hybridMultilevel"/>
    <w:tmpl w:val="05BE8864"/>
    <w:lvl w:ilvl="0" w:tplc="EBD6146E">
      <w:numFmt w:val="bullet"/>
      <w:lvlText w:val="□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90"/>
        <w:sz w:val="18"/>
        <w:szCs w:val="18"/>
      </w:rPr>
    </w:lvl>
    <w:lvl w:ilvl="1" w:tplc="2EEEDD5A">
      <w:numFmt w:val="bullet"/>
      <w:lvlText w:val="•"/>
      <w:lvlJc w:val="left"/>
      <w:pPr>
        <w:ind w:left="489" w:hanging="132"/>
      </w:pPr>
      <w:rPr>
        <w:rFonts w:hint="default"/>
      </w:rPr>
    </w:lvl>
    <w:lvl w:ilvl="2" w:tplc="6EE60F70">
      <w:numFmt w:val="bullet"/>
      <w:lvlText w:val="•"/>
      <w:lvlJc w:val="left"/>
      <w:pPr>
        <w:ind w:left="859" w:hanging="132"/>
      </w:pPr>
      <w:rPr>
        <w:rFonts w:hint="default"/>
      </w:rPr>
    </w:lvl>
    <w:lvl w:ilvl="3" w:tplc="B2F4E8D6">
      <w:numFmt w:val="bullet"/>
      <w:lvlText w:val="•"/>
      <w:lvlJc w:val="left"/>
      <w:pPr>
        <w:ind w:left="1228" w:hanging="132"/>
      </w:pPr>
      <w:rPr>
        <w:rFonts w:hint="default"/>
      </w:rPr>
    </w:lvl>
    <w:lvl w:ilvl="4" w:tplc="F072E9F4">
      <w:numFmt w:val="bullet"/>
      <w:lvlText w:val="•"/>
      <w:lvlJc w:val="left"/>
      <w:pPr>
        <w:ind w:left="1598" w:hanging="132"/>
      </w:pPr>
      <w:rPr>
        <w:rFonts w:hint="default"/>
      </w:rPr>
    </w:lvl>
    <w:lvl w:ilvl="5" w:tplc="F782CFFE">
      <w:numFmt w:val="bullet"/>
      <w:lvlText w:val="•"/>
      <w:lvlJc w:val="left"/>
      <w:pPr>
        <w:ind w:left="1967" w:hanging="132"/>
      </w:pPr>
      <w:rPr>
        <w:rFonts w:hint="default"/>
      </w:rPr>
    </w:lvl>
    <w:lvl w:ilvl="6" w:tplc="DE3E8C06">
      <w:numFmt w:val="bullet"/>
      <w:lvlText w:val="•"/>
      <w:lvlJc w:val="left"/>
      <w:pPr>
        <w:ind w:left="2337" w:hanging="132"/>
      </w:pPr>
      <w:rPr>
        <w:rFonts w:hint="default"/>
      </w:rPr>
    </w:lvl>
    <w:lvl w:ilvl="7" w:tplc="457ACD74">
      <w:numFmt w:val="bullet"/>
      <w:lvlText w:val="•"/>
      <w:lvlJc w:val="left"/>
      <w:pPr>
        <w:ind w:left="2706" w:hanging="132"/>
      </w:pPr>
      <w:rPr>
        <w:rFonts w:hint="default"/>
      </w:rPr>
    </w:lvl>
    <w:lvl w:ilvl="8" w:tplc="6A0CEB0C">
      <w:numFmt w:val="bullet"/>
      <w:lvlText w:val="•"/>
      <w:lvlJc w:val="left"/>
      <w:pPr>
        <w:ind w:left="3076" w:hanging="132"/>
      </w:pPr>
      <w:rPr>
        <w:rFonts w:hint="default"/>
      </w:rPr>
    </w:lvl>
  </w:abstractNum>
  <w:num w:numId="1" w16cid:durableId="1907494718">
    <w:abstractNumId w:val="0"/>
  </w:num>
  <w:num w:numId="2" w16cid:durableId="4351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85"/>
    <w:rsid w:val="00012947"/>
    <w:rsid w:val="0014086F"/>
    <w:rsid w:val="001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26F4"/>
  <w15:docId w15:val="{01B002F0-1D5F-4C53-BEBC-70811C8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85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4283</Words>
  <Characters>24414</Characters>
  <Application>Microsoft Office Word</Application>
  <DocSecurity>0</DocSecurity>
  <Lines>203</Lines>
  <Paragraphs>57</Paragraphs>
  <ScaleCrop>false</ScaleCrop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 Papyan</dc:creator>
  <cp:lastModifiedBy>Tigran Ghandiljyan</cp:lastModifiedBy>
  <cp:revision>2</cp:revision>
  <dcterms:created xsi:type="dcterms:W3CDTF">2025-06-13T07:55:00Z</dcterms:created>
  <dcterms:modified xsi:type="dcterms:W3CDTF">2025-06-13T08:16:00Z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2025-06-13T00:00:00Z</vt:filetime>
  </property>
</Properties>
</file>