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5670" w:right="1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A3A76">
        <w:rPr>
          <w:rFonts w:ascii="Sylfaen" w:hAnsi="Sylfaen"/>
          <w:sz w:val="24"/>
          <w:szCs w:val="24"/>
        </w:rPr>
        <w:t>ПРИНЯТ</w:t>
      </w:r>
    </w:p>
    <w:p w:rsidR="00C47EE6" w:rsidRDefault="005A3A76" w:rsidP="00C47EE6">
      <w:pPr>
        <w:pStyle w:val="Bodytext20"/>
        <w:shd w:val="clear" w:color="auto" w:fill="auto"/>
        <w:spacing w:before="0" w:after="120" w:line="240" w:lineRule="auto"/>
        <w:ind w:left="5670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Решением Совета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E70041" w:rsidRDefault="005A3A76" w:rsidP="00C47EE6">
      <w:pPr>
        <w:pStyle w:val="Bodytext20"/>
        <w:shd w:val="clear" w:color="auto" w:fill="auto"/>
        <w:spacing w:before="0" w:after="120" w:line="240" w:lineRule="auto"/>
        <w:ind w:left="5670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от 3 марта 2017 г. № 19</w:t>
      </w:r>
    </w:p>
    <w:p w:rsidR="00C47EE6" w:rsidRPr="00C47EE6" w:rsidRDefault="00C47EE6" w:rsidP="00C47EE6">
      <w:pPr>
        <w:pStyle w:val="Bodytext20"/>
        <w:shd w:val="clear" w:color="auto" w:fill="auto"/>
        <w:spacing w:before="0" w:after="120" w:line="240" w:lineRule="auto"/>
        <w:ind w:left="5670" w:right="1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47EE6" w:rsidRDefault="005A3A76" w:rsidP="00C47EE6">
      <w:pPr>
        <w:pStyle w:val="Bodytext30"/>
        <w:shd w:val="clear" w:color="auto" w:fill="auto"/>
        <w:spacing w:line="240" w:lineRule="auto"/>
        <w:ind w:left="1701" w:right="1702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5A3A7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ТЕХНИЧЕСКИЙ РЕГЛАМЕНТ</w:t>
      </w:r>
    </w:p>
    <w:p w:rsidR="00E70041" w:rsidRPr="005A3A76" w:rsidRDefault="005A3A76" w:rsidP="00C47EE6">
      <w:pPr>
        <w:pStyle w:val="Bodytext30"/>
        <w:shd w:val="clear" w:color="auto" w:fill="auto"/>
        <w:spacing w:line="240" w:lineRule="auto"/>
        <w:ind w:left="1701" w:right="1702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Евразийского экономического союза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«О безопасности химической продукции»</w:t>
      </w:r>
    </w:p>
    <w:p w:rsidR="00E70041" w:rsidRPr="005A3A76" w:rsidRDefault="005A3A76" w:rsidP="00C47EE6">
      <w:pPr>
        <w:pStyle w:val="Heading30"/>
        <w:shd w:val="clear" w:color="auto" w:fill="auto"/>
        <w:spacing w:before="0" w:after="120" w:line="240" w:lineRule="auto"/>
        <w:ind w:left="1701" w:right="1702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(ТР ЕАЭС 041/2017)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Настоящий технический регламент разработан в соответствии со статьей 52 Договора о Евразийском экономическом союзе от 29 мая 2014 года, а также с учетом Согласованной на глобальном уровне системы классификации опасности и маркировки химической продукции (СГС) (2011 год) в части установления: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критериев классификации опасности химических веществ и смесей для здоровья человека и окружающей среды, а также опасностей, обусловленных их физико-химическими свойствами;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элементов системы информирования, включающих в себя требования к маркировке и паспорту безопасности.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Настоящий технический регламент разработан с целью установления на таможенной территории Евразийского экономического союза (далее - Союз) единых обязательных для применения и исполнения требований к химической продукции, обеспечения ее свободного перемещения при выпуске в обращение на таможенной территории Союза.</w:t>
      </w:r>
    </w:p>
    <w:p w:rsidR="00E70041" w:rsidRDefault="00E70041" w:rsidP="005A3A76">
      <w:pPr>
        <w:spacing w:after="120"/>
        <w:rPr>
          <w:rFonts w:ascii="Sylfaen" w:hAnsi="Sylfaen"/>
          <w:lang w:val="en-US"/>
        </w:rPr>
      </w:pP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3720" w:firstLine="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5A3A76">
        <w:rPr>
          <w:rFonts w:ascii="Sylfaen" w:hAnsi="Sylfaen"/>
          <w:sz w:val="24"/>
          <w:szCs w:val="24"/>
          <w:lang w:eastAsia="en-US" w:bidi="en-US"/>
        </w:rPr>
        <w:t>.</w:t>
      </w:r>
      <w:r w:rsidRPr="005A3A76">
        <w:rPr>
          <w:rFonts w:ascii="Sylfaen" w:hAnsi="Sylfaen"/>
          <w:sz w:val="24"/>
          <w:szCs w:val="24"/>
          <w:lang w:eastAsia="en-US" w:bidi="en-US"/>
        </w:rPr>
        <w:tab/>
      </w:r>
      <w:r w:rsidRPr="005A3A76">
        <w:rPr>
          <w:rFonts w:ascii="Sylfaen" w:hAnsi="Sylfaen"/>
          <w:sz w:val="24"/>
          <w:szCs w:val="24"/>
        </w:rPr>
        <w:t>Область применения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1.</w:t>
      </w:r>
      <w:r w:rsidRPr="005A3A76">
        <w:rPr>
          <w:rFonts w:ascii="Sylfaen" w:hAnsi="Sylfaen"/>
          <w:sz w:val="24"/>
          <w:szCs w:val="24"/>
        </w:rPr>
        <w:tab/>
        <w:t>Настоящий технический регламент принят в целях защиты жизни и здоровья человека, имущества, окружающей среды, жизни и здоровья животных и растений, предупреждения действий, вводящих в заблуждение потребителей (приобретателей).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2.</w:t>
      </w:r>
      <w:r w:rsidRPr="005A3A76">
        <w:rPr>
          <w:rFonts w:ascii="Sylfaen" w:hAnsi="Sylfaen"/>
          <w:sz w:val="24"/>
          <w:szCs w:val="24"/>
        </w:rPr>
        <w:tab/>
        <w:t>Настоящий технический регламент устанавливает единые обязательные для применения и исполнения на таможенной территории Союза требования к химической продукции, выпускаемой в обращение на таможенной территории Союза, а также правила и формы оценки ее соответствия, правила идентификации, требования к терминологии, маркировке и правилам ее нанесения.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 xml:space="preserve">Требования к процессам производства, хранения, перевозки (транспортирования), реализации и утилизации (переработки) химической </w:t>
      </w:r>
      <w:r w:rsidRPr="005A3A76">
        <w:rPr>
          <w:rFonts w:ascii="Sylfaen" w:hAnsi="Sylfaen"/>
          <w:sz w:val="24"/>
          <w:szCs w:val="24"/>
        </w:rPr>
        <w:lastRenderedPageBreak/>
        <w:t>продукции устанавливаются в технических регламентах Союза (Таможенного союза), действие которых распространяется на отдельные виды химической продукции.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3.</w:t>
      </w:r>
      <w:r w:rsidRPr="005A3A76">
        <w:rPr>
          <w:rFonts w:ascii="Sylfaen" w:hAnsi="Sylfaen"/>
          <w:sz w:val="24"/>
          <w:szCs w:val="24"/>
        </w:rPr>
        <w:tab/>
        <w:t>Действие настоящего технического регламента распространяется на всю химическую продукцию, выпускаемую в обращение на таможенной территории Союза, за исключением продукции по перечню согласно приложению № 1.</w:t>
      </w: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 отношении отдельных видов химической продукции, являющейся объектом регулирования иных технических регламентов Союза (Таможенного союза), устанавливающих конкретные требования к этим видам химической продукции, действие настоящего технического регламента распространяется в части, касающейся требований к классификации, предупредительной маркировке и паспорту безопасности химической продукции, в случае, если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указанные требования не установлены иными техническими регламентами Союза (Таможенного союза).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right="160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II. Основные понятия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4.</w:t>
      </w:r>
      <w:r w:rsidRPr="005A3A76">
        <w:rPr>
          <w:rFonts w:ascii="Sylfaen" w:hAnsi="Sylfaen"/>
          <w:sz w:val="24"/>
          <w:szCs w:val="24"/>
        </w:rPr>
        <w:tab/>
        <w:t>Для целей применения настоящего технического регламента используются следующие понятия и их определения: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«биоаккумуляция» - способность химических веществ накапливаться в биологических объектах;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«взрывчатая химическая продукция» - твердая или жидкая химическая продукция, которая сама по себе способна к химической реакции с выделением газов такой температуры и давления и с такой скоростью, что это вызывает повреждение окружающих предметов;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«воспламеняющаяся жидкость» - жидкость, имеющая температуру воспламенения не выше 93 °С;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«воспламеняющаяся химическая продукция в твердом состоянии» - продукция, которая может легко загореться или явиться причиной возгорания или поддержания горения в результате трения;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«знак опасности» - цветографическое изображение определенной геометрической формы с использованием контрастных цветов, графических символов и поясняющих надписей, предназначенное для предупреждения граждан о непосредственной или потенциальной опасности, запрещения, предписания или разрешения определенных действий;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«избирательная токсичность» - вид воздействия, вызывающего нарушения функций отдельных органов (органов-мишеней) и (или) систем живого организма при однократном и кратковременном или при многократном и продолжительном воздействии;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 xml:space="preserve">«импортер» - резидент государства - члена Союза, который заключил </w:t>
      </w:r>
      <w:r w:rsidRPr="005A3A76">
        <w:rPr>
          <w:rFonts w:ascii="Sylfaen" w:hAnsi="Sylfaen"/>
          <w:sz w:val="24"/>
          <w:szCs w:val="24"/>
        </w:rPr>
        <w:lastRenderedPageBreak/>
        <w:t>с нерезидентом государства - члена Союза внешнеторговый договор на ввоз на таможенную территорию Союза химической продукции, осуществляет реализацию химической продукции и несет ответственность за ее соответствие требованиям настоящего технического регламента;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«канцерогенность» - способность химической продукции вызывать мутации (изменения генетической структуры живой клетки), которые могут привести к развитию злокачественных новообразований (опухолей);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«канцерогены» - химическая продукция, способная вызывать или ускорять развитие злокачественных новообразований (опухолей);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«классификация» - определение соответствия химической продукции конкретному классу (подклассу, типу) опасности по критериям опасности;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«коррозионно-активная химическая продукция» - продукция, которая в результате химического воздействия может существенно повредить или разрушить материалы;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«критерии опасности» - количественные и (или) качественные значения состояния химической продукции с точки зрения безопасности для человека, животных, окружающей среды, а также имущества, на основании которых формируется оценка вида и уровня опасного воздействия;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«мутаген» - химическая продукция, способная вызывать увеличение числа случаев мутации в популяции живых клеток и живых организмов;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«мутагенность» - способность химической продукции вызывать мутации;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«новая химическая продукция» - химическая продукция, являющаяся новым химическим веществом или содержащая новые химические вещества;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«новое химическое вещество» - химическое вещество, сведения о котором не включены в реестр химических веществ и смесей Союза;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«нотификация» - процедура включения в реестр химических веществ и смесей Союза сведений о новых химических веществах;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«окисляющая химическая продукция» - химическая продукция, поддерживающая и интенсифицирующая горение, вызывающая воспламенение других веществ в результате экзотермической окислительно-восстановительной реакции или способствующая такому воспламенению (окисляющая химическая продукция сама по себе необязательно является воспламеняющейся (горючей));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 xml:space="preserve">«органические пероксиды» - органические вещества в жидком или твердом состоянии, которые содержат двухвалентную структуру и могут рассматриваться в качестве производного продукта пероксида водорода, в </w:t>
      </w:r>
      <w:r w:rsidRPr="005A3A76">
        <w:rPr>
          <w:rFonts w:ascii="Sylfaen" w:hAnsi="Sylfaen"/>
          <w:sz w:val="24"/>
          <w:szCs w:val="24"/>
        </w:rPr>
        <w:lastRenderedPageBreak/>
        <w:t>котором один или оба атома водорода замещены органическими радикалами (органические пероксиды и их смеси термически нестабильны, что может привести к их самоускоряющемуся экзотермическому разложению);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«основное химическое вещество» - компонент химической продукции, который не является добавкой или примесью, составляет значительную часть этой продукции и поэтому используется в качестве наименования химической продукции и ее детальной идентификации;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«острая токсичность» - негативные последствия, возникающие после введения в желудок вещества, или нанесения на кожу однократной дозы вещества, или многократного воздействия вещества в течение 24 часов, или попадания вещества с вдыхаемым воздухом в течение 4 часов;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«паспорт безопасности» - паспорт безопасности химической продукции установленной формы, содержащий сведения об опасных свойствах химической продукции, сведения об изготовителе (уполномоченном изготовителем лице), импортере этой продукции, меры предупреждения и требования безопасности для обеспечения безопасного обращения на таможенной территории Союза химической продукции;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«персистентность» - устойчивость химической продукции к процессам разложения и трансформации;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«пирофорная химическая продукция» - химическая продукция, которая (даже в небольших количествах) может воспламеняться в течение 5 минут после контакта с воздухом;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«потребитель (приобретатель)» - зарегистрированные юридическое лицо либо физическое лицо в качестве индивидуального предпринимателя, а также физическое лицо, имеющие намерение приобрести (приобретающие) химическую продукцию;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«предупреждающие меры» - меры, которые необходимо принять для сведения к минимуму или предотвращения неблагоприятных последствий, обусловленных воздействием опасной химической продукции;</w:t>
      </w: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«реестр химических веществ и смесей Союза» - информационный ресурс, содержащий сведения о свойствах химических веществ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и смесей, в том числе информацию об их запрещении, ограничении или разрешении их применения на таможенной территории Союза;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 xml:space="preserve">«самонагревающаяся химическая продукция» - химическая продукция в жидком или твердом агрегатном состоянии (за исключением пирофорной химической продукции), которая при контакте с воздухом без подвода энергии извне способна к самонагреванию (самонагревающаяся химическая продукция отличается от пирофорной тем, что она воспламеняется только в больших количествах (килограммы) и через </w:t>
      </w:r>
      <w:r w:rsidRPr="005A3A76">
        <w:rPr>
          <w:rFonts w:ascii="Sylfaen" w:hAnsi="Sylfaen"/>
          <w:sz w:val="24"/>
          <w:szCs w:val="24"/>
        </w:rPr>
        <w:lastRenderedPageBreak/>
        <w:t>длительный период времени (часы, дни));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«сенсибилизирующее действие» - повышение чувствительности организма к воздействиям ксенобиотиков, вызывающих аллергическую реакцию;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«смесь» - смесь или раствор в составе двух или более химических веществ, в которых химические вещества не вступают в реакцию друг с другом;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«токсичность» - способность химической продукции вызывать повреждение или гибель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организма,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воздействуя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на него немеханическим путем;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«химическая продукция» - химическое вещество или смесь;</w:t>
      </w: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56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«химическое вещество» - химические элементы и (или) их соединения, находящиеся в естественном состоянии или полученные в результате любого производственного процесса, включая любые добавки, необходимые для обеспечения стабильности, и любые примеси, обусловленные процессом получения химической продукции, исключая любой растворитель, который можно отделить без нарушения стабильности химического вещества или изменения его состава (к химическим веществам относится химическая продукция, в которой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химическое вещество присутствует в концентрации 80 процентов (по массе) и более, при этом оставшиеся 20 процентов (по массе) и менее считаются примесями и (или) добавками);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«хроническая токсичность» - вид токсичности, вызывающий заболевание и (или) гибель живого организма при многократном и (или) длительном воздействии;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«экотоксичное химическое вещество» - химическое вещество, способное вызывать неблагоприятные эффекты в окружающей среде.</w:t>
      </w:r>
    </w:p>
    <w:p w:rsidR="00C47EE6" w:rsidRDefault="00C47EE6" w:rsidP="005A3A76">
      <w:pPr>
        <w:pStyle w:val="Bodytext20"/>
        <w:shd w:val="clear" w:color="auto" w:fill="auto"/>
        <w:spacing w:before="0" w:after="120" w:line="240" w:lineRule="auto"/>
        <w:ind w:left="1860" w:firstLine="0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2268" w:right="2127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III.</w:t>
      </w:r>
      <w:r w:rsidR="00C47EE6">
        <w:rPr>
          <w:rFonts w:ascii="Sylfaen" w:hAnsi="Sylfaen"/>
          <w:sz w:val="24"/>
          <w:szCs w:val="24"/>
          <w:lang w:val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Правила идентификации химической продукции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5.</w:t>
      </w:r>
      <w:r w:rsidRPr="005A3A76">
        <w:rPr>
          <w:rFonts w:ascii="Sylfaen" w:hAnsi="Sylfaen"/>
          <w:sz w:val="24"/>
          <w:szCs w:val="24"/>
        </w:rPr>
        <w:tab/>
        <w:t>Идентификация химической продукции проводится изготовителем (уполномоченным изготовителем лицом), импортером этой продукции.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6.</w:t>
      </w:r>
      <w:r w:rsidRPr="005A3A76">
        <w:rPr>
          <w:rFonts w:ascii="Sylfaen" w:hAnsi="Sylfaen"/>
          <w:sz w:val="24"/>
          <w:szCs w:val="24"/>
        </w:rPr>
        <w:tab/>
        <w:t>Идентификация химической продукции включает в себя: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установление наименования химической продукции;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отнесение химической продукции к химическим веществам или смесям;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в)</w:t>
      </w:r>
      <w:r w:rsidRPr="005A3A76">
        <w:rPr>
          <w:rFonts w:ascii="Sylfaen" w:hAnsi="Sylfaen"/>
          <w:sz w:val="24"/>
          <w:szCs w:val="24"/>
        </w:rPr>
        <w:tab/>
        <w:t xml:space="preserve">установление для химического вещества наименования </w:t>
      </w:r>
      <w:r w:rsidRPr="005A3A76">
        <w:rPr>
          <w:rFonts w:ascii="Sylfaen" w:hAnsi="Sylfaen"/>
          <w:sz w:val="24"/>
          <w:szCs w:val="24"/>
        </w:rPr>
        <w:lastRenderedPageBreak/>
        <w:t xml:space="preserve">согласно номенклатуре Международного союза по теоретической и прикладной химии (далее - номенклатура ШРАС) и идентификатора химического вещества </w:t>
      </w:r>
      <w:r w:rsidRPr="005A3A76">
        <w:rPr>
          <w:rFonts w:ascii="Sylfaen" w:hAnsi="Sylfaen"/>
          <w:sz w:val="24"/>
          <w:szCs w:val="24"/>
          <w:lang w:eastAsia="en-US" w:bidi="en-US"/>
        </w:rPr>
        <w:t>(</w:t>
      </w:r>
      <w:r w:rsidRPr="005A3A76">
        <w:rPr>
          <w:rFonts w:ascii="Sylfaen" w:hAnsi="Sylfaen"/>
          <w:sz w:val="24"/>
          <w:szCs w:val="24"/>
          <w:lang w:val="en-US" w:eastAsia="en-US" w:bidi="en-US"/>
        </w:rPr>
        <w:t>CAS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), </w:t>
      </w:r>
      <w:r w:rsidRPr="005A3A76">
        <w:rPr>
          <w:rFonts w:ascii="Sylfaen" w:hAnsi="Sylfaen"/>
          <w:sz w:val="24"/>
          <w:szCs w:val="24"/>
        </w:rPr>
        <w:t xml:space="preserve">внесенного в реестр Химической реферативной службы Американского химического общества (далее- номер </w:t>
      </w:r>
      <w:r w:rsidRPr="005A3A76">
        <w:rPr>
          <w:rFonts w:ascii="Sylfaen" w:hAnsi="Sylfaen"/>
          <w:sz w:val="24"/>
          <w:szCs w:val="24"/>
          <w:lang w:val="en-US" w:eastAsia="en-US" w:bidi="en-US"/>
        </w:rPr>
        <w:t>CAS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5A3A76">
        <w:rPr>
          <w:rFonts w:ascii="Sylfaen" w:hAnsi="Sylfaen"/>
          <w:sz w:val="24"/>
          <w:szCs w:val="24"/>
        </w:rPr>
        <w:t>(при наличии);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г)</w:t>
      </w:r>
      <w:r w:rsidRPr="005A3A76">
        <w:rPr>
          <w:rFonts w:ascii="Sylfaen" w:hAnsi="Sylfaen"/>
          <w:sz w:val="24"/>
          <w:szCs w:val="24"/>
        </w:rPr>
        <w:tab/>
        <w:t xml:space="preserve">определение химического состава смеси с установлением для каждого из входящих в состав идентифицируемых компонентов наименования согласно номенклатуре ШРАС и номера </w:t>
      </w:r>
      <w:r w:rsidRPr="005A3A76">
        <w:rPr>
          <w:rFonts w:ascii="Sylfaen" w:hAnsi="Sylfaen"/>
          <w:sz w:val="24"/>
          <w:szCs w:val="24"/>
          <w:lang w:val="en-US" w:eastAsia="en-US" w:bidi="en-US"/>
        </w:rPr>
        <w:t>CAS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(при наличии);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40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д)</w:t>
      </w:r>
      <w:r w:rsidRPr="005A3A76">
        <w:rPr>
          <w:rFonts w:ascii="Sylfaen" w:hAnsi="Sylfaen"/>
          <w:sz w:val="24"/>
          <w:szCs w:val="24"/>
        </w:rPr>
        <w:tab/>
        <w:t>установление наличия в составе химической продукции новых химических веществ в концентрациях более 0,1 %;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40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е)</w:t>
      </w:r>
      <w:r w:rsidRPr="005A3A76">
        <w:rPr>
          <w:rFonts w:ascii="Sylfaen" w:hAnsi="Sylfaen"/>
          <w:sz w:val="24"/>
          <w:szCs w:val="24"/>
        </w:rPr>
        <w:tab/>
        <w:t>отнесение химических веществ в составе химической продукции к: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новым химическим веществам;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химическим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веществам,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запрещенным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к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применению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на таможенной территории Союза;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химическим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веществам,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ограниченным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к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применению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на таможенной территории Союза;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ж)</w:t>
      </w:r>
      <w:r w:rsidRPr="005A3A76">
        <w:rPr>
          <w:rFonts w:ascii="Sylfaen" w:hAnsi="Sylfaen"/>
          <w:sz w:val="24"/>
          <w:szCs w:val="24"/>
        </w:rPr>
        <w:tab/>
        <w:t>определение области применения химической продукции;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з)</w:t>
      </w:r>
      <w:r w:rsidRPr="005A3A76">
        <w:rPr>
          <w:rFonts w:ascii="Sylfaen" w:hAnsi="Sylfaen"/>
          <w:sz w:val="24"/>
          <w:szCs w:val="24"/>
        </w:rPr>
        <w:tab/>
        <w:t>иную необходимую информацию.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40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7.</w:t>
      </w:r>
      <w:r w:rsidRPr="005A3A76">
        <w:rPr>
          <w:rFonts w:ascii="Sylfaen" w:hAnsi="Sylfaen"/>
          <w:sz w:val="24"/>
          <w:szCs w:val="24"/>
        </w:rPr>
        <w:tab/>
        <w:t>При определении химического состава химического вещества необходимо идентифицировать: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основное химическое вещество;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40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опасные химические вещества в составе добавок и примесей, если они присутствуют в количествах, превышающих значения концентраций, указанные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40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8.</w:t>
      </w:r>
      <w:r w:rsidRPr="005A3A76">
        <w:rPr>
          <w:rFonts w:ascii="Sylfaen" w:hAnsi="Sylfaen"/>
          <w:sz w:val="24"/>
          <w:szCs w:val="24"/>
        </w:rPr>
        <w:tab/>
        <w:t>При определении химического состава смеси необходимо идентифицировать: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40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химические вещества, присутствующие в концентрациях более 10 %;</w:t>
      </w: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540" w:right="40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опасные химические вещества, присутствующие в количествах, превышающих значения концентраций, указанные в стандартах, включенных в перечень стандартов, в результате применения которых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на добровольной основе обеспечивается соблюдение требований настоящего технического регламента.</w:t>
      </w:r>
    </w:p>
    <w:p w:rsidR="00E70041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20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9.</w:t>
      </w:r>
      <w:r w:rsidRPr="005A3A76">
        <w:rPr>
          <w:rFonts w:ascii="Sylfaen" w:hAnsi="Sylfaen"/>
          <w:sz w:val="24"/>
          <w:szCs w:val="24"/>
        </w:rPr>
        <w:tab/>
        <w:t xml:space="preserve">Изготовители (уполномоченные изготовителем лица), импортеры химической продукции для ее идентификации используют сведения о химических веществах и смесях, содержащихся в реестре химических </w:t>
      </w:r>
      <w:r w:rsidRPr="005A3A76">
        <w:rPr>
          <w:rFonts w:ascii="Sylfaen" w:hAnsi="Sylfaen"/>
          <w:sz w:val="24"/>
          <w:szCs w:val="24"/>
        </w:rPr>
        <w:lastRenderedPageBreak/>
        <w:t>веществ и смесей Союза.</w:t>
      </w:r>
    </w:p>
    <w:p w:rsidR="00C47EE6" w:rsidRPr="00C47EE6" w:rsidRDefault="00C47EE6" w:rsidP="005A3A76">
      <w:pPr>
        <w:pStyle w:val="Bodytext20"/>
        <w:shd w:val="clear" w:color="auto" w:fill="auto"/>
        <w:spacing w:before="0" w:after="120" w:line="240" w:lineRule="auto"/>
        <w:ind w:left="500" w:right="420" w:firstLine="720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IV.</w:t>
      </w:r>
      <w:r w:rsidRPr="005A3A76">
        <w:rPr>
          <w:rFonts w:ascii="Sylfaen" w:hAnsi="Sylfaen"/>
          <w:sz w:val="24"/>
          <w:szCs w:val="24"/>
        </w:rPr>
        <w:tab/>
        <w:t>Правила обращения химической продукции на рынке Союза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10.</w:t>
      </w:r>
      <w:r w:rsidRPr="005A3A76">
        <w:rPr>
          <w:rFonts w:ascii="Sylfaen" w:hAnsi="Sylfaen"/>
          <w:sz w:val="24"/>
          <w:szCs w:val="24"/>
        </w:rPr>
        <w:tab/>
        <w:t>Химическая продукция выпускается в обращение на таможенной территории Союза при ее соответствии требованиям настоящего технического регламента, а также требованиям других технических регламентов Союза (Таможенного союза), действие которых на нее распространяется, и при условии, что она прошла оценку соответствия техническим регламентам Союза (Таможенного союза), действие которых на нее распространяется.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11.</w:t>
      </w:r>
      <w:r w:rsidRPr="005A3A76">
        <w:rPr>
          <w:rFonts w:ascii="Sylfaen" w:hAnsi="Sylfaen"/>
          <w:sz w:val="24"/>
          <w:szCs w:val="24"/>
        </w:rPr>
        <w:tab/>
        <w:t>В случае отсутствия сведений о химической продукции в реестре химических веществ и смесей Союза химическая продукция должна быть идентифицирована как новая химическая продукция, а новые химические вещества, входящие в ее состав, должны быть нотифицированы в соответствии с пунктами 46 - 48 настоящего технического регламента до выпуска в обращение на таможенной территории Союза химической продукции, содержащей такие химические вещества.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12.</w:t>
      </w:r>
      <w:r w:rsidRPr="005A3A76">
        <w:rPr>
          <w:rFonts w:ascii="Sylfaen" w:hAnsi="Sylfaen"/>
          <w:sz w:val="24"/>
          <w:szCs w:val="24"/>
        </w:rPr>
        <w:tab/>
        <w:t>Порядок формирования и ведения реестра химических веществ и смесей Союза устанавливается Евразийской экономической комиссией.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13.</w:t>
      </w:r>
      <w:r w:rsidRPr="005A3A76">
        <w:rPr>
          <w:rFonts w:ascii="Sylfaen" w:hAnsi="Sylfaen"/>
          <w:sz w:val="24"/>
          <w:szCs w:val="24"/>
        </w:rPr>
        <w:tab/>
        <w:t>Химическая продукция, соответствующая требованиям настоящего технического регламента и иных технических регламентов Союза (Таможенного союза), действие которых на нее распространяется, и прошедшая оценку соответствия, маркируется единым знаком обращения продукции на рынке Союза.</w:t>
      </w:r>
    </w:p>
    <w:p w:rsidR="00C47EE6" w:rsidRDefault="00C47EE6" w:rsidP="005A3A76">
      <w:pPr>
        <w:pStyle w:val="Bodytext20"/>
        <w:shd w:val="clear" w:color="auto" w:fill="auto"/>
        <w:spacing w:before="0" w:after="120" w:line="240" w:lineRule="auto"/>
        <w:ind w:left="1560" w:firstLine="0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V.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Требования к классификации химической продукции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14.</w:t>
      </w:r>
      <w:r w:rsidRPr="005A3A76">
        <w:rPr>
          <w:rFonts w:ascii="Sylfaen" w:hAnsi="Sylfaen"/>
          <w:sz w:val="24"/>
          <w:szCs w:val="24"/>
        </w:rPr>
        <w:tab/>
        <w:t>Классификация химической продукции проводится изготовителем (уполномоченным изготовителем лицом), импортером такой продукции.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Классификация химической продукции проводится в соответствии с перечнем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15.</w:t>
      </w:r>
      <w:r w:rsidRPr="005A3A76">
        <w:rPr>
          <w:rFonts w:ascii="Sylfaen" w:hAnsi="Sylfaen"/>
          <w:sz w:val="24"/>
          <w:szCs w:val="24"/>
        </w:rPr>
        <w:tab/>
        <w:t xml:space="preserve">Классификация химической продукции по опасным свойствам проводится с учетом данных об опасных свойствах химических </w:t>
      </w:r>
      <w:r w:rsidRPr="005A3A76">
        <w:rPr>
          <w:rFonts w:ascii="Sylfaen" w:hAnsi="Sylfaen"/>
          <w:sz w:val="24"/>
          <w:szCs w:val="24"/>
        </w:rPr>
        <w:lastRenderedPageBreak/>
        <w:t>веществ и смесей: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содержащихся в реестре химических веществ и смесей Союза;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полученных в результате их исследований (испытаний) на соответствие критериям, указанным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520" w:right="40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16.</w:t>
      </w:r>
      <w:r w:rsidRPr="005A3A76">
        <w:rPr>
          <w:rFonts w:ascii="Sylfaen" w:hAnsi="Sylfaen"/>
          <w:sz w:val="24"/>
          <w:szCs w:val="24"/>
        </w:rPr>
        <w:tab/>
        <w:t>По видам опасного воздействия в отношении жизни и здоровья человека, имущества, окружающей среды, жизни и здоровья животных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и растений, связанного с физико-химическими свойствами химической продукции, химическая продукция подразделяется на: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взрывчатую химическую продукцию;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сжатый газ (сжиженный газ);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в)</w:t>
      </w:r>
      <w:r w:rsidRPr="005A3A76">
        <w:rPr>
          <w:rFonts w:ascii="Sylfaen" w:hAnsi="Sylfaen"/>
          <w:sz w:val="24"/>
          <w:szCs w:val="24"/>
        </w:rPr>
        <w:tab/>
        <w:t>воспламеняющуюся газообразную химическую продукцию (воспламеняющийся газ);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г)</w:t>
      </w:r>
      <w:r w:rsidRPr="005A3A76">
        <w:rPr>
          <w:rFonts w:ascii="Sylfaen" w:hAnsi="Sylfaen"/>
          <w:sz w:val="24"/>
          <w:szCs w:val="24"/>
        </w:rPr>
        <w:tab/>
        <w:t>воспламеняющуюся химическую продукцию в аэрозольной упаковке;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д)</w:t>
      </w:r>
      <w:r w:rsidRPr="005A3A76">
        <w:rPr>
          <w:rFonts w:ascii="Sylfaen" w:hAnsi="Sylfaen"/>
          <w:sz w:val="24"/>
          <w:szCs w:val="24"/>
        </w:rPr>
        <w:tab/>
        <w:t>воспламеняющуюся (горючую) жидкость;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е)</w:t>
      </w:r>
      <w:r w:rsidRPr="005A3A76">
        <w:rPr>
          <w:rFonts w:ascii="Sylfaen" w:hAnsi="Sylfaen"/>
          <w:sz w:val="24"/>
          <w:szCs w:val="24"/>
        </w:rPr>
        <w:tab/>
        <w:t>воспламеняющуюся химическую продукцию, находящуюся в твердом состоянии;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ж)</w:t>
      </w:r>
      <w:r w:rsidRPr="005A3A76">
        <w:rPr>
          <w:rFonts w:ascii="Sylfaen" w:hAnsi="Sylfaen"/>
          <w:sz w:val="24"/>
          <w:szCs w:val="24"/>
        </w:rPr>
        <w:tab/>
        <w:t>саморазлагающуюся (самореактивную) химическую продукцию;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з)</w:t>
      </w:r>
      <w:r w:rsidRPr="005A3A76">
        <w:rPr>
          <w:rFonts w:ascii="Sylfaen" w:hAnsi="Sylfaen"/>
          <w:sz w:val="24"/>
          <w:szCs w:val="24"/>
        </w:rPr>
        <w:tab/>
        <w:t>пирофорную химическую продукцию;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и)</w:t>
      </w:r>
      <w:r w:rsidRPr="005A3A76">
        <w:rPr>
          <w:rFonts w:ascii="Sylfaen" w:hAnsi="Sylfaen"/>
          <w:sz w:val="24"/>
          <w:szCs w:val="24"/>
        </w:rPr>
        <w:tab/>
        <w:t>самонагревающуюся химическую продукцию (за исключением пирофорной химической продукции);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к)</w:t>
      </w:r>
      <w:r w:rsidRPr="005A3A76">
        <w:rPr>
          <w:rFonts w:ascii="Sylfaen" w:hAnsi="Sylfaen"/>
          <w:sz w:val="24"/>
          <w:szCs w:val="24"/>
        </w:rPr>
        <w:tab/>
        <w:t>химическую продукцию, опасную при контакте с водой;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л)</w:t>
      </w:r>
      <w:r w:rsidRPr="005A3A76">
        <w:rPr>
          <w:rFonts w:ascii="Sylfaen" w:hAnsi="Sylfaen"/>
          <w:sz w:val="24"/>
          <w:szCs w:val="24"/>
        </w:rPr>
        <w:tab/>
        <w:t>окисляющую химическую продукцию;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м)</w:t>
      </w:r>
      <w:r w:rsidRPr="005A3A76">
        <w:rPr>
          <w:rFonts w:ascii="Sylfaen" w:hAnsi="Sylfaen"/>
          <w:sz w:val="24"/>
          <w:szCs w:val="24"/>
        </w:rPr>
        <w:tab/>
        <w:t>органические пероксиды;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н)</w:t>
      </w:r>
      <w:r w:rsidRPr="005A3A76">
        <w:rPr>
          <w:rFonts w:ascii="Sylfaen" w:hAnsi="Sylfaen"/>
          <w:sz w:val="24"/>
          <w:szCs w:val="24"/>
        </w:rPr>
        <w:tab/>
        <w:t>коррозионно-активную химическую продукцию.</w:t>
      </w: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17.</w:t>
      </w:r>
      <w:r w:rsidRPr="005A3A76">
        <w:rPr>
          <w:rFonts w:ascii="Sylfaen" w:hAnsi="Sylfaen"/>
          <w:sz w:val="24"/>
          <w:szCs w:val="24"/>
        </w:rPr>
        <w:tab/>
        <w:t>К химической продукции, проявляющей опасные свойства в отношении жизни и здоровья человека и животных, относится следующая химическая продукция, в составе которой содержатся опасные химические вещества и смеси в количестве, превышающем значения концентраций, указанные в стандартах, включенных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 xml:space="preserve">обеспечивается соблюдение требований </w:t>
      </w:r>
      <w:r w:rsidRPr="005A3A76">
        <w:rPr>
          <w:rFonts w:ascii="Sylfaen" w:hAnsi="Sylfaen"/>
          <w:sz w:val="24"/>
          <w:szCs w:val="24"/>
        </w:rPr>
        <w:lastRenderedPageBreak/>
        <w:t>настоящего технического регламента: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обладающая острой токсичностью в отношении воздействия на живой организм;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вызывающая разъедание (некроз) и раздражение кожи;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в)</w:t>
      </w:r>
      <w:r w:rsidRPr="005A3A76">
        <w:rPr>
          <w:rFonts w:ascii="Sylfaen" w:hAnsi="Sylfaen"/>
          <w:sz w:val="24"/>
          <w:szCs w:val="24"/>
        </w:rPr>
        <w:tab/>
        <w:t>вызывающая серьезное повреждение (раздражение) глаз;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г)</w:t>
      </w:r>
      <w:r w:rsidRPr="005A3A76">
        <w:rPr>
          <w:rFonts w:ascii="Sylfaen" w:hAnsi="Sylfaen"/>
          <w:sz w:val="24"/>
          <w:szCs w:val="24"/>
        </w:rPr>
        <w:tab/>
        <w:t>оказывающая сенсибилизирующее действие;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д)</w:t>
      </w:r>
      <w:r w:rsidRPr="005A3A76">
        <w:rPr>
          <w:rFonts w:ascii="Sylfaen" w:hAnsi="Sylfaen"/>
          <w:sz w:val="24"/>
          <w:szCs w:val="24"/>
        </w:rPr>
        <w:tab/>
        <w:t>обладающая мутагенными свойствами (мутагены);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е)</w:t>
      </w:r>
      <w:r w:rsidRPr="005A3A76">
        <w:rPr>
          <w:rFonts w:ascii="Sylfaen" w:hAnsi="Sylfaen"/>
          <w:sz w:val="24"/>
          <w:szCs w:val="24"/>
        </w:rPr>
        <w:tab/>
        <w:t>обладающая канцерогенными свойствами (канцерогены);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ж)</w:t>
      </w:r>
      <w:r w:rsidRPr="005A3A76">
        <w:rPr>
          <w:rFonts w:ascii="Sylfaen" w:hAnsi="Sylfaen"/>
          <w:sz w:val="24"/>
          <w:szCs w:val="24"/>
        </w:rPr>
        <w:tab/>
        <w:t>воздействующая на репродуктивную функцию;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з)</w:t>
      </w:r>
      <w:r w:rsidRPr="005A3A76">
        <w:rPr>
          <w:rFonts w:ascii="Sylfaen" w:hAnsi="Sylfaen"/>
          <w:sz w:val="24"/>
          <w:szCs w:val="24"/>
        </w:rPr>
        <w:tab/>
        <w:t>обладающая избирательной токсичностью на отдельные органы (органы-мишени) и (или) системы живого организма при однократном и кратковременном воздействии или при многократном и продолжительном воздействии;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и)</w:t>
      </w:r>
      <w:r w:rsidRPr="005A3A76">
        <w:rPr>
          <w:rFonts w:ascii="Sylfaen" w:hAnsi="Sylfaen"/>
          <w:sz w:val="24"/>
          <w:szCs w:val="24"/>
        </w:rPr>
        <w:tab/>
        <w:t>представляющая опасность при аспирации;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к)</w:t>
      </w:r>
      <w:r w:rsidRPr="005A3A76">
        <w:rPr>
          <w:rFonts w:ascii="Sylfaen" w:hAnsi="Sylfaen"/>
          <w:sz w:val="24"/>
          <w:szCs w:val="24"/>
        </w:rPr>
        <w:tab/>
        <w:t>стойкая, способная к накоплению в биологических объектах токсичных веществ;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л)</w:t>
      </w:r>
      <w:r w:rsidRPr="005A3A76">
        <w:rPr>
          <w:rFonts w:ascii="Sylfaen" w:hAnsi="Sylfaen"/>
          <w:sz w:val="24"/>
          <w:szCs w:val="24"/>
        </w:rPr>
        <w:tab/>
        <w:t>характеризующаяся особенной стойкостью и способностью к бионакоплению;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м)</w:t>
      </w:r>
      <w:r w:rsidRPr="005A3A76">
        <w:rPr>
          <w:rFonts w:ascii="Sylfaen" w:hAnsi="Sylfaen"/>
          <w:sz w:val="24"/>
          <w:szCs w:val="24"/>
        </w:rPr>
        <w:tab/>
        <w:t>уровень опасности которой соответствует уровню опасности таких соединений, как, в частности, «разрушители» эндокринной системы, по которым существует научно обоснованное доказательство их вероятного серьезного воздействия на окружающую среду и здоровье человека.</w:t>
      </w: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18.</w:t>
      </w:r>
      <w:r w:rsidRPr="005A3A76">
        <w:rPr>
          <w:rFonts w:ascii="Sylfaen" w:hAnsi="Sylfaen"/>
          <w:sz w:val="24"/>
          <w:szCs w:val="24"/>
        </w:rPr>
        <w:tab/>
        <w:t>К химической продукции, опасной для окружающей среды, относится следующая химическая продукция, в составе которой содержатся опасные химические вещества и смеси в количестве, превышающем значения концентраций, указанные в стандартах,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включенных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разрушающая озоновый слой;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обладающая острой и хронической токсичностью для водной среды;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в)</w:t>
      </w:r>
      <w:r w:rsidRPr="005A3A76">
        <w:rPr>
          <w:rFonts w:ascii="Sylfaen" w:hAnsi="Sylfaen"/>
          <w:sz w:val="24"/>
          <w:szCs w:val="24"/>
        </w:rPr>
        <w:tab/>
        <w:t>обладающая способностью к биоаккумуляции;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г)</w:t>
      </w:r>
      <w:r w:rsidRPr="005A3A76">
        <w:rPr>
          <w:rFonts w:ascii="Sylfaen" w:hAnsi="Sylfaen"/>
          <w:sz w:val="24"/>
          <w:szCs w:val="24"/>
        </w:rPr>
        <w:tab/>
        <w:t>устойчивая к процессам разложения и трансформации (персистентности);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д)</w:t>
      </w:r>
      <w:r w:rsidRPr="005A3A76">
        <w:rPr>
          <w:rFonts w:ascii="Sylfaen" w:hAnsi="Sylfaen"/>
          <w:sz w:val="24"/>
          <w:szCs w:val="24"/>
        </w:rPr>
        <w:tab/>
        <w:t>обладающая токсичностью для почвы.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lastRenderedPageBreak/>
        <w:t>19.</w:t>
      </w:r>
      <w:r w:rsidRPr="005A3A76">
        <w:rPr>
          <w:rFonts w:ascii="Sylfaen" w:hAnsi="Sylfaen"/>
          <w:sz w:val="24"/>
          <w:szCs w:val="24"/>
        </w:rPr>
        <w:tab/>
        <w:t>Основными элементами классификации химической продукции, опасной в отношении водной среды, являются: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острая токсичность в водной среде;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хроническая токсичность в водной среде;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в)</w:t>
      </w:r>
      <w:r w:rsidRPr="005A3A76">
        <w:rPr>
          <w:rFonts w:ascii="Sylfaen" w:hAnsi="Sylfaen"/>
          <w:sz w:val="24"/>
          <w:szCs w:val="24"/>
        </w:rPr>
        <w:tab/>
        <w:t>потенциал биоаккумуляции или фактическая биоаккумуляция;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г)</w:t>
      </w:r>
      <w:r w:rsidRPr="005A3A76">
        <w:rPr>
          <w:rFonts w:ascii="Sylfaen" w:hAnsi="Sylfaen"/>
          <w:sz w:val="24"/>
          <w:szCs w:val="24"/>
        </w:rPr>
        <w:tab/>
        <w:t>разложение (биотическое и абиотическое) - применительно к органическим химическим веществам.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20.</w:t>
      </w:r>
      <w:r w:rsidRPr="005A3A76">
        <w:rPr>
          <w:rFonts w:ascii="Sylfaen" w:hAnsi="Sylfaen"/>
          <w:sz w:val="24"/>
          <w:szCs w:val="24"/>
        </w:rPr>
        <w:tab/>
        <w:t>Химическая продукция относится к продукции, разрушающей озоновый слой, если в ее составе содержится хотя бы одно вещество из перечня химических веществ, разрушающих озоновый слой. Перечень химических веществ, разрушающих озоновый слой, определяется межгосударственными соглашениями государств - членов Союза (далее - государства-члены) и международными соглашениями, к которым присоединились все государства-члены, в области регулировании ввоза на таможенную территорию Союза такой химической продукции.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21.</w:t>
      </w:r>
      <w:r w:rsidRPr="005A3A76">
        <w:rPr>
          <w:rFonts w:ascii="Sylfaen" w:hAnsi="Sylfaen"/>
          <w:sz w:val="24"/>
          <w:szCs w:val="24"/>
        </w:rPr>
        <w:tab/>
        <w:t>Классификация химической продукции, опасной в отношении почв, проводится на основе комплекса показателей опасности химической продукции, который включает в себя: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токсичность для почвенных организмов;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персистентность в почве;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в)</w:t>
      </w:r>
      <w:r w:rsidRPr="005A3A76">
        <w:rPr>
          <w:rFonts w:ascii="Sylfaen" w:hAnsi="Sylfaen"/>
          <w:sz w:val="24"/>
          <w:szCs w:val="24"/>
        </w:rPr>
        <w:tab/>
        <w:t>персистентность в растениях;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г)</w:t>
      </w:r>
      <w:r w:rsidRPr="005A3A76">
        <w:rPr>
          <w:rFonts w:ascii="Sylfaen" w:hAnsi="Sylfaen"/>
          <w:sz w:val="24"/>
          <w:szCs w:val="24"/>
        </w:rPr>
        <w:tab/>
        <w:t>способность к миграции химической продукции;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д)</w:t>
      </w:r>
      <w:r w:rsidRPr="005A3A76">
        <w:rPr>
          <w:rFonts w:ascii="Sylfaen" w:hAnsi="Sylfaen"/>
          <w:sz w:val="24"/>
          <w:szCs w:val="24"/>
        </w:rPr>
        <w:tab/>
        <w:t>влияние на пищевую ценность сельскохозяйственной продукции.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22.</w:t>
      </w:r>
      <w:r w:rsidRPr="005A3A76">
        <w:rPr>
          <w:rFonts w:ascii="Sylfaen" w:hAnsi="Sylfaen"/>
          <w:sz w:val="24"/>
          <w:szCs w:val="24"/>
        </w:rPr>
        <w:tab/>
        <w:t>Классификация химической продукции по опасным свойствам проводится на основе данных, полученных в результате исследований (испытаний) химических веществ, входящих в ее состав, или смесей в целом, или по результатам данных, полученных с помощью расчетных методов для химической продукции, представляющей собой смеси.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23.</w:t>
      </w:r>
      <w:r w:rsidRPr="005A3A76">
        <w:rPr>
          <w:rFonts w:ascii="Sylfaen" w:hAnsi="Sylfaen"/>
          <w:sz w:val="24"/>
          <w:szCs w:val="24"/>
        </w:rPr>
        <w:tab/>
        <w:t>Результаты классификации химической продукции по опасным свойствам, проведенной с использованием данных, полученных в результате исследований (испытаний) химических веществ или смесей, входящих в ее состав, имеют приоритет над результатами классификации, полученными с помощью расчетных методов.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24.</w:t>
      </w:r>
      <w:r w:rsidRPr="005A3A76">
        <w:rPr>
          <w:rFonts w:ascii="Sylfaen" w:hAnsi="Sylfaen"/>
          <w:sz w:val="24"/>
          <w:szCs w:val="24"/>
        </w:rPr>
        <w:tab/>
        <w:t>Установленный класс (подкласс, тип) опасности химической продукции указывается изготовителем (уполномоченным изготовителем лицом), импортером этой продукции в паспорте безопасности.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lastRenderedPageBreak/>
        <w:t>25.</w:t>
      </w:r>
      <w:r w:rsidRPr="005A3A76">
        <w:rPr>
          <w:rFonts w:ascii="Sylfaen" w:hAnsi="Sylfaen"/>
          <w:sz w:val="24"/>
          <w:szCs w:val="24"/>
        </w:rPr>
        <w:tab/>
        <w:t>Исследования (испытания) химической продукции для целей классификации осуществляются изготовителем (уполномоченным изготовителем лицом), импортером этой продукции в лабораториях (центрах) по их выбору.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26.</w:t>
      </w:r>
      <w:r w:rsidRPr="005A3A76">
        <w:rPr>
          <w:rFonts w:ascii="Sylfaen" w:hAnsi="Sylfaen"/>
          <w:sz w:val="24"/>
          <w:szCs w:val="24"/>
        </w:rPr>
        <w:tab/>
        <w:t>Классификация смесей по опасным свойствам проводится в соответствии со следующими принципами: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при наличии данных исследований (испытаний) по химическим веществам в составе смесей или смесям в целом классификация проводится на основе этих данных;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при отсутствии данных исследований (испытаний) по химическим веществам в составе смесей или смесям в целом используются методы интерполяции или экстраполяции (методы оценки опасности с использованием имеющихся данных по смесям, аналогичным классифицируемым);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в)</w:t>
      </w:r>
      <w:r w:rsidRPr="005A3A76">
        <w:rPr>
          <w:rFonts w:ascii="Sylfaen" w:hAnsi="Sylfaen"/>
          <w:sz w:val="24"/>
          <w:szCs w:val="24"/>
        </w:rPr>
        <w:tab/>
        <w:t>при отсутствии данных исследований (испытаний) по смесям в целом и отсутствии информации, которая позволила бы применить методы интерполяции или экстраполяции, для классификации используются методы оценки опасности на основе данных по отдельным химическим веществам в составе смеси.</w:t>
      </w:r>
    </w:p>
    <w:p w:rsidR="00E70041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27.</w:t>
      </w:r>
      <w:r w:rsidRPr="005A3A76">
        <w:rPr>
          <w:rFonts w:ascii="Sylfaen" w:hAnsi="Sylfaen"/>
          <w:sz w:val="24"/>
          <w:szCs w:val="24"/>
        </w:rPr>
        <w:tab/>
        <w:t>Химическая продукция при изменении ее компонентного состава подлежит повторной классификации, если при таком изменении концентрация входящих в ее состав химических веществ по отношению к их исходной концентрации превысила допустимые отклонения содержания опасных химических веществ в составе химической продукции согласно приложению № 2.</w:t>
      </w:r>
    </w:p>
    <w:p w:rsidR="00C47EE6" w:rsidRPr="00C47EE6" w:rsidRDefault="00C47EE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VI.</w:t>
      </w:r>
      <w:r w:rsidRPr="005A3A76">
        <w:rPr>
          <w:rFonts w:ascii="Sylfaen" w:hAnsi="Sylfaen"/>
          <w:sz w:val="24"/>
          <w:szCs w:val="24"/>
        </w:rPr>
        <w:tab/>
        <w:t>Требования безопасности химической продукции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6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28.</w:t>
      </w:r>
      <w:r w:rsidRPr="005A3A76">
        <w:rPr>
          <w:rFonts w:ascii="Sylfaen" w:hAnsi="Sylfaen"/>
          <w:sz w:val="24"/>
          <w:szCs w:val="24"/>
        </w:rPr>
        <w:tab/>
        <w:t>Безопасность обращения химической продукции должна обеспечиваться посредством: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соблюдения изготовителем (уполномоченным изготовителем лицом), импортером химической продукции требований настоящего технического регламента;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использования (применения) потребителем (приобретателем) химической продукции по назначению;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в)</w:t>
      </w:r>
      <w:r w:rsidRPr="005A3A76">
        <w:rPr>
          <w:rFonts w:ascii="Sylfaen" w:hAnsi="Sylfaen"/>
          <w:sz w:val="24"/>
          <w:szCs w:val="24"/>
        </w:rPr>
        <w:tab/>
        <w:t>оценки соответствия химической продукции требованиям настоящего технического регламента;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г)</w:t>
      </w:r>
      <w:r w:rsidRPr="005A3A76">
        <w:rPr>
          <w:rFonts w:ascii="Sylfaen" w:hAnsi="Sylfaen"/>
          <w:sz w:val="24"/>
          <w:szCs w:val="24"/>
        </w:rPr>
        <w:tab/>
        <w:t xml:space="preserve">реализации изготовителем (уполномоченным изготовителем лицом), импортером и потребителем (приобретателем) химической </w:t>
      </w:r>
      <w:r w:rsidRPr="005A3A76">
        <w:rPr>
          <w:rFonts w:ascii="Sylfaen" w:hAnsi="Sylfaen"/>
          <w:sz w:val="24"/>
          <w:szCs w:val="24"/>
        </w:rPr>
        <w:lastRenderedPageBreak/>
        <w:t>продукции предупреждающих мер при обращении с химической продукцией;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д)</w:t>
      </w:r>
      <w:r w:rsidRPr="005A3A76">
        <w:rPr>
          <w:rFonts w:ascii="Sylfaen" w:hAnsi="Sylfaen"/>
          <w:sz w:val="24"/>
          <w:szCs w:val="24"/>
        </w:rPr>
        <w:tab/>
        <w:t>замены опасных химических веществ на химические вещества более низкого класса опасности или на не классифицированные как опасные (при возможности);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е)</w:t>
      </w:r>
      <w:r w:rsidRPr="005A3A76">
        <w:rPr>
          <w:rFonts w:ascii="Sylfaen" w:hAnsi="Sylfaen"/>
          <w:sz w:val="24"/>
          <w:szCs w:val="24"/>
        </w:rPr>
        <w:tab/>
        <w:t>информирования потребителя (приобретателя) об опасных свойствах химической продукции в отношении жизни и здоровья человека, имущества, окружающей среды, жизни и здоровья животных и растений, а также о мерах по ее безопасному обращению на таможенной территории Союза, в том числе в случае истечения срока годности или непригодности использования;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ж)</w:t>
      </w:r>
      <w:r w:rsidRPr="005A3A76">
        <w:rPr>
          <w:rFonts w:ascii="Sylfaen" w:hAnsi="Sylfaen"/>
          <w:sz w:val="24"/>
          <w:szCs w:val="24"/>
        </w:rPr>
        <w:tab/>
        <w:t>информирования потребителя (приобретателя) о методах безопасной утилизации и нейтрализации химической продукции.</w:t>
      </w:r>
    </w:p>
    <w:p w:rsidR="00C47EE6" w:rsidRDefault="00C47EE6" w:rsidP="00C47EE6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VII.</w:t>
      </w:r>
      <w:r w:rsidRPr="005A3A76">
        <w:rPr>
          <w:rFonts w:ascii="Sylfaen" w:hAnsi="Sylfaen"/>
          <w:sz w:val="24"/>
          <w:szCs w:val="24"/>
        </w:rPr>
        <w:tab/>
        <w:t>Требования к маркировке химической продукции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29.</w:t>
      </w:r>
      <w:r w:rsidRPr="005A3A76">
        <w:rPr>
          <w:rFonts w:ascii="Sylfaen" w:hAnsi="Sylfaen"/>
          <w:sz w:val="24"/>
          <w:szCs w:val="24"/>
        </w:rPr>
        <w:tab/>
        <w:t>Маркировка химической продукции должна включать в себя следующие сведения: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наименование химической продукции, установленное при ее идентификации (наименование химической продукции дополнительно может включать торговое (фирменное) наименование);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наименование, местонахождение (адрес юридического лица), включая страну, и номер телефона изготовителя (уполномоченного изготовителем лица), импортера химической продукции;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в)</w:t>
      </w:r>
      <w:r w:rsidRPr="005A3A76">
        <w:rPr>
          <w:rFonts w:ascii="Sylfaen" w:hAnsi="Sylfaen"/>
          <w:sz w:val="24"/>
          <w:szCs w:val="24"/>
        </w:rPr>
        <w:tab/>
        <w:t>наименование химических веществ и смесей, классифицированных как опасные и содержащихся в составе химической продукции в количествах, превышающих значения концентраций, указанные в стандартах, включенных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г)</w:t>
      </w:r>
      <w:r w:rsidRPr="005A3A76">
        <w:rPr>
          <w:rFonts w:ascii="Sylfaen" w:hAnsi="Sylfaen"/>
          <w:sz w:val="24"/>
          <w:szCs w:val="24"/>
        </w:rPr>
        <w:tab/>
        <w:t>условия хранения и гарантийные обязательства изготовителя (срок годности, срок хранения и т. п.);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д)</w:t>
      </w:r>
      <w:r w:rsidRPr="005A3A76">
        <w:rPr>
          <w:rFonts w:ascii="Sylfaen" w:hAnsi="Sylfaen"/>
          <w:sz w:val="24"/>
          <w:szCs w:val="24"/>
        </w:rPr>
        <w:tab/>
        <w:t>обозначение документа, в соответствии с которым изготовлена химическая продукция (при наличии);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е)</w:t>
      </w:r>
      <w:r w:rsidRPr="005A3A76">
        <w:rPr>
          <w:rFonts w:ascii="Sylfaen" w:hAnsi="Sylfaen"/>
          <w:sz w:val="24"/>
          <w:szCs w:val="24"/>
        </w:rPr>
        <w:tab/>
        <w:t>информация об опасных свойствах химической продукции, в том числе предупредительная маркировка.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30.</w:t>
      </w:r>
      <w:r w:rsidRPr="005A3A76">
        <w:rPr>
          <w:rFonts w:ascii="Sylfaen" w:hAnsi="Sylfaen"/>
          <w:sz w:val="24"/>
          <w:szCs w:val="24"/>
        </w:rPr>
        <w:tab/>
        <w:t xml:space="preserve">Маркировка химической продукции, выпускаемой в </w:t>
      </w:r>
      <w:r w:rsidRPr="005A3A76">
        <w:rPr>
          <w:rFonts w:ascii="Sylfaen" w:hAnsi="Sylfaen"/>
          <w:sz w:val="24"/>
          <w:szCs w:val="24"/>
        </w:rPr>
        <w:lastRenderedPageBreak/>
        <w:t>обращение на таможенной территории Союза, должна быть нанесена на русском языке и при наличии соответствующих требований в законодательстве государств-членов на государственных языках государства-члена, на территории которого реализуется химическая продукция.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44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31.</w:t>
      </w:r>
      <w:r w:rsidRPr="005A3A76">
        <w:rPr>
          <w:rFonts w:ascii="Sylfaen" w:hAnsi="Sylfaen"/>
          <w:sz w:val="24"/>
          <w:szCs w:val="24"/>
        </w:rPr>
        <w:tab/>
        <w:t>Маркировка должна быть четкой и легкочитаемой, устойчивой к механическому воздействию, к воздействию химических веществ, климатических факторов и должна сохраняться до момента полного использования и (или) утилизации (переработки) химической продукции.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44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32.</w:t>
      </w:r>
      <w:r w:rsidRPr="005A3A76">
        <w:rPr>
          <w:rFonts w:ascii="Sylfaen" w:hAnsi="Sylfaen"/>
          <w:sz w:val="24"/>
          <w:szCs w:val="24"/>
        </w:rPr>
        <w:tab/>
        <w:t>Маркировка химической продукции может содержать дополнительные сведения.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44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33.</w:t>
      </w:r>
      <w:r w:rsidRPr="005A3A76">
        <w:rPr>
          <w:rFonts w:ascii="Sylfaen" w:hAnsi="Sylfaen"/>
          <w:sz w:val="24"/>
          <w:szCs w:val="24"/>
        </w:rPr>
        <w:tab/>
        <w:t>Маркировка химической продукции наносится непосредственно на упаковку продукции или на ее этикетку, прикрепляемую к упаковке. Элементы предупредительной маркировки должны выделяться по сравнению с иной информацией, содержащейся в маркировке химической продукции, и должны соответствовать ГОСТ 31340-2013.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44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34.</w:t>
      </w:r>
      <w:r w:rsidRPr="005A3A76">
        <w:rPr>
          <w:rFonts w:ascii="Sylfaen" w:hAnsi="Sylfaen"/>
          <w:sz w:val="24"/>
          <w:szCs w:val="24"/>
        </w:rPr>
        <w:tab/>
        <w:t>Если места для нанесения маркировки на упаковке недостаточно, химическая продукция сопровождается ярлыком или вкладышем, где в полном объеме приводятся сведения, указанные в пункте 29 настоящего технического регламента.</w:t>
      </w:r>
    </w:p>
    <w:p w:rsidR="00C47EE6" w:rsidRDefault="00C47EE6" w:rsidP="005A3A76">
      <w:pPr>
        <w:pStyle w:val="Bodytext20"/>
        <w:shd w:val="clear" w:color="auto" w:fill="auto"/>
        <w:spacing w:before="0" w:after="120" w:line="240" w:lineRule="auto"/>
        <w:ind w:left="1880" w:firstLine="0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VIII.</w:t>
      </w:r>
      <w:r w:rsidR="00C47EE6">
        <w:rPr>
          <w:rFonts w:ascii="Sylfaen" w:hAnsi="Sylfaen"/>
          <w:sz w:val="24"/>
          <w:szCs w:val="24"/>
          <w:lang w:val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Требования к предупредительной маркировке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44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35.</w:t>
      </w:r>
      <w:r w:rsidRPr="005A3A76">
        <w:rPr>
          <w:rFonts w:ascii="Sylfaen" w:hAnsi="Sylfaen"/>
          <w:sz w:val="24"/>
          <w:szCs w:val="24"/>
        </w:rPr>
        <w:tab/>
        <w:t>Предупредительная маркировка наносится в виде знака опасности, символа опасности, сигнального слова и содержит описание мер по предупреждению опасности в соответствии с ГОСТ 31340-2013.</w:t>
      </w:r>
    </w:p>
    <w:p w:rsidR="00C47EE6" w:rsidRDefault="00C47EE6" w:rsidP="00C47EE6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IX.</w:t>
      </w:r>
      <w:r w:rsidRPr="005A3A76">
        <w:rPr>
          <w:rFonts w:ascii="Sylfaen" w:hAnsi="Sylfaen"/>
          <w:sz w:val="24"/>
          <w:szCs w:val="24"/>
        </w:rPr>
        <w:tab/>
        <w:t>Требования к паспорту безопасности</w:t>
      </w: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480" w:right="44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36.</w:t>
      </w:r>
      <w:r w:rsidRPr="005A3A76">
        <w:rPr>
          <w:rFonts w:ascii="Sylfaen" w:hAnsi="Sylfaen"/>
          <w:sz w:val="24"/>
          <w:szCs w:val="24"/>
        </w:rPr>
        <w:tab/>
        <w:t>Изготовитель (уполномоченное изготовителем лицо), импортер химической продукции, выпускающие химическую продукцию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в обращение на таможенной территории Союза, составляют паспорт безопасности.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При составлении паспорта безопасности могут использоваться сведения о свойствах химических веществ и смесей, содержащиеся в реестре химических веществ и смесей Союза.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37.</w:t>
      </w:r>
      <w:r w:rsidRPr="005A3A76">
        <w:rPr>
          <w:rFonts w:ascii="Sylfaen" w:hAnsi="Sylfaen"/>
          <w:sz w:val="24"/>
          <w:szCs w:val="24"/>
        </w:rPr>
        <w:tab/>
        <w:t>Паспорт безопасности при поставках химической продукции должен включаться в состав сопроводительной документации на химическую продукцию.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lastRenderedPageBreak/>
        <w:t>38.</w:t>
      </w:r>
      <w:r w:rsidRPr="005A3A76">
        <w:rPr>
          <w:rFonts w:ascii="Sylfaen" w:hAnsi="Sylfaen"/>
          <w:sz w:val="24"/>
          <w:szCs w:val="24"/>
        </w:rPr>
        <w:tab/>
        <w:t>Паспорт безопасности оформляется до выпуска химической продукции в обращение на таможенной территории Союза.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39.</w:t>
      </w:r>
      <w:r w:rsidRPr="005A3A76">
        <w:rPr>
          <w:rFonts w:ascii="Sylfaen" w:hAnsi="Sylfaen"/>
          <w:sz w:val="24"/>
          <w:szCs w:val="24"/>
        </w:rPr>
        <w:tab/>
        <w:t>Требования к сведениям, которые должны содержаться в паспорте безопасности, указаны в ГОСТ 30333-2007.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40.</w:t>
      </w:r>
      <w:r w:rsidRPr="005A3A76">
        <w:rPr>
          <w:rFonts w:ascii="Sylfaen" w:hAnsi="Sylfaen"/>
          <w:sz w:val="24"/>
          <w:szCs w:val="24"/>
        </w:rPr>
        <w:tab/>
        <w:t>Оригинал паспорта безопасности хранится у изготовителя (уполномоченного изготовителем лица), импортера химической продукции.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41.</w:t>
      </w:r>
      <w:r w:rsidRPr="005A3A76">
        <w:rPr>
          <w:rFonts w:ascii="Sylfaen" w:hAnsi="Sylfaen"/>
          <w:sz w:val="24"/>
          <w:szCs w:val="24"/>
        </w:rPr>
        <w:tab/>
        <w:t>Срок действия паспорта безопасности не ограничен.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42.</w:t>
      </w:r>
      <w:r w:rsidRPr="005A3A76">
        <w:rPr>
          <w:rFonts w:ascii="Sylfaen" w:hAnsi="Sylfaen"/>
          <w:sz w:val="24"/>
          <w:szCs w:val="24"/>
        </w:rPr>
        <w:tab/>
        <w:t>Паспорт безопасности подлежит обновлению и переизданию в следующих случаях: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изменение наименования и (или) адреса изготовителя (уполномоченного изготовителем лица), импортера химической продукции;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изменение состава химической продукции, приводящее к повторной классификации этой продукции в соответствии с пунктом 27 настоящего технического регламента;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в)</w:t>
      </w:r>
      <w:r w:rsidRPr="005A3A76">
        <w:rPr>
          <w:rFonts w:ascii="Sylfaen" w:hAnsi="Sylfaen"/>
          <w:sz w:val="24"/>
          <w:szCs w:val="24"/>
        </w:rPr>
        <w:tab/>
        <w:t>поступление дополнительной или новой информации, повышающей полноту и достоверность данных.</w:t>
      </w:r>
    </w:p>
    <w:p w:rsidR="00E70041" w:rsidRDefault="005A3A76" w:rsidP="00C47EE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43.</w:t>
      </w:r>
      <w:r w:rsidRPr="005A3A76">
        <w:rPr>
          <w:rFonts w:ascii="Sylfaen" w:hAnsi="Sylfaen"/>
          <w:sz w:val="24"/>
          <w:szCs w:val="24"/>
        </w:rPr>
        <w:tab/>
        <w:t>По требованию потребителей (приобретателей) химической продукции и любых заинтересованных зарегистрированных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юридических лиц либо физических лиц в качестве индивидуальных предпринимателей, а также физических лиц копия паспорта безопасности должна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быть предоставлена им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безвозмездно изготовителем (уполномоченным изготовителем лицом), импортером этой продукции.</w:t>
      </w:r>
    </w:p>
    <w:p w:rsidR="00C47EE6" w:rsidRPr="00C47EE6" w:rsidRDefault="00C47EE6" w:rsidP="00C47EE6">
      <w:pPr>
        <w:pStyle w:val="Bodytext20"/>
        <w:shd w:val="clear" w:color="auto" w:fill="auto"/>
        <w:spacing w:before="0" w:after="120" w:line="240" w:lineRule="auto"/>
        <w:ind w:left="540" w:right="380" w:firstLine="700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X.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Обеспечение соответствия химической продукции требованиям технического регламента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44.</w:t>
      </w:r>
      <w:r w:rsidRPr="005A3A76">
        <w:rPr>
          <w:rFonts w:ascii="Sylfaen" w:hAnsi="Sylfaen"/>
          <w:sz w:val="24"/>
          <w:szCs w:val="24"/>
        </w:rPr>
        <w:tab/>
        <w:t xml:space="preserve"> Соответствие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химической продукции настоящему техническому регламенту обеспечивается выполнением его требований.</w:t>
      </w:r>
    </w:p>
    <w:p w:rsidR="00E70041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45.</w:t>
      </w:r>
      <w:r w:rsidRPr="005A3A76">
        <w:rPr>
          <w:rFonts w:ascii="Sylfaen" w:hAnsi="Sylfaen"/>
          <w:sz w:val="24"/>
          <w:szCs w:val="24"/>
        </w:rPr>
        <w:tab/>
        <w:t>Методы исследований (испытаний) химической продукции устанавливаются в стандартах, включенных в перечень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химической продукции.</w:t>
      </w:r>
    </w:p>
    <w:p w:rsidR="00C47EE6" w:rsidRPr="00C47EE6" w:rsidRDefault="00C47EE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XI.</w:t>
      </w:r>
      <w:r w:rsidRPr="005A3A76">
        <w:rPr>
          <w:rFonts w:ascii="Sylfaen" w:hAnsi="Sylfaen"/>
          <w:sz w:val="24"/>
          <w:szCs w:val="24"/>
        </w:rPr>
        <w:tab/>
        <w:t>Нотификация новых химических веществ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46.</w:t>
      </w:r>
      <w:r w:rsidRPr="005A3A76">
        <w:rPr>
          <w:rFonts w:ascii="Sylfaen" w:hAnsi="Sylfaen"/>
          <w:sz w:val="24"/>
          <w:szCs w:val="24"/>
        </w:rPr>
        <w:tab/>
        <w:t xml:space="preserve">Нотификация новых химических веществ осуществляется </w:t>
      </w:r>
      <w:r w:rsidRPr="005A3A76">
        <w:rPr>
          <w:rFonts w:ascii="Sylfaen" w:hAnsi="Sylfaen"/>
          <w:sz w:val="24"/>
          <w:szCs w:val="24"/>
        </w:rPr>
        <w:lastRenderedPageBreak/>
        <w:t>путем внесения сведений о них в реестр химических веществ и смесей Союза.</w:t>
      </w: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560" w:right="3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47.</w:t>
      </w:r>
      <w:r w:rsidRPr="005A3A76">
        <w:rPr>
          <w:rFonts w:ascii="Sylfaen" w:hAnsi="Sylfaen"/>
          <w:sz w:val="24"/>
          <w:szCs w:val="24"/>
        </w:rPr>
        <w:tab/>
        <w:t>Нотификация проводится уполномоченными органами государств-членов (далее - уполномоченные органы) в отношении новых химических веществ, выпускаемых в обращение на таможенной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территории Союза после вступления в силу настоящего технического регламента, в порядке, установленном Евразийской экономической комиссией.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48.</w:t>
      </w:r>
      <w:r w:rsidRPr="005A3A76">
        <w:rPr>
          <w:rFonts w:ascii="Sylfaen" w:hAnsi="Sylfaen"/>
          <w:sz w:val="24"/>
          <w:szCs w:val="24"/>
        </w:rPr>
        <w:tab/>
        <w:t>Сведения, направляемые в уполномоченный орган в целях нотификации новых химических веществ, должны включать в себя: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отчет о химической безопасности в соответствии со структурой согласно приложению № 3;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наименование химического вещества согласно номенклатуре ШРАС, в том числе на английском языке;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в)</w:t>
      </w:r>
      <w:r w:rsidRPr="005A3A76">
        <w:rPr>
          <w:rFonts w:ascii="Sylfaen" w:hAnsi="Sylfaen"/>
          <w:sz w:val="24"/>
          <w:szCs w:val="24"/>
        </w:rPr>
        <w:tab/>
        <w:t>структурную формулу химического вещества;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г)</w:t>
      </w:r>
      <w:r w:rsidRPr="005A3A76">
        <w:rPr>
          <w:rFonts w:ascii="Sylfaen" w:hAnsi="Sylfaen"/>
          <w:sz w:val="24"/>
          <w:szCs w:val="24"/>
        </w:rPr>
        <w:tab/>
        <w:t xml:space="preserve">номер </w:t>
      </w:r>
      <w:r w:rsidRPr="005A3A76">
        <w:rPr>
          <w:rFonts w:ascii="Sylfaen" w:hAnsi="Sylfaen"/>
          <w:sz w:val="24"/>
          <w:szCs w:val="24"/>
          <w:lang w:val="en-US" w:eastAsia="en-US" w:bidi="en-US"/>
        </w:rPr>
        <w:t>CAS</w:t>
      </w:r>
      <w:r w:rsidRPr="005A3A76">
        <w:rPr>
          <w:rFonts w:ascii="Sylfaen" w:hAnsi="Sylfaen"/>
          <w:sz w:val="24"/>
          <w:szCs w:val="24"/>
          <w:lang w:eastAsia="en-US" w:bidi="en-US"/>
        </w:rPr>
        <w:t>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д)</w:t>
      </w:r>
      <w:r w:rsidRPr="005A3A76">
        <w:rPr>
          <w:rFonts w:ascii="Sylfaen" w:hAnsi="Sylfaen"/>
          <w:sz w:val="24"/>
          <w:szCs w:val="24"/>
        </w:rPr>
        <w:tab/>
        <w:t>данные инструментального анализа химического вещества;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е)</w:t>
      </w:r>
      <w:r w:rsidRPr="005A3A76">
        <w:rPr>
          <w:rFonts w:ascii="Sylfaen" w:hAnsi="Sylfaen"/>
          <w:sz w:val="24"/>
          <w:szCs w:val="24"/>
        </w:rPr>
        <w:tab/>
        <w:t>степень чистоты химического вещества;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ж)</w:t>
      </w:r>
      <w:r w:rsidRPr="005A3A76">
        <w:rPr>
          <w:rFonts w:ascii="Sylfaen" w:hAnsi="Sylfaen"/>
          <w:sz w:val="24"/>
          <w:szCs w:val="24"/>
        </w:rPr>
        <w:tab/>
        <w:t>предполагаемые области применения химического вещества;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з)</w:t>
      </w:r>
      <w:r w:rsidRPr="005A3A76">
        <w:rPr>
          <w:rFonts w:ascii="Sylfaen" w:hAnsi="Sylfaen"/>
          <w:sz w:val="24"/>
          <w:szCs w:val="24"/>
        </w:rPr>
        <w:tab/>
        <w:t>предполагаемые методы утилизации (переработки) химического вещества;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и)</w:t>
      </w:r>
      <w:r w:rsidRPr="005A3A76">
        <w:rPr>
          <w:rFonts w:ascii="Sylfaen" w:hAnsi="Sylfaen"/>
          <w:sz w:val="24"/>
          <w:szCs w:val="24"/>
        </w:rPr>
        <w:tab/>
        <w:t>способ транспортировки химического вещества и меры по предотвращению и ликвидации возникших чрезвычайных ситуаций;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к)</w:t>
      </w:r>
      <w:r w:rsidRPr="005A3A76">
        <w:rPr>
          <w:rFonts w:ascii="Sylfaen" w:hAnsi="Sylfaen"/>
          <w:sz w:val="24"/>
          <w:szCs w:val="24"/>
        </w:rPr>
        <w:tab/>
        <w:t>аналитические методы контроля;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л)</w:t>
      </w:r>
      <w:r w:rsidRPr="005A3A76">
        <w:rPr>
          <w:rFonts w:ascii="Sylfaen" w:hAnsi="Sylfaen"/>
          <w:sz w:val="24"/>
          <w:szCs w:val="24"/>
        </w:rPr>
        <w:tab/>
        <w:t>физико-химические данные химического вещества;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м)</w:t>
      </w:r>
      <w:r w:rsidRPr="005A3A76">
        <w:rPr>
          <w:rFonts w:ascii="Sylfaen" w:hAnsi="Sylfaen"/>
          <w:sz w:val="24"/>
          <w:szCs w:val="24"/>
        </w:rPr>
        <w:tab/>
        <w:t>данные по токсичности химического вещества;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н)</w:t>
      </w:r>
      <w:r w:rsidRPr="005A3A76">
        <w:rPr>
          <w:rFonts w:ascii="Sylfaen" w:hAnsi="Sylfaen"/>
          <w:sz w:val="24"/>
          <w:szCs w:val="24"/>
        </w:rPr>
        <w:tab/>
        <w:t>данные по экотоксичности химического вещества;</w:t>
      </w:r>
    </w:p>
    <w:p w:rsidR="00E70041" w:rsidRPr="00C47EE6" w:rsidRDefault="005A3A76" w:rsidP="00C47EE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о)</w:t>
      </w:r>
      <w:r w:rsidRPr="005A3A76">
        <w:rPr>
          <w:rFonts w:ascii="Sylfaen" w:hAnsi="Sylfaen"/>
          <w:sz w:val="24"/>
          <w:szCs w:val="24"/>
        </w:rPr>
        <w:tab/>
        <w:t>копии данных (протоколов) исследований (испытаний) химического вещества по определению биоаккумуляции, канцерогенности, мутагенности, токсичности, проведенных в лабораториях (центрах), признанных соответствующими принципам надлежащей лабораторной практики уполномоченным органом в соответствии с законодательством государства-члена (допускается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проведение исследований (испытаний) в иных лабораториях (центрах) в течение 2 лет с даты вступления в силу настоящего технического регламента).</w:t>
      </w:r>
    </w:p>
    <w:p w:rsidR="00C47EE6" w:rsidRPr="00C47EE6" w:rsidRDefault="00C47EE6" w:rsidP="00C47EE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XII.</w:t>
      </w:r>
      <w:r w:rsidRPr="005A3A76">
        <w:rPr>
          <w:rFonts w:ascii="Sylfaen" w:hAnsi="Sylfaen"/>
          <w:sz w:val="24"/>
          <w:szCs w:val="24"/>
        </w:rPr>
        <w:tab/>
        <w:t>Оценка соответствия химической продукции требованиям технического регламента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lastRenderedPageBreak/>
        <w:t>49.</w:t>
      </w:r>
      <w:r w:rsidRPr="005A3A76">
        <w:rPr>
          <w:rFonts w:ascii="Sylfaen" w:hAnsi="Sylfaen"/>
          <w:sz w:val="24"/>
          <w:szCs w:val="24"/>
        </w:rPr>
        <w:tab/>
        <w:t>Химическая продукция перед выпуском в обращение на таможенной территории Союза подлежит оценке соответствия.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50.</w:t>
      </w:r>
      <w:r w:rsidRPr="005A3A76">
        <w:rPr>
          <w:rFonts w:ascii="Sylfaen" w:hAnsi="Sylfaen"/>
          <w:sz w:val="24"/>
          <w:szCs w:val="24"/>
        </w:rPr>
        <w:tab/>
        <w:t>Оценка соответствия химической продукции требованиям настоящего технического регламента осуществляется в формах: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уведомительной государственной регистрации;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разрешительной государственной регистрации.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51.</w:t>
      </w:r>
      <w:r w:rsidRPr="005A3A76">
        <w:rPr>
          <w:rFonts w:ascii="Sylfaen" w:hAnsi="Sylfaen"/>
          <w:sz w:val="24"/>
          <w:szCs w:val="24"/>
        </w:rPr>
        <w:tab/>
        <w:t>При уведомительной государственной регистрации и разрешительной государственной регистрации химической продукции заявителями могут быть зарегистрированные в соответствии с законодательством государства-члена на его территории юридические лица либо физические лица в качестве индивидуальных предпринимателей, являющиеся изготовителями (уполномоченными изготовителем лицами), импортерами этой продукции.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52.</w:t>
      </w:r>
      <w:r w:rsidRPr="005A3A76">
        <w:rPr>
          <w:rFonts w:ascii="Sylfaen" w:hAnsi="Sylfaen"/>
          <w:sz w:val="24"/>
          <w:szCs w:val="24"/>
        </w:rPr>
        <w:tab/>
        <w:t>Уведомительная государственная регистрация и разрешительная государственная регистрация химической продукции проводятся уполномоченным органом.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53.</w:t>
      </w:r>
      <w:r w:rsidRPr="005A3A76">
        <w:rPr>
          <w:rFonts w:ascii="Sylfaen" w:hAnsi="Sylfaen"/>
          <w:sz w:val="24"/>
          <w:szCs w:val="24"/>
        </w:rPr>
        <w:tab/>
        <w:t>Уведомительная государственная регистрация химической продукции проводится в случае, если сведения о химической продукции включены в реестр химических веществ и смесей Союза и выполняется одно из следующих требований: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в состав химической продукции не входят запрещенные и (или) ограниченные к применению химические вещества и смеси, включенные в реестр химических веществ и смесей Союза;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химическая продукция содержит ограниченные к применению химические вещества и смеси, сведения о которых включены в реестр химических веществ и смесей Союза, в концентрациях, ниже установленного предельного содержания согласно приложению № 4.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54.</w:t>
      </w:r>
      <w:r w:rsidRPr="005A3A76">
        <w:rPr>
          <w:rFonts w:ascii="Sylfaen" w:hAnsi="Sylfaen"/>
          <w:sz w:val="24"/>
          <w:szCs w:val="24"/>
        </w:rPr>
        <w:tab/>
        <w:t>Для уведомительной государственной регистрации химической продукции с выдачей свидетельства об уведомительной государственной регистрации химической продукции заявитель представляет в уполномоченный орган следующие документы: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заявление о проведении уведомительной государственной регистрации химической продукции по форме согласно приложению № 5;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паспорт безопасности, оформленный в соответствии с пунктами 36 - 43 настоящего технического регламента;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в)</w:t>
      </w:r>
      <w:r w:rsidRPr="005A3A76">
        <w:rPr>
          <w:rFonts w:ascii="Sylfaen" w:hAnsi="Sylfaen"/>
          <w:sz w:val="24"/>
          <w:szCs w:val="24"/>
        </w:rPr>
        <w:tab/>
        <w:t xml:space="preserve">протоколы исследований (испытаний), проведенных в испытательных (исследовательских) лабораториях (центрах), и (или) документы, содержащие информацию, полученную из официальных информационных источников. Протоколы исследований (испытаний) не </w:t>
      </w:r>
      <w:r w:rsidRPr="005A3A76">
        <w:rPr>
          <w:rFonts w:ascii="Sylfaen" w:hAnsi="Sylfaen"/>
          <w:sz w:val="24"/>
          <w:szCs w:val="24"/>
        </w:rPr>
        <w:lastRenderedPageBreak/>
        <w:t>представляются для химической продукции, включенной в реестр химических веществ и смесей Союза, а также для химической продукции, которую можно классифицировать с помощью расчетных методов.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4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55.</w:t>
      </w:r>
      <w:r w:rsidRPr="005A3A76">
        <w:rPr>
          <w:rFonts w:ascii="Sylfaen" w:hAnsi="Sylfaen"/>
          <w:sz w:val="24"/>
          <w:szCs w:val="24"/>
        </w:rPr>
        <w:tab/>
        <w:t>Уведомительная государственная регистрация химической продукции может проводиться в электронном виде.</w:t>
      </w:r>
    </w:p>
    <w:p w:rsidR="00E70041" w:rsidRPr="005A3A76" w:rsidRDefault="005A3A76" w:rsidP="00C47EE6">
      <w:pPr>
        <w:pStyle w:val="Bodytext20"/>
        <w:shd w:val="clear" w:color="auto" w:fill="auto"/>
        <w:spacing w:before="0" w:after="120" w:line="240" w:lineRule="auto"/>
        <w:ind w:left="54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56.</w:t>
      </w:r>
      <w:r w:rsidRPr="005A3A76">
        <w:rPr>
          <w:rFonts w:ascii="Sylfaen" w:hAnsi="Sylfaen"/>
          <w:sz w:val="24"/>
          <w:szCs w:val="24"/>
        </w:rPr>
        <w:tab/>
        <w:t>Для проведения уведомительной государственной регистрации химической продукции в соответствии с пунктом 55 настоящего</w:t>
      </w:r>
      <w:r w:rsidR="00C47EE6" w:rsidRPr="00C47EE6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технического регламента заявитель представляет в уполномоченный орган в электронном виде документы, указанные в пункте 54 настоящего технического регламента.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57.</w:t>
      </w:r>
      <w:r w:rsidRPr="005A3A76">
        <w:rPr>
          <w:rFonts w:ascii="Sylfaen" w:hAnsi="Sylfaen"/>
          <w:sz w:val="24"/>
          <w:szCs w:val="24"/>
        </w:rPr>
        <w:tab/>
        <w:t>Рассмотрение представленных заявителем документов как в электронном виде, так и на бумажном носителе, принятие решения об уведомительной государственной регистрации химической продукции или об отказе в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ней, присвоение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химической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продукции индивидуального регистрационного номера, выдача свидетельства об уведомительной государственной регистрации химической продукции по форме согласно приложению № 6, а также проставление отметки о регистрации в электронном виде осуществляются уполномоченным органом в течение 10 рабочих дней с даты поступления документов, указанных в пункте 54 настоящего технического регламента.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58.</w:t>
      </w:r>
      <w:r w:rsidRPr="005A3A76">
        <w:rPr>
          <w:rFonts w:ascii="Sylfaen" w:hAnsi="Sylfaen"/>
          <w:sz w:val="24"/>
          <w:szCs w:val="24"/>
        </w:rPr>
        <w:tab/>
        <w:t>Срок действия свидетельства об уведомительной государственной регистрации химической продукции и отметки о регистрации в электронном виде не ограничен.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59.</w:t>
      </w:r>
      <w:r w:rsidRPr="005A3A76">
        <w:rPr>
          <w:rFonts w:ascii="Sylfaen" w:hAnsi="Sylfaen"/>
          <w:sz w:val="24"/>
          <w:szCs w:val="24"/>
        </w:rPr>
        <w:tab/>
        <w:t>Разрешительная государственная регистрация проводится в отношении: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новой химической продукции;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химической продукции, которая содержит ограниченные к применению химические вещества и смеси, сведения о которых включены в реестр химических веществ и смесей Союза, в концентрациях, превышающих предельное содержание, установленное в приложении № 4 к настоящему техническому регламенту.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60.</w:t>
      </w:r>
      <w:r w:rsidRPr="005A3A76">
        <w:rPr>
          <w:rFonts w:ascii="Sylfaen" w:hAnsi="Sylfaen"/>
          <w:sz w:val="24"/>
          <w:szCs w:val="24"/>
        </w:rPr>
        <w:tab/>
        <w:t>Для разрешительной государственной регистрации химической продукции заявитель направляет в уполномоченный орган следующие документы: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заявление о проведении разрешительной государственной регистрации химической продукции по форме, предусмотренной приложением № 5 к настоящему техническому регламенту;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паспорт безопасности, оформленный в соответствии с пунктами 36-43 настоящего технического регламента;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в)</w:t>
      </w:r>
      <w:r w:rsidRPr="005A3A76">
        <w:rPr>
          <w:rFonts w:ascii="Sylfaen" w:hAnsi="Sylfaen"/>
          <w:sz w:val="24"/>
          <w:szCs w:val="24"/>
        </w:rPr>
        <w:tab/>
        <w:t xml:space="preserve">протоколы исследований (испытаний), проведенных в </w:t>
      </w:r>
      <w:r w:rsidRPr="005A3A76">
        <w:rPr>
          <w:rFonts w:ascii="Sylfaen" w:hAnsi="Sylfaen"/>
          <w:sz w:val="24"/>
          <w:szCs w:val="24"/>
        </w:rPr>
        <w:lastRenderedPageBreak/>
        <w:t>испытательных (исследовательских) лабораториях (центрах), и (или) документы, содержащие информацию, полученную из официальных информационных источников. Протоколы исследований (испытаний) не представляются для химической продукции, сведения о которой включены в реестр химических веществ и смесей Союза, а также для химической продукции, которую можно классифицировать с помощью расчетных методов;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г)</w:t>
      </w:r>
      <w:r w:rsidRPr="005A3A76">
        <w:rPr>
          <w:rFonts w:ascii="Sylfaen" w:hAnsi="Sylfaen"/>
          <w:sz w:val="24"/>
          <w:szCs w:val="24"/>
        </w:rPr>
        <w:tab/>
        <w:t>сведения, указанные в пункте 48 настоящего технического регламента.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61.</w:t>
      </w:r>
      <w:r w:rsidRPr="005A3A76">
        <w:rPr>
          <w:rFonts w:ascii="Sylfaen" w:hAnsi="Sylfaen"/>
          <w:sz w:val="24"/>
          <w:szCs w:val="24"/>
        </w:rPr>
        <w:tab/>
        <w:t>Рассмотрение представленных заявителем документов, принятие решения о разрешительной государственной регистрации химической продукции или об отказе в ней, присвоение химической продукции индивидуального регистрационного номера, внесение сведений о наименовании химической продукции, ее химическом составе и свойствах в реестр химических веществ и смесей Союза, выдача разрешения на использование химической продукции по форме согласно приложению № 7 осуществляются уполномоченным органом в течение 45 рабочих дней с даты поступления документов, указанных в пункте 60 настоящего технического регламента.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3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62.</w:t>
      </w:r>
      <w:r w:rsidRPr="005A3A76">
        <w:rPr>
          <w:rFonts w:ascii="Sylfaen" w:hAnsi="Sylfaen"/>
          <w:sz w:val="24"/>
          <w:szCs w:val="24"/>
        </w:rPr>
        <w:tab/>
        <w:t>Срок действия разрешения на использование химической продукции составляет 5 лет с даты его выдачи.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В случае отсутствия в течение 5 лет с даты выдачи разрешения на использование химической продукции замечаний от уполномоченного органа о несоответствии химической продукции требованиям настоящего технического регламента уполномоченным органом автоматически проводится перерегистрация этой продукции.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63.</w:t>
      </w:r>
      <w:r w:rsidRPr="005A3A76">
        <w:rPr>
          <w:rFonts w:ascii="Sylfaen" w:hAnsi="Sylfaen"/>
          <w:sz w:val="24"/>
          <w:szCs w:val="24"/>
        </w:rPr>
        <w:tab/>
        <w:t>Оформление и выдача свидетельства об уведомительной государственной регистрации химической продукции и разрешения на ее использование осуществляются уполномоченным органом в соответствии с порядком формирования и ведения реестра химических веществ и смесей Союза и порядком нотификации новых химических веществ.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64.</w:t>
      </w:r>
      <w:r w:rsidRPr="005A3A76">
        <w:rPr>
          <w:rFonts w:ascii="Sylfaen" w:hAnsi="Sylfaen"/>
          <w:sz w:val="24"/>
          <w:szCs w:val="24"/>
        </w:rPr>
        <w:tab/>
        <w:t>В уведомительной и разрешительной государственной регистрации химической продукции может быть отказано при: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представлении заявителем неполных или недостоверных сведений, указанных в пунктах 54 и 60 настоящего технического регламента;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несоответствии химической продукции требованиям настоящего технического регламента.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65.</w:t>
      </w:r>
      <w:r w:rsidRPr="005A3A76">
        <w:rPr>
          <w:rFonts w:ascii="Sylfaen" w:hAnsi="Sylfaen"/>
          <w:sz w:val="24"/>
          <w:szCs w:val="24"/>
        </w:rPr>
        <w:tab/>
        <w:t xml:space="preserve">Химическая продукция при изменении ее компонентного состава подлежит повторной уведомительной государственной регистрации или разрешительной государственной регистрации, если при таком </w:t>
      </w:r>
      <w:r w:rsidRPr="005A3A76">
        <w:rPr>
          <w:rFonts w:ascii="Sylfaen" w:hAnsi="Sylfaen"/>
          <w:sz w:val="24"/>
          <w:szCs w:val="24"/>
        </w:rPr>
        <w:lastRenderedPageBreak/>
        <w:t>изменении концентрация входящих в ее состав опасных химических веществ по отношению к их исходной концентрации превысила допустимые отклонения, указанные в приложении № 2 к настоящему техническому регламенту.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20" w:right="4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66.</w:t>
      </w:r>
      <w:r w:rsidRPr="005A3A76">
        <w:rPr>
          <w:rFonts w:ascii="Sylfaen" w:hAnsi="Sylfaen"/>
          <w:sz w:val="24"/>
          <w:szCs w:val="24"/>
        </w:rPr>
        <w:tab/>
        <w:t>Выпуск в обращение химической продукции на таможенной территории Союза может быть приостановлен уполномоченным органом в случае, если: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а)</w:t>
      </w:r>
      <w:r w:rsidRPr="005A3A76">
        <w:rPr>
          <w:rFonts w:ascii="Sylfaen" w:hAnsi="Sylfaen"/>
          <w:sz w:val="24"/>
          <w:szCs w:val="24"/>
        </w:rPr>
        <w:tab/>
        <w:t>химическая продукция, находящаяся в обращении на таможенной территории Союза, не соответствует требованиям настоящего технического регламента;</w:t>
      </w:r>
    </w:p>
    <w:p w:rsidR="00E70041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00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б)</w:t>
      </w:r>
      <w:r w:rsidRPr="005A3A76">
        <w:rPr>
          <w:rFonts w:ascii="Sylfaen" w:hAnsi="Sylfaen"/>
          <w:sz w:val="24"/>
          <w:szCs w:val="24"/>
        </w:rPr>
        <w:tab/>
        <w:t>в отношении химической продукции установлены новые требования безопасности.</w:t>
      </w:r>
    </w:p>
    <w:p w:rsidR="00B46FB9" w:rsidRPr="00B46FB9" w:rsidRDefault="00B46FB9" w:rsidP="005A3A76">
      <w:pPr>
        <w:pStyle w:val="Bodytext20"/>
        <w:shd w:val="clear" w:color="auto" w:fill="auto"/>
        <w:spacing w:before="0" w:after="120" w:line="240" w:lineRule="auto"/>
        <w:ind w:left="500" w:right="420" w:firstLine="700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B46FB9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XIII. Маркировка химической продукции единым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знаком обращения продукции на рынке Союза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67.</w:t>
      </w:r>
      <w:r w:rsidRPr="005A3A76">
        <w:rPr>
          <w:rFonts w:ascii="Sylfaen" w:hAnsi="Sylfaen"/>
          <w:sz w:val="24"/>
          <w:szCs w:val="24"/>
        </w:rPr>
        <w:tab/>
        <w:t>Химическая продукция, соответствующая требованиям настоящего технического регламента и иных технических регламентов Союза (Таможенного союза), действие которых на нее распространяется, и прошедшая процедуру оценки соответствия согласно положениям настоящего технического регламента, маркируется единым знаком обращения продукции на рынке Союза.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68.</w:t>
      </w:r>
      <w:r w:rsidRPr="005A3A76">
        <w:rPr>
          <w:rFonts w:ascii="Sylfaen" w:hAnsi="Sylfaen"/>
          <w:sz w:val="24"/>
          <w:szCs w:val="24"/>
        </w:rPr>
        <w:tab/>
        <w:t>Маркировка единым знаком обращения продукции на рынке Союза осуществляется перед выпуском химической продукции в обращение на таможенной территории Союза.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69.</w:t>
      </w:r>
      <w:r w:rsidRPr="005A3A76">
        <w:rPr>
          <w:rFonts w:ascii="Sylfaen" w:hAnsi="Sylfaen"/>
          <w:sz w:val="24"/>
          <w:szCs w:val="24"/>
        </w:rPr>
        <w:tab/>
        <w:t>Единый знак обращения продукции на рынке Союза наносится на каждую единицу химической продукции (потребительскую и транспортную упаковку, или ярлык, или этикетку) любым способом, обеспечивающим четкое и ясное его изображение в течение всего срока годности такой химической продукции.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При невозможности нанесения единого знака обращения продукции на рынке Союза на потребительскую и транспортную упаковку, или ярлык, или этикетку допускается его нанесение на сопроводительные документы.</w:t>
      </w:r>
    </w:p>
    <w:p w:rsidR="00E70041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20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70.</w:t>
      </w:r>
      <w:r w:rsidRPr="005A3A76">
        <w:rPr>
          <w:rFonts w:ascii="Sylfaen" w:hAnsi="Sylfaen"/>
          <w:sz w:val="24"/>
          <w:szCs w:val="24"/>
        </w:rPr>
        <w:tab/>
        <w:t>Маркировка химической продукции единым знаком обращения продукции на рынке Союза свидетельствует о соответствии химической продукции требованиям настоящего технического регламента и иных технических регламентов Союза (Таможенного союза), действие которых на нее распространяется.</w:t>
      </w:r>
    </w:p>
    <w:p w:rsidR="00B46FB9" w:rsidRPr="00B46FB9" w:rsidRDefault="00B46FB9" w:rsidP="005A3A76">
      <w:pPr>
        <w:pStyle w:val="Bodytext20"/>
        <w:shd w:val="clear" w:color="auto" w:fill="auto"/>
        <w:spacing w:before="0" w:after="120" w:line="240" w:lineRule="auto"/>
        <w:ind w:left="500" w:right="420" w:firstLine="720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B46FB9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 xml:space="preserve">XIV. Государственный контроль (надзор) за </w:t>
      </w:r>
      <w:r w:rsidRPr="005A3A76">
        <w:rPr>
          <w:rFonts w:ascii="Sylfaen" w:hAnsi="Sylfaen"/>
          <w:sz w:val="24"/>
          <w:szCs w:val="24"/>
        </w:rPr>
        <w:lastRenderedPageBreak/>
        <w:t>соблюдением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требований технического регламента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2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71.</w:t>
      </w:r>
      <w:r w:rsidRPr="005A3A76">
        <w:rPr>
          <w:rFonts w:ascii="Sylfaen" w:hAnsi="Sylfaen"/>
          <w:sz w:val="24"/>
          <w:szCs w:val="24"/>
        </w:rPr>
        <w:tab/>
        <w:t>Государственный контроль (надзор) за соблюдением требований настоящего технического регламента в отношении химической продукции осуществляется в соответствии с законодательством государств-членов.</w:t>
      </w:r>
    </w:p>
    <w:p w:rsidR="00B46FB9" w:rsidRDefault="00B46FB9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E70041" w:rsidRPr="005A3A76" w:rsidRDefault="005A3A76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lastRenderedPageBreak/>
        <w:t>ПРИЛОЖЕНИЕ № 1</w:t>
      </w:r>
    </w:p>
    <w:p w:rsidR="00B46FB9" w:rsidRDefault="005A3A76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к техническому регламенту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Евразийского экономического союза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«О безопасности химической продукции»</w:t>
      </w:r>
    </w:p>
    <w:p w:rsidR="00E70041" w:rsidRDefault="005A3A76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(ТРЕАЭС 041/2017)</w:t>
      </w:r>
    </w:p>
    <w:p w:rsidR="00B46FB9" w:rsidRPr="00B46FB9" w:rsidRDefault="00B46FB9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5A3A76">
      <w:pPr>
        <w:pStyle w:val="Heading3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r w:rsidRPr="005A3A76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E70041" w:rsidRPr="005A3A76" w:rsidRDefault="005A3A76" w:rsidP="00B46FB9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химической продукции, на которую действие технического</w:t>
      </w:r>
      <w:r w:rsidRPr="005A3A76">
        <w:rPr>
          <w:rFonts w:ascii="Sylfaen" w:hAnsi="Sylfaen"/>
          <w:sz w:val="24"/>
          <w:szCs w:val="24"/>
        </w:rPr>
        <w:br/>
        <w:t>регламента Евразийского экономического союза</w:t>
      </w:r>
      <w:r w:rsidRPr="005A3A76">
        <w:rPr>
          <w:rFonts w:ascii="Sylfaen" w:hAnsi="Sylfaen"/>
          <w:sz w:val="24"/>
          <w:szCs w:val="24"/>
        </w:rPr>
        <w:br/>
        <w:t>«О безопасности химической продукции» (ТР ЕАЭС 041/2017)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не распространяется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5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1.</w:t>
      </w:r>
      <w:r w:rsidRPr="005A3A76">
        <w:rPr>
          <w:rFonts w:ascii="Sylfaen" w:hAnsi="Sylfaen"/>
          <w:sz w:val="24"/>
          <w:szCs w:val="24"/>
        </w:rPr>
        <w:tab/>
        <w:t xml:space="preserve"> Химическая</w:t>
      </w:r>
      <w:r w:rsidRPr="005A3A76">
        <w:rPr>
          <w:rFonts w:ascii="Sylfaen" w:hAnsi="Sylfaen"/>
          <w:sz w:val="24"/>
          <w:szCs w:val="24"/>
        </w:rPr>
        <w:tab/>
        <w:t>продукция, предназначенная для научно- исследовательских работ и (или) являющаяся результатом научно- исследовательских и (или) опытно-конструкторских разработок.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5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2.</w:t>
      </w:r>
      <w:r w:rsidRPr="005A3A76">
        <w:rPr>
          <w:rFonts w:ascii="Sylfaen" w:hAnsi="Sylfaen"/>
          <w:sz w:val="24"/>
          <w:szCs w:val="24"/>
        </w:rPr>
        <w:tab/>
        <w:t>Полезные ископаемые в состоянии залегания, а также следующая продукция, если она не была химически изменена: минералы, руды, рудные концентраты, цементный клинкер, природный газ, сжиженный газ, газовый конденсат, технологический газ и его компоненты, нефть обезвоженная, обессоленная и стабилизированная, попутный нефтяной газ, уголь, кокс.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5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3.</w:t>
      </w:r>
      <w:r w:rsidRPr="005A3A76">
        <w:rPr>
          <w:rFonts w:ascii="Sylfaen" w:hAnsi="Sylfaen"/>
          <w:sz w:val="24"/>
          <w:szCs w:val="24"/>
        </w:rPr>
        <w:tab/>
        <w:t>Лекарственные средства и ветеринарные лекарственные средства.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4.</w:t>
      </w:r>
      <w:r w:rsidRPr="005A3A76">
        <w:rPr>
          <w:rFonts w:ascii="Sylfaen" w:hAnsi="Sylfaen"/>
          <w:sz w:val="24"/>
          <w:szCs w:val="24"/>
        </w:rPr>
        <w:tab/>
        <w:t>Парфюмерно-косметическая продукция.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50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5.</w:t>
      </w:r>
      <w:r w:rsidRPr="005A3A76">
        <w:rPr>
          <w:rFonts w:ascii="Sylfaen" w:hAnsi="Sylfaen"/>
          <w:sz w:val="24"/>
          <w:szCs w:val="24"/>
        </w:rPr>
        <w:tab/>
        <w:t>Химическая продукция, являющаяся источником ионизирующего излучения (в том числе отходы такой продукции), в части классификации, маркировки и информирования об опасностях, обусловленных наличием в ней излучения.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6.</w:t>
      </w:r>
      <w:r w:rsidRPr="005A3A76">
        <w:rPr>
          <w:rFonts w:ascii="Sylfaen" w:hAnsi="Sylfaen"/>
          <w:sz w:val="24"/>
          <w:szCs w:val="24"/>
        </w:rPr>
        <w:tab/>
        <w:t>Пищевая продукция, в том числе биологически активные добавки к пище и пищевые добавки, а также готовые корма для животных.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7.</w:t>
      </w:r>
      <w:r w:rsidRPr="005A3A76">
        <w:rPr>
          <w:rFonts w:ascii="Sylfaen" w:hAnsi="Sylfaen"/>
          <w:sz w:val="24"/>
          <w:szCs w:val="24"/>
        </w:rPr>
        <w:tab/>
        <w:t>Продукция в составе изделий, которая в процессе обращения на таможенной территории Евразийского экономического союза не изменяет свой химический состав и агрегатное состояние, не подвержена процессам деструкции и окисления, не образует пыли, паров и аэрозолей, содержащих химические вещества, представляющие опасность в отношении жизни и здоровья человека, жизни и здоровья животных и растений, окружающей среды, имущества.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8.</w:t>
      </w:r>
      <w:r w:rsidRPr="005A3A76">
        <w:rPr>
          <w:rFonts w:ascii="Sylfaen" w:hAnsi="Sylfaen"/>
          <w:sz w:val="24"/>
          <w:szCs w:val="24"/>
        </w:rPr>
        <w:tab/>
        <w:t>Отходы производства и потребления химической продукции, если они подлежат утилизации (переработке).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00" w:right="480" w:firstLine="72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9.</w:t>
      </w:r>
      <w:r w:rsidRPr="005A3A76">
        <w:rPr>
          <w:rFonts w:ascii="Sylfaen" w:hAnsi="Sylfaen"/>
          <w:sz w:val="24"/>
          <w:szCs w:val="24"/>
        </w:rPr>
        <w:tab/>
        <w:t xml:space="preserve">Химическая продукция, подпадающая под действие процедуры таможенного транзита через таможенную территорию Евразийского </w:t>
      </w:r>
      <w:r w:rsidRPr="005A3A76">
        <w:rPr>
          <w:rFonts w:ascii="Sylfaen" w:hAnsi="Sylfaen"/>
          <w:sz w:val="24"/>
          <w:szCs w:val="24"/>
        </w:rPr>
        <w:lastRenderedPageBreak/>
        <w:t>экономического союза.</w:t>
      </w:r>
    </w:p>
    <w:p w:rsidR="00B46FB9" w:rsidRDefault="00B46FB9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E70041" w:rsidRPr="005A3A76" w:rsidRDefault="005A3A76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lastRenderedPageBreak/>
        <w:t>ПРИЛОЖЕНИЕ № 2</w:t>
      </w:r>
    </w:p>
    <w:p w:rsidR="00E70041" w:rsidRPr="00B46FB9" w:rsidRDefault="005A3A76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к техническому регламенту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Евразийского экономического союза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«О безопасности химической продукции»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(ТРЕАЭС 041/2017)</w:t>
      </w:r>
    </w:p>
    <w:p w:rsidR="00B46FB9" w:rsidRPr="00B46FB9" w:rsidRDefault="00B46FB9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</w:p>
    <w:p w:rsidR="00E70041" w:rsidRPr="005A3A76" w:rsidRDefault="005A3A76" w:rsidP="00B46FB9">
      <w:pPr>
        <w:pStyle w:val="Bodytext30"/>
        <w:shd w:val="clear" w:color="auto" w:fill="auto"/>
        <w:spacing w:line="240" w:lineRule="auto"/>
        <w:ind w:left="567" w:right="568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Допустимые отклонения содержания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опасных химических веществ в составе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химической продукции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9"/>
        <w:gridCol w:w="2873"/>
      </w:tblGrid>
      <w:tr w:rsidR="00E70041" w:rsidRPr="005A3A76" w:rsidTr="005A3A76"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Исходное содержание опасных химических веществ в составе химической продукции (С), %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Допустимые отклонения, %</w:t>
            </w:r>
          </w:p>
        </w:tc>
      </w:tr>
      <w:tr w:rsidR="00E70041" w:rsidRPr="005A3A76" w:rsidTr="005A3A76"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E70041" w:rsidRPr="005A3A76" w:rsidTr="005A3A76">
        <w:tc>
          <w:tcPr>
            <w:tcW w:w="64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С &lt;2,5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±30</w:t>
            </w:r>
          </w:p>
        </w:tc>
      </w:tr>
      <w:tr w:rsidR="00E70041" w:rsidRPr="005A3A76" w:rsidTr="005A3A76">
        <w:tc>
          <w:tcPr>
            <w:tcW w:w="6419" w:type="dxa"/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2,5 &lt;С&lt; 10</w:t>
            </w:r>
          </w:p>
        </w:tc>
        <w:tc>
          <w:tcPr>
            <w:tcW w:w="2873" w:type="dxa"/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±20</w:t>
            </w:r>
          </w:p>
        </w:tc>
      </w:tr>
      <w:tr w:rsidR="00E70041" w:rsidRPr="005A3A76" w:rsidTr="005A3A76">
        <w:tc>
          <w:tcPr>
            <w:tcW w:w="6419" w:type="dxa"/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10 &lt; С &lt; 25</w:t>
            </w:r>
          </w:p>
        </w:tc>
        <w:tc>
          <w:tcPr>
            <w:tcW w:w="2873" w:type="dxa"/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± 10</w:t>
            </w:r>
          </w:p>
        </w:tc>
      </w:tr>
      <w:tr w:rsidR="00E70041" w:rsidRPr="005A3A76" w:rsidTr="005A3A76">
        <w:tc>
          <w:tcPr>
            <w:tcW w:w="6419" w:type="dxa"/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25 &lt;С&lt; 100</w:t>
            </w:r>
          </w:p>
        </w:tc>
        <w:tc>
          <w:tcPr>
            <w:tcW w:w="2873" w:type="dxa"/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±5</w:t>
            </w:r>
          </w:p>
        </w:tc>
      </w:tr>
    </w:tbl>
    <w:p w:rsidR="00B46FB9" w:rsidRDefault="00B46FB9" w:rsidP="005A3A76">
      <w:pPr>
        <w:spacing w:after="120"/>
        <w:rPr>
          <w:rFonts w:ascii="Sylfaen" w:hAnsi="Sylfaen"/>
        </w:rPr>
      </w:pPr>
    </w:p>
    <w:p w:rsidR="00B46FB9" w:rsidRDefault="00B46FB9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E70041" w:rsidRPr="005A3A76" w:rsidRDefault="005A3A76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lastRenderedPageBreak/>
        <w:t>ПРИЛОЖЕНИЕ № 3</w:t>
      </w:r>
    </w:p>
    <w:p w:rsidR="00B46FB9" w:rsidRPr="00B46FB9" w:rsidRDefault="005A3A76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к техническому регламенту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Евразийского экономического союза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«О безопасности химической продукции»</w:t>
      </w:r>
    </w:p>
    <w:p w:rsidR="00E70041" w:rsidRDefault="005A3A76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(ТР ЕАЭС 041/2017)</w:t>
      </w:r>
    </w:p>
    <w:p w:rsidR="00B46FB9" w:rsidRPr="00B46FB9" w:rsidRDefault="00B46FB9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5A3A76">
      <w:pPr>
        <w:pStyle w:val="Bodytext30"/>
        <w:shd w:val="clear" w:color="auto" w:fill="auto"/>
        <w:spacing w:line="240" w:lineRule="auto"/>
        <w:ind w:left="80"/>
        <w:rPr>
          <w:rFonts w:ascii="Sylfaen" w:hAnsi="Sylfaen"/>
          <w:sz w:val="24"/>
          <w:szCs w:val="24"/>
        </w:rPr>
      </w:pPr>
      <w:r w:rsidRPr="005A3A76">
        <w:rPr>
          <w:rStyle w:val="Bodytext3Spacing2pt0"/>
          <w:rFonts w:ascii="Sylfaen" w:hAnsi="Sylfaen"/>
          <w:b/>
          <w:bCs/>
          <w:spacing w:val="0"/>
          <w:sz w:val="24"/>
          <w:szCs w:val="24"/>
        </w:rPr>
        <w:t>СТРУКТУРА</w:t>
      </w:r>
    </w:p>
    <w:p w:rsidR="00E70041" w:rsidRPr="005A3A76" w:rsidRDefault="005A3A76" w:rsidP="005A3A76">
      <w:pPr>
        <w:pStyle w:val="Heading30"/>
        <w:shd w:val="clear" w:color="auto" w:fill="auto"/>
        <w:spacing w:before="0" w:after="120" w:line="240" w:lineRule="auto"/>
        <w:ind w:left="8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отчета о химической безопасности</w:t>
      </w:r>
    </w:p>
    <w:p w:rsidR="00B46FB9" w:rsidRDefault="00B46FB9" w:rsidP="005A3A76">
      <w:pPr>
        <w:pStyle w:val="Bodytext20"/>
        <w:shd w:val="clear" w:color="auto" w:fill="auto"/>
        <w:spacing w:before="0" w:after="120" w:line="240" w:lineRule="auto"/>
        <w:ind w:left="6860" w:firstLine="0"/>
        <w:jc w:val="left"/>
        <w:rPr>
          <w:rFonts w:ascii="Sylfaen" w:hAnsi="Sylfaen"/>
          <w:sz w:val="24"/>
          <w:szCs w:val="24"/>
          <w:lang w:val="en-US"/>
        </w:rPr>
      </w:pPr>
    </w:p>
    <w:p w:rsidR="00E70041" w:rsidRDefault="005A3A76" w:rsidP="005A3A76">
      <w:pPr>
        <w:pStyle w:val="Bodytext20"/>
        <w:shd w:val="clear" w:color="auto" w:fill="auto"/>
        <w:spacing w:before="0" w:after="120" w:line="240" w:lineRule="auto"/>
        <w:ind w:left="6860" w:firstLine="0"/>
        <w:jc w:val="left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УТВЕРЖДАЮ</w:t>
      </w:r>
    </w:p>
    <w:p w:rsidR="00B46FB9" w:rsidRPr="00B46FB9" w:rsidRDefault="00B46FB9" w:rsidP="00B46FB9">
      <w:pPr>
        <w:pStyle w:val="Bodytext20"/>
        <w:shd w:val="clear" w:color="auto" w:fill="auto"/>
        <w:spacing w:before="0" w:line="240" w:lineRule="auto"/>
        <w:ind w:left="5387" w:firstLine="0"/>
        <w:jc w:val="left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</w:t>
      </w:r>
    </w:p>
    <w:p w:rsidR="00E70041" w:rsidRPr="00B46FB9" w:rsidRDefault="005A3A76" w:rsidP="00B46FB9">
      <w:pPr>
        <w:pStyle w:val="Bodytext40"/>
        <w:shd w:val="clear" w:color="auto" w:fill="auto"/>
        <w:spacing w:before="0" w:after="120" w:line="240" w:lineRule="auto"/>
        <w:ind w:left="5387"/>
        <w:jc w:val="center"/>
        <w:rPr>
          <w:rFonts w:ascii="Sylfaen" w:hAnsi="Sylfaen"/>
          <w:sz w:val="20"/>
        </w:rPr>
      </w:pPr>
      <w:r w:rsidRPr="00B46FB9">
        <w:rPr>
          <w:rFonts w:ascii="Sylfaen" w:hAnsi="Sylfaen"/>
          <w:sz w:val="20"/>
        </w:rPr>
        <w:t>(Ф. И. О., должность заявителя)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5940" w:firstLine="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«___»____________20____</w:t>
      </w:r>
      <w:r w:rsidRPr="005A3A76">
        <w:rPr>
          <w:rStyle w:val="Bodytext285pt"/>
          <w:rFonts w:ascii="Sylfaen" w:hAnsi="Sylfaen"/>
          <w:sz w:val="24"/>
          <w:szCs w:val="24"/>
        </w:rPr>
        <w:t>Г.</w:t>
      </w:r>
    </w:p>
    <w:p w:rsidR="00E70041" w:rsidRDefault="005A3A76" w:rsidP="005A3A76">
      <w:pPr>
        <w:pStyle w:val="Heading10"/>
        <w:shd w:val="clear" w:color="auto" w:fill="auto"/>
        <w:spacing w:after="120" w:line="240" w:lineRule="auto"/>
        <w:ind w:left="7460"/>
        <w:rPr>
          <w:rFonts w:ascii="Sylfaen" w:hAnsi="Sylfaen"/>
          <w:spacing w:val="0"/>
          <w:sz w:val="24"/>
          <w:szCs w:val="24"/>
          <w:lang w:val="en-US"/>
        </w:rPr>
      </w:pPr>
      <w:r w:rsidRPr="005A3A76">
        <w:rPr>
          <w:rFonts w:ascii="Sylfaen" w:hAnsi="Sylfaen"/>
          <w:spacing w:val="0"/>
          <w:sz w:val="24"/>
          <w:szCs w:val="24"/>
        </w:rPr>
        <w:t>м. п.</w:t>
      </w:r>
    </w:p>
    <w:p w:rsidR="00B46FB9" w:rsidRPr="00B46FB9" w:rsidRDefault="00B46FB9" w:rsidP="005A3A76">
      <w:pPr>
        <w:pStyle w:val="Heading10"/>
        <w:shd w:val="clear" w:color="auto" w:fill="auto"/>
        <w:spacing w:after="120" w:line="240" w:lineRule="auto"/>
        <w:ind w:left="7460"/>
        <w:rPr>
          <w:rFonts w:ascii="Sylfaen" w:hAnsi="Sylfaen"/>
          <w:spacing w:val="0"/>
          <w:sz w:val="24"/>
          <w:szCs w:val="24"/>
          <w:lang w:val="en-US"/>
        </w:rPr>
      </w:pPr>
    </w:p>
    <w:p w:rsidR="00E70041" w:rsidRPr="005A3A76" w:rsidRDefault="005A3A76" w:rsidP="00B46FB9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I.</w:t>
      </w:r>
      <w:r w:rsidR="00B46FB9">
        <w:rPr>
          <w:rFonts w:ascii="Sylfaen" w:hAnsi="Sylfaen"/>
          <w:sz w:val="24"/>
          <w:szCs w:val="24"/>
          <w:lang w:val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Общие сведения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60" w:righ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1.</w:t>
      </w:r>
      <w:r w:rsidRPr="005A3A76">
        <w:rPr>
          <w:rFonts w:ascii="Sylfaen" w:hAnsi="Sylfaen"/>
          <w:sz w:val="24"/>
          <w:szCs w:val="24"/>
        </w:rPr>
        <w:tab/>
        <w:t>Реквизиты заявителя (изготовителя (уполномоченного изготовителем лица), импортера химической продукции) (наименование (фамилия, имя, отчество) и местонахождение (адрес юридического лица) заявителя, государственные регистрационные номера, банковские и почтовые реквизиты, номер телефона, адрес электронной почты).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60" w:righ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2.</w:t>
      </w:r>
      <w:r w:rsidRPr="005A3A76">
        <w:rPr>
          <w:rFonts w:ascii="Sylfaen" w:hAnsi="Sylfaen"/>
          <w:sz w:val="24"/>
          <w:szCs w:val="24"/>
        </w:rPr>
        <w:tab/>
        <w:t xml:space="preserve">Сведения о химической продукции (наименование, компонентный состав, номер </w:t>
      </w:r>
      <w:r w:rsidRPr="005A3A76">
        <w:rPr>
          <w:rFonts w:ascii="Sylfaen" w:hAnsi="Sylfaen"/>
          <w:sz w:val="24"/>
          <w:szCs w:val="24"/>
          <w:lang w:val="en-US" w:eastAsia="en-US" w:bidi="en-US"/>
        </w:rPr>
        <w:t>CAS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(при наличии)), ее производстве и использовании.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3.</w:t>
      </w:r>
      <w:r w:rsidRPr="005A3A76">
        <w:rPr>
          <w:rFonts w:ascii="Sylfaen" w:hAnsi="Sylfaen"/>
          <w:sz w:val="24"/>
          <w:szCs w:val="24"/>
        </w:rPr>
        <w:tab/>
        <w:t>Классификация и маркировка.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4.</w:t>
      </w:r>
      <w:r w:rsidRPr="005A3A76">
        <w:rPr>
          <w:rFonts w:ascii="Sylfaen" w:hAnsi="Sylfaen"/>
          <w:sz w:val="24"/>
          <w:szCs w:val="24"/>
        </w:rPr>
        <w:tab/>
        <w:t>Руководство по безопасному использованию.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5.</w:t>
      </w:r>
      <w:r w:rsidRPr="005A3A76">
        <w:rPr>
          <w:rFonts w:ascii="Sylfaen" w:hAnsi="Sylfaen"/>
          <w:sz w:val="24"/>
          <w:szCs w:val="24"/>
        </w:rPr>
        <w:tab/>
        <w:t>Результаты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исследований</w:t>
      </w:r>
      <w:r w:rsidRPr="005A3A76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физико-химических, токсикологических и экотоксикологических свойств.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6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6.</w:t>
      </w:r>
      <w:r w:rsidRPr="005A3A76">
        <w:rPr>
          <w:rFonts w:ascii="Sylfaen" w:hAnsi="Sylfaen"/>
          <w:sz w:val="24"/>
          <w:szCs w:val="24"/>
        </w:rPr>
        <w:tab/>
        <w:t>Предложения по дополнительному тестированию.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7.</w:t>
      </w:r>
      <w:r w:rsidRPr="005A3A76">
        <w:rPr>
          <w:rFonts w:ascii="Sylfaen" w:hAnsi="Sylfaen"/>
          <w:sz w:val="24"/>
          <w:szCs w:val="24"/>
        </w:rPr>
        <w:tab/>
        <w:t>Информация об опасности в отношении жизни и здоровья человека, жизни и здоровья животных и растений, окружающей среды, имущества.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8.</w:t>
      </w:r>
      <w:r w:rsidRPr="005A3A76">
        <w:rPr>
          <w:rFonts w:ascii="Sylfaen" w:hAnsi="Sylfaen"/>
          <w:sz w:val="24"/>
          <w:szCs w:val="24"/>
        </w:rPr>
        <w:tab/>
        <w:t>Оценка возможности использования безопасных химических веществ в качестве альтернативных компонентов регистрируемой химической продукции.</w:t>
      </w:r>
    </w:p>
    <w:p w:rsidR="00B46FB9" w:rsidRDefault="00B46FB9" w:rsidP="005A3A76">
      <w:pPr>
        <w:pStyle w:val="Bodytext20"/>
        <w:shd w:val="clear" w:color="auto" w:fill="auto"/>
        <w:spacing w:before="0" w:after="120" w:line="240" w:lineRule="auto"/>
        <w:ind w:left="6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B46FB9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lastRenderedPageBreak/>
        <w:t>II. Оценка опасностей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1.</w:t>
      </w:r>
      <w:r w:rsidRPr="005A3A76">
        <w:rPr>
          <w:rFonts w:ascii="Sylfaen" w:hAnsi="Sylfaen"/>
          <w:sz w:val="24"/>
          <w:szCs w:val="24"/>
        </w:rPr>
        <w:tab/>
        <w:t>Оценка опасности для здоровья.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2.</w:t>
      </w:r>
      <w:r w:rsidRPr="005A3A76">
        <w:rPr>
          <w:rFonts w:ascii="Sylfaen" w:hAnsi="Sylfaen"/>
          <w:sz w:val="24"/>
          <w:szCs w:val="24"/>
        </w:rPr>
        <w:tab/>
        <w:t>Оценка взрывопожароопасности.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3.</w:t>
      </w:r>
      <w:r w:rsidRPr="005A3A76">
        <w:rPr>
          <w:rFonts w:ascii="Sylfaen" w:hAnsi="Sylfaen"/>
          <w:sz w:val="24"/>
          <w:szCs w:val="24"/>
        </w:rPr>
        <w:tab/>
        <w:t>Оценка опасности для окружающей среды.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4.</w:t>
      </w:r>
      <w:r w:rsidRPr="005A3A76">
        <w:rPr>
          <w:rFonts w:ascii="Sylfaen" w:hAnsi="Sylfaen"/>
          <w:sz w:val="24"/>
          <w:szCs w:val="24"/>
        </w:rPr>
        <w:tab/>
        <w:t>Оценка стойкости, способности к бионакоплению и токсичности.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5.</w:t>
      </w:r>
      <w:r w:rsidRPr="005A3A76">
        <w:rPr>
          <w:rFonts w:ascii="Sylfaen" w:hAnsi="Sylfaen"/>
          <w:sz w:val="24"/>
          <w:szCs w:val="24"/>
        </w:rPr>
        <w:tab/>
        <w:t>Оценка воздействия (для опасных и (или) стойких, способных к бионакоплению и токсичных химических веществ).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6.</w:t>
      </w:r>
      <w:r w:rsidRPr="005A3A76">
        <w:rPr>
          <w:rFonts w:ascii="Sylfaen" w:hAnsi="Sylfaen"/>
          <w:sz w:val="24"/>
          <w:szCs w:val="24"/>
        </w:rPr>
        <w:tab/>
        <w:t>Сценарии воздействия (для опасных и (или) стойких, способных к бионакоплению и токсичных химических веществ).</w:t>
      </w: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left="480" w:right="520" w:firstLine="70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7.</w:t>
      </w:r>
      <w:r w:rsidRPr="005A3A76">
        <w:rPr>
          <w:rFonts w:ascii="Sylfaen" w:hAnsi="Sylfaen"/>
          <w:sz w:val="24"/>
          <w:szCs w:val="24"/>
        </w:rPr>
        <w:tab/>
        <w:t>Характеристика риска (для опасных и (или) стойких, способных к бионакоплению и токсичных химических веществ).</w:t>
      </w:r>
    </w:p>
    <w:p w:rsidR="00B46FB9" w:rsidRDefault="00B46FB9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E70041" w:rsidRPr="005A3A76" w:rsidRDefault="005A3A76" w:rsidP="00B46FB9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lastRenderedPageBreak/>
        <w:t>ПРИЛОЖЕНИЕ № 4</w:t>
      </w:r>
    </w:p>
    <w:p w:rsidR="00E70041" w:rsidRPr="00B46FB9" w:rsidRDefault="005A3A76" w:rsidP="00B46FB9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к техническому регламенту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Евразийского экономического союза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«О безопасности химической продукции»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(ТРЕАЭС 041/2017)</w:t>
      </w:r>
    </w:p>
    <w:p w:rsidR="00B46FB9" w:rsidRPr="00B46FB9" w:rsidRDefault="00B46FB9" w:rsidP="00B46FB9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</w:p>
    <w:p w:rsidR="00E70041" w:rsidRPr="005A3A76" w:rsidRDefault="005A3A76" w:rsidP="005A3A76">
      <w:pPr>
        <w:pStyle w:val="Heading30"/>
        <w:shd w:val="clear" w:color="auto" w:fill="auto"/>
        <w:spacing w:before="0" w:after="120" w:line="240" w:lineRule="auto"/>
        <w:ind w:right="4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Предельное содержание в составе химической продукции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ограниченных к применению химических веществ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8"/>
        <w:gridCol w:w="2696"/>
      </w:tblGrid>
      <w:tr w:rsidR="00E70041" w:rsidRPr="005A3A76" w:rsidTr="005A3A76">
        <w:tc>
          <w:tcPr>
            <w:tcW w:w="6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Виды опасности химических веществ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Концентрация (С), % (весовых)</w:t>
            </w:r>
          </w:p>
        </w:tc>
      </w:tr>
      <w:tr w:rsidR="00E70041" w:rsidRPr="005A3A76" w:rsidTr="005A3A76">
        <w:tc>
          <w:tcPr>
            <w:tcW w:w="6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E70041" w:rsidRPr="005A3A76" w:rsidTr="005A3A76">
        <w:tc>
          <w:tcPr>
            <w:tcW w:w="6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Канцерогены (классы 1 и 2)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0,1</w:t>
            </w:r>
          </w:p>
        </w:tc>
      </w:tr>
      <w:tr w:rsidR="00E70041" w:rsidRPr="005A3A76" w:rsidTr="005A3A76">
        <w:tc>
          <w:tcPr>
            <w:tcW w:w="6808" w:type="dxa"/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Мутагены (класс 1)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0,1</w:t>
            </w:r>
          </w:p>
        </w:tc>
      </w:tr>
      <w:tr w:rsidR="00E70041" w:rsidRPr="005A3A76" w:rsidTr="005A3A76">
        <w:tc>
          <w:tcPr>
            <w:tcW w:w="6808" w:type="dxa"/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Мутагены (класс 2)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E70041" w:rsidRPr="005A3A76" w:rsidTr="005A3A76">
        <w:tc>
          <w:tcPr>
            <w:tcW w:w="6808" w:type="dxa"/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Воздействующие на репродуктивную функцию (классы 1 и 2)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0,1</w:t>
            </w:r>
          </w:p>
        </w:tc>
      </w:tr>
      <w:tr w:rsidR="00E70041" w:rsidRPr="005A3A76" w:rsidTr="005A3A76">
        <w:tc>
          <w:tcPr>
            <w:tcW w:w="6808" w:type="dxa"/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Обладающие хронической токсичностью для водной среды (класс 1)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</w:tbl>
    <w:p w:rsidR="00B46FB9" w:rsidRDefault="00B46FB9" w:rsidP="005A3A76">
      <w:pPr>
        <w:spacing w:after="120"/>
        <w:rPr>
          <w:rFonts w:ascii="Sylfaen" w:hAnsi="Sylfaen"/>
        </w:rPr>
      </w:pPr>
    </w:p>
    <w:p w:rsidR="00B46FB9" w:rsidRDefault="00B46FB9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E70041" w:rsidRPr="005A3A76" w:rsidRDefault="005A3A76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lastRenderedPageBreak/>
        <w:t>ПРИЛОЖЕНИЕ № 5</w:t>
      </w:r>
    </w:p>
    <w:p w:rsidR="00B46FB9" w:rsidRDefault="005A3A76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к техническому регламенту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Евразийского экономического союза</w:t>
      </w:r>
      <w:r w:rsidR="00B46FB9" w:rsidRPr="00B46FB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«О безопасности химической продукции»</w:t>
      </w:r>
    </w:p>
    <w:p w:rsidR="00E70041" w:rsidRPr="005A3A76" w:rsidRDefault="005A3A76" w:rsidP="00B46FB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(ТРЕАЭС 041/2017)</w:t>
      </w:r>
    </w:p>
    <w:p w:rsidR="00B46FB9" w:rsidRDefault="00B46FB9" w:rsidP="005A3A76">
      <w:pPr>
        <w:pStyle w:val="Bodytext20"/>
        <w:shd w:val="clear" w:color="auto" w:fill="auto"/>
        <w:spacing w:before="0" w:after="120" w:line="240" w:lineRule="auto"/>
        <w:ind w:right="340" w:firstLine="0"/>
        <w:jc w:val="right"/>
        <w:rPr>
          <w:rFonts w:ascii="Sylfaen" w:hAnsi="Sylfaen"/>
          <w:sz w:val="24"/>
          <w:szCs w:val="24"/>
          <w:lang w:val="en-US"/>
        </w:rPr>
      </w:pPr>
    </w:p>
    <w:p w:rsidR="00E70041" w:rsidRPr="005A3A76" w:rsidRDefault="005A3A76" w:rsidP="005A3A76">
      <w:pPr>
        <w:pStyle w:val="Bodytext20"/>
        <w:shd w:val="clear" w:color="auto" w:fill="auto"/>
        <w:spacing w:before="0" w:after="120" w:line="240" w:lineRule="auto"/>
        <w:ind w:right="340" w:firstLine="0"/>
        <w:jc w:val="right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(форма)</w:t>
      </w:r>
    </w:p>
    <w:p w:rsidR="00E70041" w:rsidRPr="005A3A76" w:rsidRDefault="005A3A76" w:rsidP="005A3A76">
      <w:pPr>
        <w:pStyle w:val="Bodytext30"/>
        <w:shd w:val="clear" w:color="auto" w:fill="auto"/>
        <w:spacing w:line="240" w:lineRule="auto"/>
        <w:ind w:right="100"/>
        <w:rPr>
          <w:rFonts w:ascii="Sylfaen" w:hAnsi="Sylfaen"/>
          <w:sz w:val="24"/>
          <w:szCs w:val="24"/>
        </w:rPr>
      </w:pPr>
      <w:r w:rsidRPr="005A3A76">
        <w:rPr>
          <w:rStyle w:val="Bodytext3Spacing2pt0"/>
          <w:rFonts w:ascii="Sylfaen" w:hAnsi="Sylfaen"/>
          <w:b/>
          <w:bCs/>
          <w:spacing w:val="0"/>
          <w:sz w:val="24"/>
          <w:szCs w:val="24"/>
        </w:rPr>
        <w:t>ЗАЯВЛЕНИЕ</w:t>
      </w:r>
    </w:p>
    <w:p w:rsidR="00E70041" w:rsidRPr="005A3A76" w:rsidRDefault="005A3A76" w:rsidP="00584699">
      <w:pPr>
        <w:pStyle w:val="Bodytext30"/>
        <w:shd w:val="clear" w:color="auto" w:fill="auto"/>
        <w:spacing w:after="0" w:line="240" w:lineRule="auto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о проведении</w:t>
      </w:r>
      <w:r w:rsidR="00B46FB9">
        <w:rPr>
          <w:rFonts w:ascii="Sylfaen" w:hAnsi="Sylfaen"/>
          <w:sz w:val="24"/>
          <w:szCs w:val="24"/>
          <w:lang w:val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______________</w:t>
      </w:r>
      <w:r w:rsidR="00F234A6">
        <w:rPr>
          <w:rFonts w:ascii="Sylfaen" w:hAnsi="Sylfaen"/>
          <w:sz w:val="24"/>
          <w:szCs w:val="24"/>
          <w:lang w:val="en-US"/>
        </w:rPr>
        <w:t>____</w:t>
      </w:r>
      <w:r w:rsidR="000538CD">
        <w:rPr>
          <w:rFonts w:ascii="Sylfaen" w:hAnsi="Sylfaen"/>
          <w:sz w:val="24"/>
          <w:szCs w:val="24"/>
          <w:lang w:val="en-US"/>
        </w:rPr>
        <w:t>____</w:t>
      </w:r>
      <w:r w:rsidR="00F234A6">
        <w:rPr>
          <w:rFonts w:ascii="Sylfaen" w:hAnsi="Sylfaen"/>
          <w:sz w:val="24"/>
          <w:szCs w:val="24"/>
          <w:lang w:val="en-US"/>
        </w:rPr>
        <w:t>_____</w:t>
      </w:r>
      <w:r w:rsidRPr="005A3A76">
        <w:rPr>
          <w:rFonts w:ascii="Sylfaen" w:hAnsi="Sylfaen"/>
          <w:sz w:val="24"/>
          <w:szCs w:val="24"/>
        </w:rPr>
        <w:t>_______</w:t>
      </w:r>
      <w:r w:rsidR="000538CD">
        <w:rPr>
          <w:rFonts w:ascii="Sylfaen" w:hAnsi="Sylfaen"/>
          <w:sz w:val="24"/>
          <w:szCs w:val="24"/>
          <w:lang w:val="en-US"/>
        </w:rPr>
        <w:t>______</w:t>
      </w:r>
      <w:r w:rsidRPr="005A3A76">
        <w:rPr>
          <w:rFonts w:ascii="Sylfaen" w:hAnsi="Sylfaen"/>
          <w:sz w:val="24"/>
          <w:szCs w:val="24"/>
        </w:rPr>
        <w:t>________</w:t>
      </w:r>
      <w:r w:rsidR="00B46FB9">
        <w:rPr>
          <w:rFonts w:ascii="Sylfaen" w:hAnsi="Sylfaen"/>
          <w:sz w:val="24"/>
          <w:szCs w:val="24"/>
          <w:lang w:val="en-US"/>
        </w:rPr>
        <w:t xml:space="preserve"> </w:t>
      </w:r>
      <w:r w:rsidRPr="005A3A76">
        <w:rPr>
          <w:rFonts w:ascii="Sylfaen" w:hAnsi="Sylfaen"/>
          <w:sz w:val="24"/>
          <w:szCs w:val="24"/>
        </w:rPr>
        <w:t>государственной</w:t>
      </w:r>
    </w:p>
    <w:p w:rsidR="00E70041" w:rsidRPr="00F234A6" w:rsidRDefault="005A3A76" w:rsidP="005A3A76">
      <w:pPr>
        <w:pStyle w:val="Bodytext50"/>
        <w:shd w:val="clear" w:color="auto" w:fill="auto"/>
        <w:spacing w:before="0" w:after="120" w:line="240" w:lineRule="auto"/>
        <w:ind w:right="100"/>
        <w:rPr>
          <w:rFonts w:ascii="Sylfaen" w:hAnsi="Sylfaen"/>
          <w:sz w:val="18"/>
          <w:szCs w:val="20"/>
        </w:rPr>
      </w:pPr>
      <w:r w:rsidRPr="00F234A6">
        <w:rPr>
          <w:rFonts w:ascii="Sylfaen" w:hAnsi="Sylfaen"/>
          <w:sz w:val="18"/>
          <w:szCs w:val="20"/>
        </w:rPr>
        <w:t>(уведомительной или разрешительной - указать нужное)</w:t>
      </w:r>
    </w:p>
    <w:p w:rsidR="00E70041" w:rsidRDefault="005A3A76" w:rsidP="005A3A76">
      <w:pPr>
        <w:pStyle w:val="Bodytext30"/>
        <w:shd w:val="clear" w:color="auto" w:fill="auto"/>
        <w:spacing w:line="240" w:lineRule="auto"/>
        <w:ind w:right="100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регистрации химической продукции*</w:t>
      </w:r>
    </w:p>
    <w:tbl>
      <w:tblPr>
        <w:tblOverlap w:val="never"/>
        <w:tblW w:w="95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992"/>
        <w:gridCol w:w="163"/>
        <w:gridCol w:w="2121"/>
        <w:gridCol w:w="530"/>
        <w:gridCol w:w="304"/>
        <w:gridCol w:w="142"/>
        <w:gridCol w:w="85"/>
        <w:gridCol w:w="482"/>
        <w:gridCol w:w="1701"/>
        <w:gridCol w:w="142"/>
        <w:gridCol w:w="2449"/>
      </w:tblGrid>
      <w:tr w:rsidR="000538CD" w:rsidRPr="005A3A76" w:rsidTr="00584699">
        <w:tc>
          <w:tcPr>
            <w:tcW w:w="3712" w:type="dxa"/>
            <w:gridSpan w:val="4"/>
            <w:vMerge w:val="restart"/>
            <w:shd w:val="clear" w:color="auto" w:fill="FFFFFF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_____</w:t>
            </w:r>
            <w:r w:rsidRPr="005A3A76">
              <w:rPr>
                <w:rFonts w:ascii="Sylfaen" w:hAnsi="Sylfaen"/>
                <w:sz w:val="24"/>
                <w:szCs w:val="24"/>
              </w:rPr>
              <w:t>»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____________</w:t>
            </w:r>
            <w:r w:rsidRPr="005A3A76">
              <w:rPr>
                <w:rFonts w:ascii="Sylfaen" w:hAnsi="Sylfaen"/>
                <w:sz w:val="24"/>
                <w:szCs w:val="24"/>
              </w:rPr>
              <w:t>20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</w:t>
            </w:r>
            <w:r w:rsidRPr="005A3A76">
              <w:rPr>
                <w:rFonts w:ascii="Sylfaen" w:hAnsi="Sylfaen"/>
                <w:sz w:val="24"/>
                <w:szCs w:val="24"/>
              </w:rPr>
              <w:t xml:space="preserve"> г.№</w:t>
            </w:r>
          </w:p>
        </w:tc>
        <w:tc>
          <w:tcPr>
            <w:tcW w:w="530" w:type="dxa"/>
            <w:shd w:val="clear" w:color="auto" w:fill="FFFFFF"/>
          </w:tcPr>
          <w:p w:rsidR="000538CD" w:rsidRPr="000538CD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___</w:t>
            </w:r>
          </w:p>
        </w:tc>
        <w:tc>
          <w:tcPr>
            <w:tcW w:w="531" w:type="dxa"/>
            <w:gridSpan w:val="3"/>
            <w:vMerge w:val="restart"/>
            <w:shd w:val="clear" w:color="auto" w:fill="FFFFFF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774" w:type="dxa"/>
            <w:gridSpan w:val="4"/>
            <w:shd w:val="clear" w:color="auto" w:fill="FFFFFF"/>
            <w:vAlign w:val="bottom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0538CD" w:rsidRPr="005A3A76" w:rsidTr="00584699">
        <w:tc>
          <w:tcPr>
            <w:tcW w:w="3712" w:type="dxa"/>
            <w:gridSpan w:val="4"/>
            <w:vMerge/>
            <w:shd w:val="clear" w:color="auto" w:fill="FFFFFF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FFFFFF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Merge/>
            <w:shd w:val="clear" w:color="auto" w:fill="FFFFFF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77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538CD">
              <w:rPr>
                <w:rStyle w:val="Bodytext285pt"/>
                <w:rFonts w:ascii="Sylfaen" w:hAnsi="Sylfaen"/>
                <w:sz w:val="20"/>
                <w:szCs w:val="24"/>
              </w:rPr>
              <w:t>(наименование уполномоченного органа государства - члена Евразийского экономического союза)</w:t>
            </w:r>
          </w:p>
        </w:tc>
      </w:tr>
      <w:tr w:rsidR="000538CD" w:rsidRPr="005A3A76" w:rsidTr="00584699">
        <w:tc>
          <w:tcPr>
            <w:tcW w:w="436" w:type="dxa"/>
            <w:shd w:val="clear" w:color="auto" w:fill="FFFFFF"/>
            <w:vAlign w:val="bottom"/>
          </w:tcPr>
          <w:p w:rsidR="000538CD" w:rsidRPr="005A3A76" w:rsidRDefault="000538CD" w:rsidP="00584699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от</w:t>
            </w:r>
          </w:p>
        </w:tc>
        <w:tc>
          <w:tcPr>
            <w:tcW w:w="9111" w:type="dxa"/>
            <w:gridSpan w:val="11"/>
            <w:shd w:val="clear" w:color="auto" w:fill="FFFFFF"/>
            <w:vAlign w:val="bottom"/>
          </w:tcPr>
          <w:p w:rsidR="000538CD" w:rsidRPr="005A3A76" w:rsidRDefault="000538CD" w:rsidP="00584699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0538CD" w:rsidRPr="005A3A76" w:rsidTr="00584699">
        <w:tc>
          <w:tcPr>
            <w:tcW w:w="436" w:type="dxa"/>
            <w:shd w:val="clear" w:color="auto" w:fill="FFFFFF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1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0538CD" w:rsidRDefault="000538CD" w:rsidP="00DC5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85pt"/>
                <w:rFonts w:ascii="Sylfaen" w:hAnsi="Sylfaen"/>
                <w:sz w:val="20"/>
                <w:szCs w:val="24"/>
                <w:lang w:val="en-US"/>
              </w:rPr>
            </w:pPr>
            <w:r w:rsidRPr="000538CD">
              <w:rPr>
                <w:rStyle w:val="Bodytext285pt"/>
                <w:rFonts w:ascii="Sylfaen" w:hAnsi="Sylfaen"/>
                <w:sz w:val="20"/>
                <w:szCs w:val="24"/>
              </w:rPr>
              <w:t>(наименование и местонахождение (адрес юридического лица) заявителя - юридического лица либо Ф. И. О. и местонахождение заявителя - индивидуального предпринимателя)</w:t>
            </w:r>
          </w:p>
          <w:p w:rsidR="000538CD" w:rsidRPr="000538CD" w:rsidRDefault="000538CD" w:rsidP="00DC5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  <w:lang w:val="en-US"/>
              </w:rPr>
            </w:pPr>
          </w:p>
        </w:tc>
      </w:tr>
      <w:tr w:rsidR="000538CD" w:rsidRPr="005A3A76" w:rsidTr="00584699">
        <w:tc>
          <w:tcPr>
            <w:tcW w:w="95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0538CD" w:rsidRPr="000538CD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0538CD">
              <w:rPr>
                <w:rStyle w:val="Bodytext285pt"/>
                <w:rFonts w:ascii="Sylfaen" w:hAnsi="Sylfaen"/>
                <w:sz w:val="20"/>
                <w:szCs w:val="24"/>
              </w:rPr>
              <w:t>(наименование (Ф. И. О.) и местонахождение (адрес юридического лица) изготовителя, если заявитель и изготовитель не одно и то же лицо)</w:t>
            </w:r>
          </w:p>
        </w:tc>
      </w:tr>
      <w:tr w:rsidR="000538CD" w:rsidRPr="005A3A76" w:rsidTr="00584699">
        <w:tc>
          <w:tcPr>
            <w:tcW w:w="9547" w:type="dxa"/>
            <w:gridSpan w:val="12"/>
            <w:shd w:val="clear" w:color="auto" w:fill="FFFFFF"/>
          </w:tcPr>
          <w:p w:rsidR="000538CD" w:rsidRPr="005A3A76" w:rsidRDefault="000538CD" w:rsidP="00584699">
            <w:pPr>
              <w:rPr>
                <w:rFonts w:ascii="Sylfaen" w:hAnsi="Sylfaen"/>
              </w:rPr>
            </w:pPr>
          </w:p>
        </w:tc>
      </w:tr>
      <w:tr w:rsidR="000538CD" w:rsidRPr="005A3A76" w:rsidTr="00584699">
        <w:tc>
          <w:tcPr>
            <w:tcW w:w="95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538CD">
              <w:rPr>
                <w:rStyle w:val="Bodytext285pt"/>
                <w:rFonts w:ascii="Sylfaen" w:hAnsi="Sylfaen"/>
                <w:sz w:val="20"/>
                <w:szCs w:val="24"/>
              </w:rPr>
              <w:t>(государственный регистрационный номер)</w:t>
            </w:r>
          </w:p>
        </w:tc>
      </w:tr>
      <w:tr w:rsidR="000538CD" w:rsidRPr="005A3A76" w:rsidTr="00584699">
        <w:tc>
          <w:tcPr>
            <w:tcW w:w="9547" w:type="dxa"/>
            <w:gridSpan w:val="12"/>
            <w:shd w:val="clear" w:color="auto" w:fill="FFFFFF"/>
          </w:tcPr>
          <w:p w:rsidR="000538CD" w:rsidRPr="005A3A76" w:rsidRDefault="000538CD" w:rsidP="00584699">
            <w:pPr>
              <w:rPr>
                <w:rFonts w:ascii="Sylfaen" w:hAnsi="Sylfaen"/>
              </w:rPr>
            </w:pPr>
          </w:p>
        </w:tc>
      </w:tr>
      <w:tr w:rsidR="000538CD" w:rsidRPr="005A3A76" w:rsidTr="00584699">
        <w:tc>
          <w:tcPr>
            <w:tcW w:w="95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538CD">
              <w:rPr>
                <w:rStyle w:val="Bodytext285pt"/>
                <w:rFonts w:ascii="Sylfaen" w:hAnsi="Sylfaen"/>
                <w:sz w:val="20"/>
                <w:szCs w:val="24"/>
              </w:rPr>
              <w:t>(банковские, почтовые реквизиты, номер телефона, адрес электронной почты)</w:t>
            </w:r>
          </w:p>
        </w:tc>
      </w:tr>
      <w:tr w:rsidR="000538CD" w:rsidRPr="005A3A76" w:rsidTr="00584699">
        <w:tc>
          <w:tcPr>
            <w:tcW w:w="9547" w:type="dxa"/>
            <w:gridSpan w:val="12"/>
            <w:shd w:val="clear" w:color="auto" w:fill="FFFFFF"/>
          </w:tcPr>
          <w:p w:rsidR="000538CD" w:rsidRPr="005A3A76" w:rsidRDefault="000538CD" w:rsidP="00584699">
            <w:pPr>
              <w:rPr>
                <w:rFonts w:ascii="Sylfaen" w:hAnsi="Sylfaen"/>
              </w:rPr>
            </w:pPr>
          </w:p>
        </w:tc>
      </w:tr>
      <w:tr w:rsidR="000538CD" w:rsidRPr="005A3A76" w:rsidTr="00584699">
        <w:tc>
          <w:tcPr>
            <w:tcW w:w="9547" w:type="dxa"/>
            <w:gridSpan w:val="12"/>
            <w:shd w:val="clear" w:color="auto" w:fill="FFFFFF"/>
            <w:vAlign w:val="center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Прошу провести регистрацию:</w:t>
            </w:r>
          </w:p>
        </w:tc>
      </w:tr>
      <w:tr w:rsidR="000538CD" w:rsidRPr="005A3A76" w:rsidTr="00584699">
        <w:tc>
          <w:tcPr>
            <w:tcW w:w="9547" w:type="dxa"/>
            <w:gridSpan w:val="12"/>
            <w:shd w:val="clear" w:color="auto" w:fill="FFFFFF"/>
          </w:tcPr>
          <w:p w:rsidR="000538CD" w:rsidRPr="005A3A76" w:rsidRDefault="000538CD" w:rsidP="000538CD">
            <w:pPr>
              <w:spacing w:after="120"/>
              <w:rPr>
                <w:rFonts w:ascii="Sylfaen" w:hAnsi="Sylfaen"/>
              </w:rPr>
            </w:pPr>
          </w:p>
        </w:tc>
      </w:tr>
      <w:tr w:rsidR="000538CD" w:rsidRPr="005A3A76" w:rsidTr="00584699">
        <w:tc>
          <w:tcPr>
            <w:tcW w:w="954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538CD">
              <w:rPr>
                <w:rStyle w:val="Bodytext285pt"/>
                <w:rFonts w:ascii="Sylfaen" w:hAnsi="Sylfaen"/>
                <w:sz w:val="20"/>
                <w:szCs w:val="24"/>
              </w:rPr>
              <w:t>(наименование химической продукции с указанием торгового (фирменного) наименования (при наличии) и ее назначение (область применения))</w:t>
            </w:r>
          </w:p>
        </w:tc>
      </w:tr>
      <w:tr w:rsidR="000538CD" w:rsidRPr="005A3A76" w:rsidTr="00584699">
        <w:tc>
          <w:tcPr>
            <w:tcW w:w="5255" w:type="dxa"/>
            <w:gridSpan w:val="9"/>
            <w:shd w:val="clear" w:color="auto" w:fill="FFFFFF"/>
            <w:vAlign w:val="bottom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К заявлению прилагаю следующие документы:</w:t>
            </w:r>
          </w:p>
        </w:tc>
        <w:tc>
          <w:tcPr>
            <w:tcW w:w="4292" w:type="dxa"/>
            <w:gridSpan w:val="3"/>
            <w:shd w:val="clear" w:color="auto" w:fill="FFFFFF"/>
            <w:vAlign w:val="bottom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0538CD" w:rsidRPr="005A3A76" w:rsidTr="00584699">
        <w:tc>
          <w:tcPr>
            <w:tcW w:w="5255" w:type="dxa"/>
            <w:gridSpan w:val="9"/>
            <w:shd w:val="clear" w:color="auto" w:fill="FFFFFF"/>
          </w:tcPr>
          <w:p w:rsidR="000538CD" w:rsidRPr="005A3A76" w:rsidRDefault="000538CD" w:rsidP="000538CD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538CD" w:rsidRPr="005A3A76" w:rsidRDefault="000538CD" w:rsidP="000538CD">
            <w:pPr>
              <w:spacing w:after="120"/>
              <w:rPr>
                <w:rFonts w:ascii="Sylfaen" w:hAnsi="Sylfaen"/>
              </w:rPr>
            </w:pPr>
          </w:p>
        </w:tc>
      </w:tr>
      <w:tr w:rsidR="000538CD" w:rsidRPr="005A3A76" w:rsidTr="00584699">
        <w:tc>
          <w:tcPr>
            <w:tcW w:w="1428" w:type="dxa"/>
            <w:gridSpan w:val="2"/>
            <w:shd w:val="clear" w:color="auto" w:fill="FFFFFF"/>
            <w:vAlign w:val="bottom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Заявитель: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bottom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538CD" w:rsidRPr="005A3A76" w:rsidRDefault="000538CD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584699" w:rsidRPr="005A3A76" w:rsidTr="00584699">
        <w:tc>
          <w:tcPr>
            <w:tcW w:w="1428" w:type="dxa"/>
            <w:gridSpan w:val="2"/>
            <w:shd w:val="clear" w:color="auto" w:fill="FFFFFF"/>
          </w:tcPr>
          <w:p w:rsidR="00584699" w:rsidRPr="005A3A76" w:rsidRDefault="00584699" w:rsidP="005846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84699" w:rsidRPr="005A3A76" w:rsidRDefault="00584699" w:rsidP="005846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Style w:val="Bodytext285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4699" w:rsidRPr="005A3A76" w:rsidRDefault="00584699" w:rsidP="000538CD">
            <w:pPr>
              <w:pStyle w:val="Bodytext20"/>
              <w:shd w:val="clear" w:color="auto" w:fill="auto"/>
              <w:spacing w:before="0" w:after="120" w:line="240" w:lineRule="auto"/>
              <w:ind w:left="2100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84699" w:rsidRPr="005A3A76" w:rsidRDefault="00584699" w:rsidP="005846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Style w:val="Bodytext285pt"/>
                <w:rFonts w:ascii="Sylfaen" w:hAnsi="Sylfaen"/>
                <w:sz w:val="24"/>
                <w:szCs w:val="24"/>
              </w:rPr>
              <w:t>(Ф. И. О.)</w:t>
            </w:r>
          </w:p>
        </w:tc>
      </w:tr>
      <w:tr w:rsidR="00584699" w:rsidRPr="005A3A76" w:rsidTr="00584699">
        <w:tc>
          <w:tcPr>
            <w:tcW w:w="9547" w:type="dxa"/>
            <w:gridSpan w:val="12"/>
            <w:shd w:val="clear" w:color="auto" w:fill="FFFFFF"/>
            <w:vAlign w:val="center"/>
          </w:tcPr>
          <w:p w:rsidR="00584699" w:rsidRPr="005A3A76" w:rsidRDefault="00584699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Заполняется специалистом уполномоченного органа:</w:t>
            </w:r>
          </w:p>
        </w:tc>
      </w:tr>
      <w:tr w:rsidR="00584699" w:rsidRPr="005A3A76" w:rsidTr="00584699">
        <w:tc>
          <w:tcPr>
            <w:tcW w:w="9547" w:type="dxa"/>
            <w:gridSpan w:val="12"/>
            <w:shd w:val="clear" w:color="auto" w:fill="FFFFFF"/>
          </w:tcPr>
          <w:p w:rsidR="00584699" w:rsidRPr="00584699" w:rsidRDefault="00584699" w:rsidP="000538CD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 xml:space="preserve">Заявление принято « </w:t>
            </w:r>
            <w:r w:rsidRPr="00584699">
              <w:rPr>
                <w:rFonts w:ascii="Sylfaen" w:hAnsi="Sylfaen"/>
                <w:sz w:val="24"/>
                <w:szCs w:val="24"/>
              </w:rPr>
              <w:t>____</w:t>
            </w:r>
            <w:r w:rsidRPr="005A3A76">
              <w:rPr>
                <w:rFonts w:ascii="Sylfaen" w:hAnsi="Sylfaen"/>
                <w:sz w:val="24"/>
                <w:szCs w:val="24"/>
              </w:rPr>
              <w:t xml:space="preserve">» </w:t>
            </w:r>
            <w:r w:rsidRPr="00584699">
              <w:rPr>
                <w:rFonts w:ascii="Sylfaen" w:hAnsi="Sylfaen"/>
                <w:sz w:val="24"/>
                <w:szCs w:val="24"/>
              </w:rPr>
              <w:t>________</w:t>
            </w:r>
            <w:r w:rsidRPr="005A3A76">
              <w:rPr>
                <w:rFonts w:ascii="Sylfaen" w:hAnsi="Sylfaen"/>
                <w:sz w:val="24"/>
                <w:szCs w:val="24"/>
              </w:rPr>
              <w:t>20</w:t>
            </w:r>
            <w:r w:rsidRPr="00584699">
              <w:rPr>
                <w:rFonts w:ascii="Sylfaen" w:hAnsi="Sylfaen"/>
                <w:sz w:val="24"/>
                <w:szCs w:val="24"/>
              </w:rPr>
              <w:t>___</w:t>
            </w:r>
            <w:r w:rsidRPr="005A3A76">
              <w:rPr>
                <w:rFonts w:ascii="Sylfaen" w:hAnsi="Sylfaen"/>
                <w:sz w:val="24"/>
                <w:szCs w:val="24"/>
              </w:rPr>
              <w:t xml:space="preserve"> г., зарегистрировано под №</w:t>
            </w:r>
            <w:r w:rsidRPr="00584699">
              <w:rPr>
                <w:rFonts w:ascii="Sylfaen" w:hAnsi="Sylfaen"/>
                <w:sz w:val="24"/>
                <w:szCs w:val="24"/>
              </w:rPr>
              <w:t>______</w:t>
            </w:r>
          </w:p>
        </w:tc>
      </w:tr>
      <w:tr w:rsidR="00584699" w:rsidRPr="005A3A76" w:rsidTr="00584699">
        <w:tc>
          <w:tcPr>
            <w:tcW w:w="1591" w:type="dxa"/>
            <w:gridSpan w:val="3"/>
            <w:shd w:val="clear" w:color="auto" w:fill="FFFFFF"/>
          </w:tcPr>
          <w:p w:rsidR="00584699" w:rsidRPr="005A3A76" w:rsidRDefault="00584699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lastRenderedPageBreak/>
              <w:t>Сотрудник,</w:t>
            </w:r>
            <w:r w:rsidRPr="00584699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5A3A76">
              <w:rPr>
                <w:rFonts w:ascii="Sylfaen" w:hAnsi="Sylfaen"/>
                <w:sz w:val="24"/>
                <w:szCs w:val="24"/>
              </w:rPr>
              <w:t>принявший</w:t>
            </w:r>
            <w:r w:rsidRPr="00584699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5A3A76">
              <w:rPr>
                <w:rFonts w:ascii="Sylfaen" w:hAnsi="Sylfaen"/>
                <w:sz w:val="24"/>
                <w:szCs w:val="24"/>
              </w:rPr>
              <w:t>заявление:</w:t>
            </w:r>
          </w:p>
        </w:tc>
        <w:tc>
          <w:tcPr>
            <w:tcW w:w="2955" w:type="dxa"/>
            <w:gridSpan w:val="3"/>
            <w:shd w:val="clear" w:color="auto" w:fill="FFFFFF"/>
          </w:tcPr>
          <w:p w:rsidR="00584699" w:rsidRPr="005A3A76" w:rsidRDefault="00584699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shd w:val="clear" w:color="auto" w:fill="FFFFFF"/>
          </w:tcPr>
          <w:p w:rsidR="00584699" w:rsidRPr="005A3A76" w:rsidRDefault="00584699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FFFFFF"/>
          </w:tcPr>
          <w:p w:rsidR="00584699" w:rsidRPr="005A3A76" w:rsidRDefault="00584699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FFFFFF"/>
          </w:tcPr>
          <w:p w:rsidR="00584699" w:rsidRPr="005A3A76" w:rsidRDefault="00584699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FFFFFF"/>
          </w:tcPr>
          <w:p w:rsidR="00584699" w:rsidRPr="005A3A76" w:rsidRDefault="00584699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584699" w:rsidRPr="005A3A76" w:rsidTr="00584699">
        <w:tc>
          <w:tcPr>
            <w:tcW w:w="1591" w:type="dxa"/>
            <w:gridSpan w:val="3"/>
            <w:shd w:val="clear" w:color="auto" w:fill="FFFFFF"/>
          </w:tcPr>
          <w:p w:rsidR="00584699" w:rsidRPr="005A3A76" w:rsidRDefault="00584699" w:rsidP="005846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84699" w:rsidRPr="00584699" w:rsidRDefault="00584699" w:rsidP="005846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4699">
              <w:rPr>
                <w:rFonts w:ascii="Sylfaen" w:hAnsi="Sylfaen"/>
                <w:sz w:val="20"/>
              </w:rPr>
              <w:t>(должность)</w:t>
            </w:r>
          </w:p>
        </w:tc>
        <w:tc>
          <w:tcPr>
            <w:tcW w:w="227" w:type="dxa"/>
            <w:gridSpan w:val="2"/>
            <w:shd w:val="clear" w:color="auto" w:fill="FFFFFF"/>
          </w:tcPr>
          <w:p w:rsidR="00584699" w:rsidRPr="005A3A76" w:rsidRDefault="00584699" w:rsidP="005846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84699" w:rsidRPr="00584699" w:rsidRDefault="00584699" w:rsidP="005846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4699">
              <w:rPr>
                <w:rFonts w:ascii="Sylfaen" w:hAnsi="Sylfaen"/>
                <w:sz w:val="20"/>
              </w:rPr>
              <w:t>(подпись)</w:t>
            </w:r>
          </w:p>
        </w:tc>
        <w:tc>
          <w:tcPr>
            <w:tcW w:w="142" w:type="dxa"/>
            <w:shd w:val="clear" w:color="auto" w:fill="FFFFFF"/>
          </w:tcPr>
          <w:p w:rsidR="00584699" w:rsidRPr="005A3A76" w:rsidRDefault="00584699" w:rsidP="005846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FFFFFF"/>
          </w:tcPr>
          <w:p w:rsidR="00584699" w:rsidRPr="00584699" w:rsidRDefault="00584699" w:rsidP="0058469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584699">
              <w:rPr>
                <w:rFonts w:ascii="Sylfaen" w:hAnsi="Sylfaen"/>
                <w:sz w:val="20"/>
              </w:rPr>
              <w:t>(Ф. И. О.)</w:t>
            </w:r>
          </w:p>
        </w:tc>
      </w:tr>
    </w:tbl>
    <w:p w:rsidR="00E70041" w:rsidRPr="005A3A76" w:rsidRDefault="005A3A76" w:rsidP="005A3A76">
      <w:pPr>
        <w:pStyle w:val="Tablecaption20"/>
        <w:shd w:val="clear" w:color="auto" w:fill="auto"/>
        <w:spacing w:after="120" w:line="240" w:lineRule="auto"/>
        <w:rPr>
          <w:rFonts w:ascii="Sylfaen" w:hAnsi="Sylfaen"/>
        </w:rPr>
      </w:pPr>
      <w:r w:rsidRPr="005A3A76">
        <w:rPr>
          <w:rFonts w:ascii="Sylfaen" w:hAnsi="Sylfaen"/>
        </w:rPr>
        <w:t>*3аявление оформляется на бланке заявителя.</w:t>
      </w:r>
    </w:p>
    <w:p w:rsidR="00584699" w:rsidRDefault="00584699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E70041" w:rsidRPr="005A3A76" w:rsidRDefault="005A3A76" w:rsidP="0058469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lastRenderedPageBreak/>
        <w:t>ПРИЛОЖЕНИЕ № 6</w:t>
      </w:r>
    </w:p>
    <w:p w:rsidR="00584699" w:rsidRDefault="005A3A76" w:rsidP="0058469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к техническому регламенту</w:t>
      </w:r>
      <w:r w:rsidR="00584699" w:rsidRPr="0058469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Евразийского экономического союза</w:t>
      </w:r>
      <w:r w:rsidR="00584699" w:rsidRPr="00584699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«О безопасности химической продукции»</w:t>
      </w:r>
    </w:p>
    <w:p w:rsidR="00E70041" w:rsidRPr="005A3A76" w:rsidRDefault="005A3A76" w:rsidP="00584699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(ТРЕАЭС 041/2017)</w:t>
      </w:r>
    </w:p>
    <w:p w:rsidR="00E70041" w:rsidRPr="005A3A76" w:rsidRDefault="005A3A76" w:rsidP="00584699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(форма)</w:t>
      </w:r>
    </w:p>
    <w:p w:rsidR="00E70041" w:rsidRPr="005A3A76" w:rsidRDefault="005A3A76" w:rsidP="005A3A76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 w:rsidRPr="005A3A76">
        <w:rPr>
          <w:rStyle w:val="Bodytext3Spacing2pt0"/>
          <w:rFonts w:ascii="Sylfaen" w:hAnsi="Sylfaen"/>
          <w:b/>
          <w:bCs/>
          <w:spacing w:val="0"/>
          <w:sz w:val="24"/>
          <w:szCs w:val="24"/>
        </w:rPr>
        <w:t>СВИДЕТЕЛЬСТВО</w:t>
      </w:r>
    </w:p>
    <w:p w:rsidR="00E70041" w:rsidRPr="005A3A76" w:rsidRDefault="005A3A76" w:rsidP="005A3A76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об уведомительной государственной регистрации химической</w:t>
      </w:r>
    </w:p>
    <w:p w:rsidR="00E70041" w:rsidRDefault="005A3A76" w:rsidP="005A3A76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продукции</w:t>
      </w:r>
    </w:p>
    <w:p w:rsidR="004D2F60" w:rsidRDefault="004D2F60" w:rsidP="005A3A76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  <w:lang w:val="en-US"/>
        </w:rPr>
      </w:pPr>
    </w:p>
    <w:p w:rsidR="004D2F60" w:rsidRDefault="004D2F60" w:rsidP="005A3A76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  <w:lang w:val="en-US"/>
        </w:rPr>
      </w:pPr>
    </w:p>
    <w:p w:rsidR="004D2F60" w:rsidRPr="004D2F60" w:rsidRDefault="004D2F60" w:rsidP="005A3A76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134"/>
        <w:gridCol w:w="1701"/>
        <w:gridCol w:w="567"/>
        <w:gridCol w:w="1276"/>
        <w:gridCol w:w="567"/>
        <w:gridCol w:w="2894"/>
      </w:tblGrid>
      <w:tr w:rsidR="00E70041" w:rsidRPr="005A3A76" w:rsidTr="00584699">
        <w:tc>
          <w:tcPr>
            <w:tcW w:w="9425" w:type="dxa"/>
            <w:gridSpan w:val="7"/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 xml:space="preserve">№ </w:t>
            </w:r>
            <w:r w:rsidR="00584699">
              <w:rPr>
                <w:rFonts w:ascii="Sylfaen" w:hAnsi="Sylfaen"/>
                <w:sz w:val="24"/>
                <w:szCs w:val="24"/>
                <w:lang w:val="en-US"/>
              </w:rPr>
              <w:t>_____________</w:t>
            </w:r>
            <w:r w:rsidRPr="005A3A76">
              <w:rPr>
                <w:rFonts w:ascii="Sylfaen" w:hAnsi="Sylfaen"/>
                <w:sz w:val="24"/>
                <w:szCs w:val="24"/>
              </w:rPr>
              <w:t>. от«</w:t>
            </w:r>
            <w:r w:rsidR="00584699">
              <w:rPr>
                <w:rFonts w:ascii="Sylfaen" w:hAnsi="Sylfaen"/>
                <w:sz w:val="24"/>
                <w:szCs w:val="24"/>
                <w:lang w:val="en-US"/>
              </w:rPr>
              <w:t>_____________</w:t>
            </w:r>
            <w:r w:rsidRPr="005A3A76">
              <w:rPr>
                <w:rFonts w:ascii="Sylfaen" w:hAnsi="Sylfaen"/>
                <w:sz w:val="24"/>
                <w:szCs w:val="24"/>
              </w:rPr>
              <w:t xml:space="preserve"> » 20</w:t>
            </w:r>
            <w:r w:rsidR="00584699">
              <w:rPr>
                <w:rFonts w:ascii="Sylfaen" w:hAnsi="Sylfaen"/>
                <w:sz w:val="24"/>
                <w:szCs w:val="24"/>
                <w:lang w:val="en-US"/>
              </w:rPr>
              <w:t>____</w:t>
            </w:r>
            <w:r w:rsidRPr="005A3A76">
              <w:rPr>
                <w:rFonts w:ascii="Sylfaen" w:hAnsi="Sylfaen"/>
                <w:sz w:val="24"/>
                <w:szCs w:val="24"/>
              </w:rPr>
              <w:t xml:space="preserve"> г.</w:t>
            </w:r>
          </w:p>
        </w:tc>
      </w:tr>
      <w:tr w:rsidR="00E70041" w:rsidRPr="005A3A76" w:rsidTr="00584699">
        <w:tc>
          <w:tcPr>
            <w:tcW w:w="9425" w:type="dxa"/>
            <w:gridSpan w:val="7"/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Срок действия: постоянно</w:t>
            </w:r>
          </w:p>
        </w:tc>
      </w:tr>
      <w:tr w:rsidR="00E70041" w:rsidRPr="005A3A76" w:rsidTr="00584699">
        <w:tc>
          <w:tcPr>
            <w:tcW w:w="9425" w:type="dxa"/>
            <w:gridSpan w:val="7"/>
            <w:shd w:val="clear" w:color="auto" w:fill="FFFFFF"/>
          </w:tcPr>
          <w:p w:rsidR="00E70041" w:rsidRPr="005A3A76" w:rsidRDefault="00E70041" w:rsidP="005A3A76">
            <w:pPr>
              <w:spacing w:after="120"/>
              <w:rPr>
                <w:rFonts w:ascii="Sylfaen" w:hAnsi="Sylfaen"/>
              </w:rPr>
            </w:pPr>
          </w:p>
        </w:tc>
      </w:tr>
      <w:tr w:rsidR="00E70041" w:rsidRPr="005A3A76" w:rsidTr="00584699">
        <w:tc>
          <w:tcPr>
            <w:tcW w:w="942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84699">
              <w:rPr>
                <w:rStyle w:val="Bodytext285pt"/>
                <w:rFonts w:ascii="Sylfaen" w:hAnsi="Sylfaen"/>
                <w:sz w:val="20"/>
                <w:szCs w:val="24"/>
              </w:rPr>
              <w:t>(наименование уполномоченного органа государства - члена Евразийского экономического союза)</w:t>
            </w:r>
          </w:p>
        </w:tc>
      </w:tr>
      <w:tr w:rsidR="00E70041" w:rsidRPr="005A3A76" w:rsidTr="00584699">
        <w:tc>
          <w:tcPr>
            <w:tcW w:w="9425" w:type="dxa"/>
            <w:gridSpan w:val="7"/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Настоящее свидетельство выдано:</w:t>
            </w:r>
          </w:p>
        </w:tc>
      </w:tr>
      <w:tr w:rsidR="00E70041" w:rsidRPr="005A3A76" w:rsidTr="00584699">
        <w:tc>
          <w:tcPr>
            <w:tcW w:w="9425" w:type="dxa"/>
            <w:gridSpan w:val="7"/>
            <w:shd w:val="clear" w:color="auto" w:fill="FFFFFF"/>
          </w:tcPr>
          <w:p w:rsidR="00E70041" w:rsidRPr="005A3A76" w:rsidRDefault="00E70041" w:rsidP="005A3A76">
            <w:pPr>
              <w:spacing w:after="120"/>
              <w:rPr>
                <w:rFonts w:ascii="Sylfaen" w:hAnsi="Sylfaen"/>
              </w:rPr>
            </w:pPr>
          </w:p>
        </w:tc>
      </w:tr>
      <w:tr w:rsidR="00E70041" w:rsidRPr="005A3A76" w:rsidTr="00584699">
        <w:tc>
          <w:tcPr>
            <w:tcW w:w="942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E70041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85pt"/>
                <w:rFonts w:ascii="Sylfaen" w:hAnsi="Sylfaen"/>
                <w:sz w:val="20"/>
                <w:szCs w:val="24"/>
                <w:lang w:val="en-US"/>
              </w:rPr>
            </w:pPr>
            <w:r w:rsidRPr="00584699">
              <w:rPr>
                <w:rStyle w:val="Bodytext285pt"/>
                <w:rFonts w:ascii="Sylfaen" w:hAnsi="Sylfaen"/>
                <w:sz w:val="20"/>
                <w:szCs w:val="24"/>
              </w:rPr>
              <w:t>(сведения о государственной регистрации юридического лица или Ф. И. О. физического лица, зарегистрированного в качестве индивидуального предпринимателя, в том числе местонахождение (адрес юридического лица) - для юридического лица или место жительства - для физического лица, зарегистрированного в качестве индивидуального предпринимателя, - указать нужное, номера телефона и факса, адрес электронной почты)</w:t>
            </w:r>
          </w:p>
          <w:p w:rsidR="00584699" w:rsidRPr="00584699" w:rsidRDefault="00584699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  <w:lang w:val="en-US"/>
              </w:rPr>
            </w:pPr>
          </w:p>
        </w:tc>
      </w:tr>
      <w:tr w:rsidR="00E70041" w:rsidRPr="005A3A76" w:rsidTr="00584699">
        <w:tc>
          <w:tcPr>
            <w:tcW w:w="942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E70041" w:rsidRPr="005A3A76" w:rsidRDefault="00E70041" w:rsidP="005A3A76">
            <w:pPr>
              <w:spacing w:after="120"/>
              <w:rPr>
                <w:rFonts w:ascii="Sylfaen" w:hAnsi="Sylfaen"/>
              </w:rPr>
            </w:pPr>
          </w:p>
        </w:tc>
      </w:tr>
      <w:tr w:rsidR="004D2F60" w:rsidRPr="005A3A76" w:rsidTr="004D2F60">
        <w:tc>
          <w:tcPr>
            <w:tcW w:w="942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</w:tr>
      <w:tr w:rsidR="00584699" w:rsidRPr="005A3A76" w:rsidTr="004D2F60">
        <w:tc>
          <w:tcPr>
            <w:tcW w:w="2420" w:type="dxa"/>
            <w:gridSpan w:val="2"/>
            <w:shd w:val="clear" w:color="auto" w:fill="FFFFFF"/>
            <w:vAlign w:val="bottom"/>
          </w:tcPr>
          <w:p w:rsidR="00584699" w:rsidRPr="005A3A76" w:rsidRDefault="00584699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являющегося(-ейся)</w:t>
            </w:r>
          </w:p>
        </w:tc>
        <w:tc>
          <w:tcPr>
            <w:tcW w:w="7005" w:type="dxa"/>
            <w:gridSpan w:val="5"/>
            <w:shd w:val="clear" w:color="auto" w:fill="FFFFFF"/>
            <w:vAlign w:val="bottom"/>
          </w:tcPr>
          <w:p w:rsidR="00584699" w:rsidRPr="005A3A76" w:rsidRDefault="00584699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</w:p>
        </w:tc>
      </w:tr>
      <w:tr w:rsidR="004D2F60" w:rsidRPr="005A3A76" w:rsidTr="004D2F60">
        <w:tc>
          <w:tcPr>
            <w:tcW w:w="2420" w:type="dxa"/>
            <w:gridSpan w:val="2"/>
            <w:shd w:val="clear" w:color="auto" w:fill="FFFFFF"/>
          </w:tcPr>
          <w:p w:rsidR="004D2F60" w:rsidRPr="005A3A76" w:rsidRDefault="004D2F60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0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D2F60" w:rsidRPr="004D2F60" w:rsidRDefault="004D2F60" w:rsidP="00DC5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4D2F60">
              <w:rPr>
                <w:rStyle w:val="Bodytext285pt"/>
                <w:rFonts w:ascii="Sylfaen" w:hAnsi="Sylfaen"/>
                <w:sz w:val="20"/>
                <w:szCs w:val="24"/>
              </w:rPr>
              <w:t>(изготовителем (уполномоченным изготовителем лицом), импортером химической продукции - указать нужное)</w:t>
            </w:r>
          </w:p>
        </w:tc>
      </w:tr>
      <w:tr w:rsidR="004D2F60" w:rsidRPr="005A3A76" w:rsidTr="00DC5BDC">
        <w:tc>
          <w:tcPr>
            <w:tcW w:w="9425" w:type="dxa"/>
            <w:gridSpan w:val="7"/>
            <w:shd w:val="clear" w:color="auto" w:fill="FFFFFF"/>
          </w:tcPr>
          <w:p w:rsidR="004D2F60" w:rsidRPr="004D2F60" w:rsidRDefault="004D2F60" w:rsidP="00DC5BD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85pt"/>
                <w:rFonts w:ascii="Sylfaen" w:hAnsi="Sylfaen"/>
                <w:sz w:val="20"/>
                <w:szCs w:val="24"/>
              </w:rPr>
            </w:pPr>
          </w:p>
        </w:tc>
      </w:tr>
      <w:tr w:rsidR="004D2F60" w:rsidRPr="005A3A76" w:rsidTr="00584699">
        <w:tc>
          <w:tcPr>
            <w:tcW w:w="942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4D2F60" w:rsidRPr="005A3A76" w:rsidRDefault="004D2F60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D2F60">
              <w:rPr>
                <w:rStyle w:val="Bodytext285pt"/>
                <w:rFonts w:ascii="Sylfaen" w:hAnsi="Sylfaen"/>
                <w:sz w:val="20"/>
                <w:szCs w:val="24"/>
              </w:rPr>
              <w:t>(наименование химической продукции)</w:t>
            </w:r>
          </w:p>
        </w:tc>
      </w:tr>
      <w:tr w:rsidR="004D2F60" w:rsidRPr="005A3A76" w:rsidTr="00584699">
        <w:tc>
          <w:tcPr>
            <w:tcW w:w="9425" w:type="dxa"/>
            <w:gridSpan w:val="7"/>
            <w:shd w:val="clear" w:color="auto" w:fill="FFFFFF"/>
            <w:vAlign w:val="bottom"/>
          </w:tcPr>
          <w:p w:rsidR="004D2F60" w:rsidRPr="004D2F60" w:rsidRDefault="004D2F60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Указанная химическая продукция соответствует требованиям технического регламента Евразийского экономического союза «О безопасности химической продукции» (ТР ЕАЭС 041/2017), и сведения о ней внесены в реестр химических веществ и смесей Евразийского экономического союза под №</w:t>
            </w:r>
            <w:r w:rsidRPr="004D2F60">
              <w:rPr>
                <w:rFonts w:ascii="Sylfaen" w:hAnsi="Sylfaen"/>
                <w:sz w:val="24"/>
                <w:szCs w:val="24"/>
              </w:rPr>
              <w:t>_______________________</w:t>
            </w:r>
          </w:p>
        </w:tc>
      </w:tr>
      <w:tr w:rsidR="004D2F60" w:rsidRPr="005A3A76" w:rsidTr="00584699">
        <w:tc>
          <w:tcPr>
            <w:tcW w:w="9425" w:type="dxa"/>
            <w:gridSpan w:val="7"/>
            <w:shd w:val="clear" w:color="auto" w:fill="FFFFFF"/>
            <w:vAlign w:val="bottom"/>
          </w:tcPr>
          <w:p w:rsidR="004D2F60" w:rsidRPr="004D2F60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 xml:space="preserve">Назначение (область использования, ограничение использования) химической </w:t>
            </w:r>
            <w:r w:rsidRPr="005A3A76">
              <w:rPr>
                <w:rFonts w:ascii="Sylfaen" w:hAnsi="Sylfaen"/>
                <w:sz w:val="24"/>
                <w:szCs w:val="24"/>
              </w:rPr>
              <w:lastRenderedPageBreak/>
              <w:t>продукции:</w:t>
            </w:r>
          </w:p>
        </w:tc>
      </w:tr>
      <w:tr w:rsidR="004D2F60" w:rsidRPr="005A3A76" w:rsidTr="004D2F60">
        <w:tc>
          <w:tcPr>
            <w:tcW w:w="1286" w:type="dxa"/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3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</w:tr>
      <w:tr w:rsidR="004D2F60" w:rsidRPr="005A3A76" w:rsidTr="004D2F60">
        <w:tc>
          <w:tcPr>
            <w:tcW w:w="412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7" w:type="dxa"/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67" w:type="dxa"/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</w:tr>
      <w:tr w:rsidR="004D2F60" w:rsidRPr="005A3A76" w:rsidTr="004D2F60">
        <w:tc>
          <w:tcPr>
            <w:tcW w:w="412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F60" w:rsidRPr="004D2F60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4D2F60">
              <w:rPr>
                <w:rStyle w:val="Bodytext285pt"/>
                <w:rFonts w:ascii="Sylfaen" w:hAnsi="Sylfaen"/>
                <w:sz w:val="20"/>
                <w:szCs w:val="24"/>
              </w:rPr>
              <w:t>(должность должностного лица уполномоченного органа государства - члена Евразийского экономического союза)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4D2F60" w:rsidRPr="005A3A76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4D2F60" w:rsidRPr="004D2F60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4D2F60">
              <w:rPr>
                <w:rStyle w:val="Bodytext285pt"/>
                <w:rFonts w:ascii="Sylfaen" w:hAnsi="Sylfaen"/>
                <w:sz w:val="20"/>
                <w:szCs w:val="24"/>
              </w:rPr>
              <w:t>(подпись)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4D2F60" w:rsidRPr="005A3A76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  <w:shd w:val="clear" w:color="auto" w:fill="FFFFFF"/>
          </w:tcPr>
          <w:p w:rsidR="004D2F60" w:rsidRPr="004D2F60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4D2F60">
              <w:rPr>
                <w:rStyle w:val="Bodytext285pt"/>
                <w:rFonts w:ascii="Sylfaen" w:hAnsi="Sylfaen"/>
                <w:sz w:val="20"/>
                <w:szCs w:val="24"/>
              </w:rPr>
              <w:t>(Ф. И. О.)</w:t>
            </w:r>
          </w:p>
        </w:tc>
      </w:tr>
      <w:tr w:rsidR="004D2F60" w:rsidRPr="005A3A76" w:rsidTr="00584699">
        <w:tc>
          <w:tcPr>
            <w:tcW w:w="9425" w:type="dxa"/>
            <w:gridSpan w:val="7"/>
            <w:shd w:val="clear" w:color="auto" w:fill="FFFFFF"/>
          </w:tcPr>
          <w:p w:rsidR="004D2F60" w:rsidRPr="005A3A76" w:rsidRDefault="004D2F60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Style w:val="Bodytext222pt"/>
                <w:rFonts w:ascii="Sylfaen" w:hAnsi="Sylfaen"/>
                <w:b w:val="0"/>
                <w:bCs w:val="0"/>
                <w:spacing w:val="0"/>
                <w:sz w:val="24"/>
                <w:szCs w:val="24"/>
              </w:rPr>
              <w:t>м. п.</w:t>
            </w:r>
          </w:p>
        </w:tc>
      </w:tr>
    </w:tbl>
    <w:p w:rsidR="00E70041" w:rsidRPr="005A3A76" w:rsidRDefault="00E70041" w:rsidP="005A3A76">
      <w:pPr>
        <w:spacing w:after="120"/>
        <w:rPr>
          <w:rFonts w:ascii="Sylfaen" w:hAnsi="Sylfaen"/>
        </w:rPr>
        <w:sectPr w:rsidR="00E70041" w:rsidRPr="005A3A76" w:rsidSect="005A3A76">
          <w:pgSz w:w="11909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E70041" w:rsidRPr="005A3A76" w:rsidRDefault="005A3A76" w:rsidP="004D2F60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lastRenderedPageBreak/>
        <w:t>ПРИЛОЖЕНИЕ № 7</w:t>
      </w:r>
    </w:p>
    <w:p w:rsidR="004D2F60" w:rsidRDefault="005A3A76" w:rsidP="004D2F60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к техническому регламенту</w:t>
      </w:r>
      <w:r w:rsidR="004D2F60" w:rsidRPr="004D2F60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Евразийского экономического союза</w:t>
      </w:r>
      <w:r w:rsidR="004D2F60" w:rsidRPr="004D2F60">
        <w:rPr>
          <w:rFonts w:ascii="Sylfaen" w:hAnsi="Sylfaen"/>
          <w:sz w:val="24"/>
          <w:szCs w:val="24"/>
        </w:rPr>
        <w:t xml:space="preserve"> </w:t>
      </w:r>
      <w:r w:rsidRPr="005A3A76">
        <w:rPr>
          <w:rFonts w:ascii="Sylfaen" w:hAnsi="Sylfaen"/>
          <w:sz w:val="24"/>
          <w:szCs w:val="24"/>
        </w:rPr>
        <w:t>«О безопасности химической продукции»</w:t>
      </w:r>
    </w:p>
    <w:p w:rsidR="00E70041" w:rsidRPr="005A3A76" w:rsidRDefault="005A3A76" w:rsidP="004D2F60">
      <w:pPr>
        <w:pStyle w:val="Bodytext20"/>
        <w:shd w:val="clear" w:color="auto" w:fill="auto"/>
        <w:spacing w:before="0" w:after="120" w:line="240" w:lineRule="auto"/>
        <w:ind w:left="4536" w:right="1" w:firstLine="0"/>
        <w:jc w:val="center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(ТР ЕАЭС 041/2017)</w:t>
      </w:r>
    </w:p>
    <w:p w:rsidR="00E70041" w:rsidRPr="005A3A76" w:rsidRDefault="005A3A76" w:rsidP="004D2F60">
      <w:pPr>
        <w:pStyle w:val="Bodytext20"/>
        <w:shd w:val="clear" w:color="auto" w:fill="auto"/>
        <w:spacing w:before="0" w:after="120" w:line="240" w:lineRule="auto"/>
        <w:ind w:left="7938" w:firstLine="0"/>
        <w:jc w:val="left"/>
        <w:rPr>
          <w:rFonts w:ascii="Sylfaen" w:hAnsi="Sylfaen"/>
          <w:sz w:val="24"/>
          <w:szCs w:val="24"/>
        </w:rPr>
      </w:pPr>
      <w:r w:rsidRPr="005A3A76">
        <w:rPr>
          <w:rFonts w:ascii="Sylfaen" w:hAnsi="Sylfaen"/>
          <w:sz w:val="24"/>
          <w:szCs w:val="24"/>
        </w:rPr>
        <w:t>(форма)</w:t>
      </w:r>
    </w:p>
    <w:p w:rsidR="00E70041" w:rsidRPr="005A3A76" w:rsidRDefault="005A3A76" w:rsidP="005A3A76">
      <w:pPr>
        <w:pStyle w:val="Bodytext30"/>
        <w:shd w:val="clear" w:color="auto" w:fill="auto"/>
        <w:spacing w:line="240" w:lineRule="auto"/>
        <w:ind w:left="80"/>
        <w:rPr>
          <w:rFonts w:ascii="Sylfaen" w:hAnsi="Sylfaen"/>
          <w:sz w:val="24"/>
          <w:szCs w:val="24"/>
        </w:rPr>
      </w:pPr>
      <w:r w:rsidRPr="005A3A76">
        <w:rPr>
          <w:rStyle w:val="Bodytext3Spacing2pt0"/>
          <w:rFonts w:ascii="Sylfaen" w:hAnsi="Sylfaen"/>
          <w:b/>
          <w:bCs/>
          <w:spacing w:val="0"/>
          <w:sz w:val="24"/>
          <w:szCs w:val="24"/>
        </w:rPr>
        <w:t>РАЗРЕШЕНИЕ</w:t>
      </w:r>
    </w:p>
    <w:p w:rsidR="00E70041" w:rsidRDefault="005A3A76" w:rsidP="005A3A76">
      <w:pPr>
        <w:pStyle w:val="Bodytext30"/>
        <w:shd w:val="clear" w:color="auto" w:fill="auto"/>
        <w:spacing w:line="240" w:lineRule="auto"/>
        <w:ind w:left="80"/>
        <w:rPr>
          <w:rFonts w:ascii="Sylfaen" w:hAnsi="Sylfaen"/>
          <w:sz w:val="24"/>
          <w:szCs w:val="24"/>
          <w:lang w:val="en-US"/>
        </w:rPr>
      </w:pPr>
      <w:r w:rsidRPr="005A3A76">
        <w:rPr>
          <w:rFonts w:ascii="Sylfaen" w:hAnsi="Sylfaen"/>
          <w:sz w:val="24"/>
          <w:szCs w:val="24"/>
        </w:rPr>
        <w:t>на использование химической продукции</w:t>
      </w:r>
    </w:p>
    <w:tbl>
      <w:tblPr>
        <w:tblOverlap w:val="never"/>
        <w:tblW w:w="93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850"/>
        <w:gridCol w:w="2835"/>
        <w:gridCol w:w="284"/>
        <w:gridCol w:w="1701"/>
        <w:gridCol w:w="283"/>
        <w:gridCol w:w="2008"/>
      </w:tblGrid>
      <w:tr w:rsidR="00E70041" w:rsidRPr="005A3A76" w:rsidTr="004D2F60">
        <w:tc>
          <w:tcPr>
            <w:tcW w:w="9389" w:type="dxa"/>
            <w:gridSpan w:val="7"/>
            <w:shd w:val="clear" w:color="auto" w:fill="FFFFFF"/>
            <w:vAlign w:val="center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№</w:t>
            </w:r>
            <w:r w:rsidR="004D2F60">
              <w:rPr>
                <w:rFonts w:ascii="Sylfaen" w:hAnsi="Sylfaen"/>
                <w:sz w:val="24"/>
                <w:szCs w:val="24"/>
                <w:lang w:val="en-US"/>
              </w:rPr>
              <w:t>___________</w:t>
            </w:r>
            <w:r w:rsidRPr="005A3A76">
              <w:rPr>
                <w:rFonts w:ascii="Sylfaen" w:hAnsi="Sylfaen"/>
                <w:sz w:val="24"/>
                <w:szCs w:val="24"/>
              </w:rPr>
              <w:t xml:space="preserve"> от«</w:t>
            </w:r>
            <w:r w:rsidR="004D2F60">
              <w:rPr>
                <w:rFonts w:ascii="Sylfaen" w:hAnsi="Sylfaen"/>
                <w:sz w:val="24"/>
                <w:szCs w:val="24"/>
                <w:lang w:val="en-US"/>
              </w:rPr>
              <w:t>______</w:t>
            </w:r>
            <w:r w:rsidRPr="005A3A76">
              <w:rPr>
                <w:rFonts w:ascii="Sylfaen" w:hAnsi="Sylfaen"/>
                <w:sz w:val="24"/>
                <w:szCs w:val="24"/>
              </w:rPr>
              <w:t xml:space="preserve"> »</w:t>
            </w:r>
            <w:r w:rsidR="004D2F60">
              <w:rPr>
                <w:rFonts w:ascii="Sylfaen" w:hAnsi="Sylfaen"/>
                <w:sz w:val="24"/>
                <w:szCs w:val="24"/>
                <w:lang w:val="en-US"/>
              </w:rPr>
              <w:t xml:space="preserve"> _____________</w:t>
            </w:r>
            <w:r w:rsidRPr="005A3A76">
              <w:rPr>
                <w:rFonts w:ascii="Sylfaen" w:hAnsi="Sylfaen"/>
                <w:sz w:val="24"/>
                <w:szCs w:val="24"/>
              </w:rPr>
              <w:t xml:space="preserve"> 20 </w:t>
            </w:r>
            <w:r w:rsidR="004D2F60">
              <w:rPr>
                <w:rFonts w:ascii="Sylfaen" w:hAnsi="Sylfaen"/>
                <w:sz w:val="24"/>
                <w:szCs w:val="24"/>
                <w:lang w:val="en-US"/>
              </w:rPr>
              <w:t>___</w:t>
            </w:r>
            <w:r w:rsidRPr="005A3A76">
              <w:rPr>
                <w:rFonts w:ascii="Sylfaen" w:hAnsi="Sylfaen"/>
                <w:sz w:val="24"/>
                <w:szCs w:val="24"/>
              </w:rPr>
              <w:t>г.</w:t>
            </w:r>
          </w:p>
        </w:tc>
      </w:tr>
      <w:tr w:rsidR="00E70041" w:rsidRPr="005A3A76" w:rsidTr="004D2F60">
        <w:tc>
          <w:tcPr>
            <w:tcW w:w="9389" w:type="dxa"/>
            <w:gridSpan w:val="7"/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Действительно до«</w:t>
            </w:r>
            <w:r w:rsidR="004D2F60">
              <w:rPr>
                <w:rFonts w:ascii="Sylfaen" w:hAnsi="Sylfaen"/>
                <w:sz w:val="24"/>
                <w:szCs w:val="24"/>
                <w:lang w:val="en-US"/>
              </w:rPr>
              <w:t>______</w:t>
            </w:r>
            <w:r w:rsidRPr="005A3A76">
              <w:rPr>
                <w:rFonts w:ascii="Sylfaen" w:hAnsi="Sylfaen"/>
                <w:sz w:val="24"/>
                <w:szCs w:val="24"/>
              </w:rPr>
              <w:t xml:space="preserve"> » </w:t>
            </w:r>
            <w:r w:rsidR="004D2F60">
              <w:rPr>
                <w:rFonts w:ascii="Sylfaen" w:hAnsi="Sylfaen"/>
                <w:sz w:val="24"/>
                <w:szCs w:val="24"/>
                <w:lang w:val="en-US"/>
              </w:rPr>
              <w:t xml:space="preserve">_____________ </w:t>
            </w:r>
            <w:r w:rsidRPr="005A3A76">
              <w:rPr>
                <w:rFonts w:ascii="Sylfaen" w:hAnsi="Sylfaen"/>
                <w:sz w:val="24"/>
                <w:szCs w:val="24"/>
              </w:rPr>
              <w:t>20</w:t>
            </w:r>
            <w:r w:rsidR="004D2F60">
              <w:rPr>
                <w:rFonts w:ascii="Sylfaen" w:hAnsi="Sylfaen"/>
                <w:sz w:val="24"/>
                <w:szCs w:val="24"/>
                <w:lang w:val="en-US"/>
              </w:rPr>
              <w:t xml:space="preserve"> ___</w:t>
            </w:r>
            <w:r w:rsidRPr="005A3A76">
              <w:rPr>
                <w:rFonts w:ascii="Sylfaen" w:hAnsi="Sylfaen"/>
                <w:sz w:val="24"/>
                <w:szCs w:val="24"/>
              </w:rPr>
              <w:t xml:space="preserve"> г.</w:t>
            </w:r>
          </w:p>
        </w:tc>
      </w:tr>
      <w:tr w:rsidR="00E70041" w:rsidRPr="005A3A76" w:rsidTr="004D2F60">
        <w:tc>
          <w:tcPr>
            <w:tcW w:w="9389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E70041" w:rsidRPr="005A3A76" w:rsidRDefault="00E70041" w:rsidP="005A3A76">
            <w:pPr>
              <w:spacing w:after="120"/>
              <w:rPr>
                <w:rFonts w:ascii="Sylfaen" w:hAnsi="Sylfaen"/>
              </w:rPr>
            </w:pPr>
          </w:p>
        </w:tc>
      </w:tr>
      <w:tr w:rsidR="00E70041" w:rsidRPr="005A3A76" w:rsidTr="004D2F60">
        <w:tc>
          <w:tcPr>
            <w:tcW w:w="938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E70041" w:rsidRPr="004D2F60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4D2F60">
              <w:rPr>
                <w:rStyle w:val="Bodytext285pt"/>
                <w:rFonts w:ascii="Sylfaen" w:hAnsi="Sylfaen"/>
                <w:sz w:val="22"/>
                <w:szCs w:val="24"/>
              </w:rPr>
              <w:t>(наименование уполномоченного органа государства - члена Евразийского экономического союза)</w:t>
            </w:r>
          </w:p>
        </w:tc>
      </w:tr>
      <w:tr w:rsidR="00E70041" w:rsidRPr="005A3A76" w:rsidTr="004D2F60">
        <w:tc>
          <w:tcPr>
            <w:tcW w:w="9389" w:type="dxa"/>
            <w:gridSpan w:val="7"/>
            <w:shd w:val="clear" w:color="auto" w:fill="FFFFFF"/>
            <w:vAlign w:val="bottom"/>
          </w:tcPr>
          <w:p w:rsidR="00E70041" w:rsidRPr="005A3A76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ЕНстоящее разрешение выдано:</w:t>
            </w:r>
          </w:p>
        </w:tc>
      </w:tr>
      <w:tr w:rsidR="00E70041" w:rsidRPr="005A3A76" w:rsidTr="004D2F60">
        <w:tc>
          <w:tcPr>
            <w:tcW w:w="9389" w:type="dxa"/>
            <w:gridSpan w:val="7"/>
            <w:shd w:val="clear" w:color="auto" w:fill="FFFFFF"/>
          </w:tcPr>
          <w:p w:rsidR="00E70041" w:rsidRPr="005A3A76" w:rsidRDefault="00E70041" w:rsidP="005A3A76">
            <w:pPr>
              <w:spacing w:after="120"/>
              <w:rPr>
                <w:rFonts w:ascii="Sylfaen" w:hAnsi="Sylfaen"/>
              </w:rPr>
            </w:pPr>
          </w:p>
        </w:tc>
      </w:tr>
      <w:tr w:rsidR="00E70041" w:rsidRPr="005A3A76" w:rsidTr="004D2F60">
        <w:tc>
          <w:tcPr>
            <w:tcW w:w="938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E70041" w:rsidRPr="004D2F60" w:rsidRDefault="005A3A76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4D2F60">
              <w:rPr>
                <w:rStyle w:val="Bodytext285pt"/>
                <w:rFonts w:ascii="Sylfaen" w:hAnsi="Sylfaen"/>
                <w:sz w:val="20"/>
                <w:szCs w:val="24"/>
              </w:rPr>
              <w:t>(сведения о государственной регистрации юридического лица или Ф. И. О. физического лица, зарегистрированного в качестве индивидуального предпринимателя, в том числе местонахождение (адрес юридического лица) - для юридического лица или место жительства - для физического лица, зарегистрированного в качестве индивидуального предпринимателя, - указать нужное, номера телефона и факса, адрес электронной почты)</w:t>
            </w:r>
          </w:p>
        </w:tc>
      </w:tr>
      <w:tr w:rsidR="00E70041" w:rsidRPr="005A3A76" w:rsidTr="004D2F60">
        <w:tc>
          <w:tcPr>
            <w:tcW w:w="938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E70041" w:rsidRPr="005A3A76" w:rsidRDefault="00E70041" w:rsidP="005A3A76">
            <w:pPr>
              <w:spacing w:after="120"/>
              <w:rPr>
                <w:rFonts w:ascii="Sylfaen" w:hAnsi="Sylfaen"/>
              </w:rPr>
            </w:pPr>
          </w:p>
        </w:tc>
      </w:tr>
      <w:tr w:rsidR="004D2F60" w:rsidRPr="005A3A76" w:rsidTr="004D2F60">
        <w:tc>
          <w:tcPr>
            <w:tcW w:w="2278" w:type="dxa"/>
            <w:gridSpan w:val="2"/>
            <w:shd w:val="clear" w:color="auto" w:fill="FFFFFF"/>
            <w:vAlign w:val="bottom"/>
          </w:tcPr>
          <w:p w:rsidR="004D2F60" w:rsidRPr="005A3A76" w:rsidRDefault="004D2F60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являющегося(-ейся)</w:t>
            </w:r>
          </w:p>
        </w:tc>
        <w:tc>
          <w:tcPr>
            <w:tcW w:w="7111" w:type="dxa"/>
            <w:gridSpan w:val="5"/>
            <w:shd w:val="clear" w:color="auto" w:fill="FFFFFF"/>
            <w:vAlign w:val="bottom"/>
          </w:tcPr>
          <w:p w:rsidR="004D2F60" w:rsidRPr="005A3A76" w:rsidRDefault="004D2F60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</w:p>
        </w:tc>
      </w:tr>
      <w:tr w:rsidR="004D2F60" w:rsidRPr="005A3A76" w:rsidTr="004D2F60">
        <w:tc>
          <w:tcPr>
            <w:tcW w:w="2278" w:type="dxa"/>
            <w:gridSpan w:val="2"/>
            <w:shd w:val="clear" w:color="auto" w:fill="FFFFFF"/>
          </w:tcPr>
          <w:p w:rsidR="004D2F60" w:rsidRPr="005A3A76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11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D2F60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85pt"/>
                <w:rFonts w:ascii="Sylfaen" w:hAnsi="Sylfaen"/>
                <w:sz w:val="20"/>
                <w:szCs w:val="24"/>
                <w:lang w:val="en-US"/>
              </w:rPr>
            </w:pPr>
            <w:r w:rsidRPr="004D2F60">
              <w:rPr>
                <w:rStyle w:val="Bodytext285pt"/>
                <w:rFonts w:ascii="Sylfaen" w:hAnsi="Sylfaen"/>
                <w:sz w:val="20"/>
                <w:szCs w:val="24"/>
              </w:rPr>
              <w:t>(изготовителем (уполномоченным изготовителем лицом), импортером химической продукции - указать нужное)</w:t>
            </w:r>
          </w:p>
          <w:p w:rsidR="004D2F60" w:rsidRPr="004D2F60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  <w:lang w:val="en-US"/>
              </w:rPr>
            </w:pPr>
          </w:p>
        </w:tc>
      </w:tr>
      <w:tr w:rsidR="004D2F60" w:rsidRPr="005A3A76" w:rsidTr="004D2F60">
        <w:tc>
          <w:tcPr>
            <w:tcW w:w="938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4D2F60" w:rsidRPr="005A3A76" w:rsidRDefault="004D2F60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Style w:val="Bodytext285pt"/>
                <w:rFonts w:ascii="Sylfaen" w:hAnsi="Sylfaen"/>
                <w:sz w:val="24"/>
                <w:szCs w:val="24"/>
              </w:rPr>
              <w:t>(наименование химической продукции)</w:t>
            </w:r>
          </w:p>
        </w:tc>
      </w:tr>
      <w:tr w:rsidR="004D2F60" w:rsidRPr="005A3A76" w:rsidTr="004D2F60">
        <w:tc>
          <w:tcPr>
            <w:tcW w:w="9389" w:type="dxa"/>
            <w:gridSpan w:val="7"/>
            <w:shd w:val="clear" w:color="auto" w:fill="FFFFFF"/>
            <w:vAlign w:val="bottom"/>
          </w:tcPr>
          <w:p w:rsidR="004D2F60" w:rsidRPr="004D2F60" w:rsidRDefault="004D2F60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Указанная химическая продукция в соответствии с требованиями технического регламента Евразийского экономического союза «О безопасности химической продукции» (ТР ЕАЭС 041/2017) допущена к обращению на таможенной территории Евразийского экономического союза, и сведения о ней внесены в реестр химических веществ и смесей Евразийского экономического союза под №</w:t>
            </w:r>
            <w:r w:rsidRPr="004D2F60">
              <w:rPr>
                <w:rFonts w:ascii="Sylfaen" w:hAnsi="Sylfaen"/>
                <w:sz w:val="24"/>
                <w:szCs w:val="24"/>
              </w:rPr>
              <w:t>____________</w:t>
            </w:r>
          </w:p>
        </w:tc>
      </w:tr>
      <w:tr w:rsidR="004D2F60" w:rsidRPr="005A3A76" w:rsidTr="004D2F60">
        <w:tc>
          <w:tcPr>
            <w:tcW w:w="9389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F60" w:rsidRPr="005A3A76" w:rsidRDefault="004D2F60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Fonts w:ascii="Sylfaen" w:hAnsi="Sylfaen"/>
                <w:sz w:val="24"/>
                <w:szCs w:val="24"/>
              </w:rPr>
              <w:t>Назначение (область использования, ограничение использования) химической продукции:</w:t>
            </w:r>
          </w:p>
        </w:tc>
      </w:tr>
      <w:tr w:rsidR="004D2F60" w:rsidRPr="005A3A76" w:rsidTr="004D2F60">
        <w:tc>
          <w:tcPr>
            <w:tcW w:w="1428" w:type="dxa"/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96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</w:tr>
      <w:tr w:rsidR="004D2F60" w:rsidRPr="005A3A76" w:rsidTr="004D2F60">
        <w:tc>
          <w:tcPr>
            <w:tcW w:w="5113" w:type="dxa"/>
            <w:gridSpan w:val="3"/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4" w:type="dxa"/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01" w:type="dxa"/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3" w:type="dxa"/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08" w:type="dxa"/>
            <w:shd w:val="clear" w:color="auto" w:fill="FFFFFF"/>
          </w:tcPr>
          <w:p w:rsidR="004D2F60" w:rsidRPr="005A3A76" w:rsidRDefault="004D2F60" w:rsidP="005A3A76">
            <w:pPr>
              <w:spacing w:after="120"/>
              <w:rPr>
                <w:rFonts w:ascii="Sylfaen" w:hAnsi="Sylfaen"/>
              </w:rPr>
            </w:pPr>
          </w:p>
        </w:tc>
      </w:tr>
      <w:tr w:rsidR="004D2F60" w:rsidRPr="005A3A76" w:rsidTr="004D2F60">
        <w:tc>
          <w:tcPr>
            <w:tcW w:w="51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D2F60" w:rsidRPr="004D2F60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4D2F60">
              <w:rPr>
                <w:rStyle w:val="Bodytext285pt"/>
                <w:rFonts w:ascii="Sylfaen" w:hAnsi="Sylfaen"/>
                <w:sz w:val="20"/>
                <w:szCs w:val="24"/>
              </w:rPr>
              <w:t xml:space="preserve">(должность должностного лица  уполномоченного органа государства - члена Евразийского экономического </w:t>
            </w:r>
            <w:r w:rsidRPr="004D2F60">
              <w:rPr>
                <w:rStyle w:val="Bodytext285pt"/>
                <w:rFonts w:ascii="Sylfaen" w:hAnsi="Sylfaen"/>
                <w:sz w:val="20"/>
                <w:szCs w:val="24"/>
              </w:rPr>
              <w:lastRenderedPageBreak/>
              <w:t>союза)</w:t>
            </w:r>
          </w:p>
        </w:tc>
        <w:tc>
          <w:tcPr>
            <w:tcW w:w="284" w:type="dxa"/>
            <w:shd w:val="clear" w:color="auto" w:fill="FFFFFF"/>
          </w:tcPr>
          <w:p w:rsidR="004D2F60" w:rsidRPr="004D2F60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D2F60" w:rsidRPr="004D2F60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4D2F60">
              <w:rPr>
                <w:rStyle w:val="Bodytext285pt"/>
                <w:rFonts w:ascii="Sylfaen" w:hAnsi="Sylfae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  <w:shd w:val="clear" w:color="auto" w:fill="FFFFFF"/>
          </w:tcPr>
          <w:p w:rsidR="004D2F60" w:rsidRPr="004D2F60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FFFFFF"/>
          </w:tcPr>
          <w:p w:rsidR="004D2F60" w:rsidRPr="004D2F60" w:rsidRDefault="004D2F60" w:rsidP="004D2F6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4D2F60">
              <w:rPr>
                <w:rStyle w:val="Bodytext285pt"/>
                <w:rFonts w:ascii="Sylfaen" w:hAnsi="Sylfaen"/>
                <w:sz w:val="20"/>
                <w:szCs w:val="24"/>
              </w:rPr>
              <w:t>(Ф. И. О.)</w:t>
            </w:r>
          </w:p>
        </w:tc>
      </w:tr>
      <w:tr w:rsidR="004D2F60" w:rsidRPr="005A3A76" w:rsidTr="004D2F60">
        <w:tc>
          <w:tcPr>
            <w:tcW w:w="9389" w:type="dxa"/>
            <w:gridSpan w:val="7"/>
            <w:shd w:val="clear" w:color="auto" w:fill="FFFFFF"/>
          </w:tcPr>
          <w:p w:rsidR="004D2F60" w:rsidRPr="005A3A76" w:rsidRDefault="004D2F60" w:rsidP="005A3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3A76">
              <w:rPr>
                <w:rStyle w:val="Bodytext222pt"/>
                <w:rFonts w:ascii="Sylfaen" w:hAnsi="Sylfaen"/>
                <w:b w:val="0"/>
                <w:bCs w:val="0"/>
                <w:spacing w:val="0"/>
                <w:sz w:val="24"/>
                <w:szCs w:val="24"/>
              </w:rPr>
              <w:lastRenderedPageBreak/>
              <w:t>м. п.</w:t>
            </w:r>
          </w:p>
        </w:tc>
      </w:tr>
    </w:tbl>
    <w:p w:rsidR="00E70041" w:rsidRPr="005A3A76" w:rsidRDefault="00E70041" w:rsidP="005A3A76">
      <w:pPr>
        <w:spacing w:after="120"/>
        <w:rPr>
          <w:rFonts w:ascii="Sylfaen" w:hAnsi="Sylfaen"/>
        </w:rPr>
      </w:pPr>
    </w:p>
    <w:sectPr w:rsidR="00E70041" w:rsidRPr="005A3A76" w:rsidSect="005A3A76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A9" w:rsidRDefault="00D866A9" w:rsidP="00E70041">
      <w:r>
        <w:separator/>
      </w:r>
    </w:p>
  </w:endnote>
  <w:endnote w:type="continuationSeparator" w:id="0">
    <w:p w:rsidR="00D866A9" w:rsidRDefault="00D866A9" w:rsidP="00E7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A9" w:rsidRDefault="00D866A9"/>
  </w:footnote>
  <w:footnote w:type="continuationSeparator" w:id="0">
    <w:p w:rsidR="00D866A9" w:rsidRDefault="00D866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D14"/>
    <w:multiLevelType w:val="multilevel"/>
    <w:tmpl w:val="84C861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E6C39"/>
    <w:multiLevelType w:val="multilevel"/>
    <w:tmpl w:val="D37A8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D55C1"/>
    <w:multiLevelType w:val="multilevel"/>
    <w:tmpl w:val="0F44F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C3151"/>
    <w:multiLevelType w:val="multilevel"/>
    <w:tmpl w:val="58764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B02AB"/>
    <w:multiLevelType w:val="multilevel"/>
    <w:tmpl w:val="35464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D26920"/>
    <w:multiLevelType w:val="multilevel"/>
    <w:tmpl w:val="72EC61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FA1A83"/>
    <w:multiLevelType w:val="multilevel"/>
    <w:tmpl w:val="923A5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0E21C3"/>
    <w:multiLevelType w:val="multilevel"/>
    <w:tmpl w:val="DE7CE0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AC7FBC"/>
    <w:multiLevelType w:val="multilevel"/>
    <w:tmpl w:val="441684E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70041"/>
    <w:rsid w:val="000538CD"/>
    <w:rsid w:val="001937E5"/>
    <w:rsid w:val="004D2F60"/>
    <w:rsid w:val="00584699"/>
    <w:rsid w:val="00584F95"/>
    <w:rsid w:val="005A3A76"/>
    <w:rsid w:val="00B46FB9"/>
    <w:rsid w:val="00C47EE6"/>
    <w:rsid w:val="00D866A9"/>
    <w:rsid w:val="00DC5BDC"/>
    <w:rsid w:val="00E70041"/>
    <w:rsid w:val="00ED5FCD"/>
    <w:rsid w:val="00F2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004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004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7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E7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7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E7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70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E70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4 pt"/>
    <w:basedOn w:val="Bodytext2"/>
    <w:rsid w:val="00E7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E7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basedOn w:val="Bodytext2"/>
    <w:rsid w:val="00E7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sid w:val="00E7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E7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Spacing2pt">
    <w:name w:val="Heading #3 + Spacing 2 pt"/>
    <w:basedOn w:val="Heading3"/>
    <w:rsid w:val="00E7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E7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E70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85pt">
    <w:name w:val="Body text (2) + 8.5 pt"/>
    <w:basedOn w:val="Bodytext2"/>
    <w:rsid w:val="00E70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E70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Bodytext5">
    <w:name w:val="Body text (5)_"/>
    <w:basedOn w:val="DefaultParagraphFont"/>
    <w:link w:val="Bodytext50"/>
    <w:rsid w:val="00E70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 (2)_"/>
    <w:basedOn w:val="DefaultParagraphFont"/>
    <w:link w:val="Tablecaption20"/>
    <w:rsid w:val="00E700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22pt">
    <w:name w:val="Body text (2) + 22 pt"/>
    <w:aliases w:val="Spacing 0 pt"/>
    <w:basedOn w:val="Bodytext2"/>
    <w:rsid w:val="00E7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E7004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E70041"/>
    <w:pPr>
      <w:shd w:val="clear" w:color="auto" w:fill="FFFFFF"/>
      <w:spacing w:before="12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700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70041"/>
    <w:pPr>
      <w:shd w:val="clear" w:color="auto" w:fill="FFFFFF"/>
      <w:spacing w:before="480" w:line="518" w:lineRule="exact"/>
      <w:ind w:hanging="9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E70041"/>
    <w:pPr>
      <w:shd w:val="clear" w:color="auto" w:fill="FFFFFF"/>
      <w:spacing w:before="300" w:after="48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E70041"/>
    <w:pPr>
      <w:shd w:val="clear" w:color="auto" w:fill="FFFFFF"/>
      <w:spacing w:before="360" w:line="461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E70041"/>
    <w:pPr>
      <w:shd w:val="clear" w:color="auto" w:fill="FFFFFF"/>
      <w:spacing w:line="461" w:lineRule="exact"/>
      <w:outlineLvl w:val="0"/>
    </w:pPr>
    <w:rPr>
      <w:rFonts w:ascii="Times New Roman" w:eastAsia="Times New Roman" w:hAnsi="Times New Roman" w:cs="Times New Roman"/>
      <w:spacing w:val="-10"/>
      <w:sz w:val="44"/>
      <w:szCs w:val="44"/>
    </w:rPr>
  </w:style>
  <w:style w:type="paragraph" w:customStyle="1" w:styleId="Bodytext50">
    <w:name w:val="Body text (5)"/>
    <w:basedOn w:val="Normal"/>
    <w:link w:val="Bodytext5"/>
    <w:rsid w:val="00E70041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caption20">
    <w:name w:val="Table caption (2)"/>
    <w:basedOn w:val="Normal"/>
    <w:link w:val="Tablecaption2"/>
    <w:rsid w:val="00E700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D1F3A5-03D6-41D4-82EA-FD51D872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32</Pages>
  <Words>7167</Words>
  <Characters>40853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2018-03-26T12:10:00Z</dcterms:created>
  <dcterms:modified xsi:type="dcterms:W3CDTF">2018-11-13T06:46:00Z</dcterms:modified>
</cp:coreProperties>
</file>